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Настоящий Закон вступает в силу по истечении шести месяцев со дня официального опубликования.</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29 апреля 2025 года № 89</w:t>
      </w:r>
    </w:p>
    <w:p>
      <w:pPr>
        <w:spacing w:after="400" w:before="400"/>
        <w:jc w:val="center"/>
      </w:pPr>
      <w:r>
        <w:rPr>
          <w:rFonts w:ascii="Arial" w:cs="Arial" w:eastAsia="Arial" w:hAnsi="Arial"/>
          <w:b/>
          <w:bCs/>
          <w:sz w:val="28"/>
          <w:szCs w:val="28"/>
        </w:rPr>
        <w:t xml:space="preserve">О страховании и страховой деятельности</w:t>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left"/>
      </w:pPr>
      <w:r>
        <w:rPr>
          <w:rFonts w:ascii="Arial" w:cs="Arial" w:eastAsia="Arial" w:hAnsi="Arial"/>
          <w:b/>
          <w:bCs/>
          <w:sz w:val="24"/>
          <w:szCs w:val="24"/>
        </w:rPr>
        <w:t xml:space="preserve">Статья 1. Регулирование страхования и страховой деятельности</w:t>
      </w:r>
    </w:p>
    <w:p>
      <w:pPr>
        <w:spacing w:after="60"/>
        <w:ind w:firstLine="567"/>
        <w:jc w:val="both"/>
      </w:pPr>
      <w:r>
        <w:rPr>
          <w:rFonts w:ascii="Arial" w:cs="Arial" w:eastAsia="Arial" w:hAnsi="Arial"/>
          <w:sz w:val="24"/>
          <w:szCs w:val="24"/>
        </w:rPr>
        <w:t xml:space="preserve">1. Законодательство о страховании и страховой деятельности основывается на </w:t>
      </w:r>
      <w:hyperlink w:history="1" r:id="rIdvqz9zmajwycw32yaqkd7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состоит из гражданского законодательства Кыргызской Республики, законодательства Кыргызской Республики о правонарушениях, настоящего Закона 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2. Настоящий Закон не регулирует отношения, связанные с обязательным социальным медицинским страхованием и обязательным социальным страхованием.</w:t>
      </w:r>
    </w:p>
    <w:p>
      <w:pPr>
        <w:spacing w:after="60"/>
        <w:ind w:firstLine="567"/>
        <w:jc w:val="both"/>
      </w:pPr>
      <w:r>
        <w:rPr>
          <w:rFonts w:ascii="Arial" w:cs="Arial" w:eastAsia="Arial" w:hAnsi="Arial"/>
          <w:sz w:val="24"/>
          <w:szCs w:val="24"/>
        </w:rPr>
        <w:t xml:space="preserve">3. В случае если установлены иные правила, чем те, которые предусмотрены законодательством Кыргызской Республики в области страховании, то применяются правила международных договоров в сфере страхования.</w:t>
      </w:r>
    </w:p>
    <w:p>
      <w:pPr>
        <w:spacing w:after="60"/>
        <w:ind w:firstLine="567"/>
        <w:jc w:val="both"/>
      </w:pPr>
      <w:r>
        <w:rPr>
          <w:rFonts w:ascii="Arial" w:cs="Arial" w:eastAsia="Arial" w:hAnsi="Arial"/>
          <w:sz w:val="24"/>
          <w:szCs w:val="24"/>
        </w:rPr>
        <w:t xml:space="preserve">4. Настоящий Закон определяет основные положения по осуществлению страхования как вида предпринимательской деятельности, особенности создания, лицензирования, регулирования, прекращения деятельности страховых (перестраховочных) организаций, условия деятельности на страховом рынке иных физических и юридических лиц, задачи по государственному регулированию функционирования страхового рынка и отношений по осуществлению контроля и надзора за деятельностью участников страхового рынка.</w:t>
      </w:r>
    </w:p>
    <w:p>
      <w:pPr>
        <w:spacing w:after="60"/>
        <w:ind w:firstLine="567"/>
        <w:jc w:val="both"/>
      </w:pPr>
      <w:r>
        <w:rPr>
          <w:rFonts w:ascii="Arial" w:cs="Arial" w:eastAsia="Arial" w:hAnsi="Arial"/>
          <w:sz w:val="24"/>
          <w:szCs w:val="24"/>
        </w:rPr>
        <w:t xml:space="preserve">5. Нормативные правовые акты, принимаемые в соответствии с настоящим Законом, обязательны для исполнения всеми участниками страхового рынка.</w:t>
      </w:r>
    </w:p>
    <w:p>
      <w:pPr>
        <w:spacing w:after="60"/>
        <w:ind w:firstLine="567"/>
        <w:jc w:val="both"/>
      </w:pPr>
      <w:r>
        <w:rPr>
          <w:rFonts w:ascii="Arial" w:cs="Arial" w:eastAsia="Arial" w:hAnsi="Arial"/>
          <w:sz w:val="24"/>
          <w:szCs w:val="24"/>
        </w:rPr>
        <w:t xml:space="preserve">6. В Кыргызской Республике может осуществляться страховая деятельность в соответствии с исламскими принципами страхования. Особенности правового регулирования страховой деятельности в соответствии с исламскими принципами страхования устанавливаются законодательством Кыргызской Республики о страховании, законами в области страхования и принимаемыми в соответствии с ними нормативными правовыми актами Кабинета Министров Кыргызской Республики (далее - Кабинет Министров), решениями уполномоченного государственного органа по регулированию, контролю и надзору за финансовым рынком (далее - уполномоченный орган).</w:t>
      </w:r>
    </w:p>
    <w:p>
      <w:pPr>
        <w:spacing w:after="60" w:before="200"/>
        <w:ind w:firstLine="567"/>
        <w:jc w:val="left"/>
      </w:pPr>
      <w:r>
        <w:rPr>
          <w:rFonts w:ascii="Arial" w:cs="Arial" w:eastAsia="Arial" w:hAnsi="Arial"/>
          <w:b/>
          <w:bCs/>
          <w:sz w:val="24"/>
          <w:szCs w:val="24"/>
        </w:rPr>
        <w:t xml:space="preserve">Статья 2. Взаимоотношения страховых (перестраховочных) организаций и государства</w:t>
      </w:r>
    </w:p>
    <w:p>
      <w:pPr>
        <w:spacing w:after="60"/>
        <w:ind w:firstLine="567"/>
        <w:jc w:val="both"/>
      </w:pPr>
      <w:r>
        <w:rPr>
          <w:rFonts w:ascii="Arial" w:cs="Arial" w:eastAsia="Arial" w:hAnsi="Arial"/>
          <w:sz w:val="24"/>
          <w:szCs w:val="24"/>
        </w:rPr>
        <w:t xml:space="preserve">1. Страховые (перестраховочные) организации не отвечают по обязательствам государства, а государство - по обязательствам страховых (перестраховочных) организаций.</w:t>
      </w:r>
    </w:p>
    <w:p>
      <w:pPr>
        <w:spacing w:after="60"/>
        <w:ind w:firstLine="567"/>
        <w:jc w:val="both"/>
      </w:pPr>
      <w:r>
        <w:rPr>
          <w:rFonts w:ascii="Arial" w:cs="Arial" w:eastAsia="Arial" w:hAnsi="Arial"/>
          <w:sz w:val="24"/>
          <w:szCs w:val="24"/>
        </w:rPr>
        <w:t xml:space="preserve">2. Государство обеспечивает соблюдение и защиту прав и законных интересов потребителей услуг - участников страхового рынка, страховых (перестраховочных) организаций, условий свободной конкуренции в осуществлении страховой деятельности.</w:t>
      </w:r>
    </w:p>
    <w:p>
      <w:pPr>
        <w:spacing w:after="60"/>
        <w:ind w:firstLine="567"/>
        <w:jc w:val="both"/>
      </w:pPr>
      <w:r>
        <w:rPr>
          <w:rFonts w:ascii="Arial" w:cs="Arial" w:eastAsia="Arial" w:hAnsi="Arial"/>
          <w:sz w:val="24"/>
          <w:szCs w:val="24"/>
        </w:rPr>
        <w:t xml:space="preserve">3. Органам государственной власти и их должностным лицам запрещается незаконное вмешательство в решение вопросов, связанных со страховой деятельностью.</w:t>
      </w:r>
    </w:p>
    <w:p>
      <w:pPr>
        <w:spacing w:after="60"/>
        <w:ind w:firstLine="567"/>
        <w:jc w:val="both"/>
      </w:pPr>
      <w:r>
        <w:rPr>
          <w:rFonts w:ascii="Arial" w:cs="Arial" w:eastAsia="Arial" w:hAnsi="Arial"/>
          <w:sz w:val="24"/>
          <w:szCs w:val="24"/>
        </w:rPr>
        <w:t xml:space="preserve">4. Решения (акты), предписания уполномоченного органа, принимаемые в соответствии с настоящим Законом и законодательством Кыргызской Республики в области страхования, обязательны для исполнения всеми участниками страхового рынка.</w:t>
      </w:r>
    </w:p>
    <w:p>
      <w:pPr>
        <w:spacing w:after="60"/>
        <w:ind w:firstLine="567"/>
        <w:jc w:val="both"/>
      </w:pPr>
      <w:r>
        <w:rPr>
          <w:rFonts w:ascii="Arial" w:cs="Arial" w:eastAsia="Arial" w:hAnsi="Arial"/>
          <w:sz w:val="24"/>
          <w:szCs w:val="24"/>
        </w:rPr>
        <w:t xml:space="preserve">5. За нарушение требований законодательства Кыргызской Республики в области страхования наступает ответственность, предусмотренная законодательством Кыргызской Республики о правонарушениях и гражданским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3.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аварийный комиссар</w:t>
      </w:r>
      <w:r>
        <w:rPr>
          <w:rFonts w:ascii="Arial" w:cs="Arial" w:eastAsia="Arial" w:hAnsi="Arial"/>
          <w:sz w:val="24"/>
          <w:szCs w:val="24"/>
        </w:rPr>
        <w:t xml:space="preserve"> - работник или уполномоченный представитель страховой (перестраховочной) организации, или независимый эксперт, оказывающий содействие, оформляющий и устанавливающий причину, характер и размер страховых убытков, причиненных транспортным средствам, в том числе по соглашению со страхователем;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автоматизированный информационный центр</w:t>
      </w:r>
      <w:r>
        <w:rPr>
          <w:rFonts w:ascii="Arial" w:cs="Arial" w:eastAsia="Arial" w:hAnsi="Arial"/>
          <w:sz w:val="24"/>
          <w:szCs w:val="24"/>
        </w:rPr>
        <w:t xml:space="preserve"> - национальная организация, выполняющая функции по формированию, пополнению, изменению и обмену информацией базы данных по обязательному страхованию между субъектами страхования;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аджастер (специалист страховой оценки убытков и рисков)</w:t>
      </w:r>
      <w:r>
        <w:rPr>
          <w:rFonts w:ascii="Arial" w:cs="Arial" w:eastAsia="Arial" w:hAnsi="Arial"/>
          <w:sz w:val="24"/>
          <w:szCs w:val="24"/>
        </w:rPr>
        <w:t xml:space="preserve"> - физическое или юридическое лицо, представляющее интересы страховой (перестраховочной) организации в урегулировании заявленных претензий страхователя в связи со страховым случаем, осуществляющее оценку рисков после страхового случая, определяющее сумму страхового возмещения, исходящую из обязательств страховой (перестраховочной) организации, и составляющее экспертное заключение;</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акт о событии</w:t>
      </w:r>
      <w:r>
        <w:rPr>
          <w:rFonts w:ascii="Arial" w:cs="Arial" w:eastAsia="Arial" w:hAnsi="Arial"/>
          <w:sz w:val="24"/>
          <w:szCs w:val="24"/>
        </w:rPr>
        <w:t xml:space="preserve"> - документ, составляемый страховщиком при получении уведомления о страховом событии;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актуарий (эксперт по страховой математике)</w:t>
      </w:r>
      <w:r>
        <w:rPr>
          <w:rFonts w:ascii="Arial" w:cs="Arial" w:eastAsia="Arial" w:hAnsi="Arial"/>
          <w:sz w:val="24"/>
          <w:szCs w:val="24"/>
        </w:rPr>
        <w:t xml:space="preserve"> - физическое лицо, осуществляющее актуарную деятельность, связанную с проведением экономико-математических расчетов размеров обязательств, ставок страховых премий по договорам страхования и перестрахования, а также производящее оценку прибыльности и доходности проводимых и планируемых к проведению видов страхования страховой (перестраховочной) организации в целях обеспечения необходимого уровня платежеспособности и финансовой устойчивости страховой (перестраховочной) организации, имеющее соответствующий сертификат уполномоченного органа, зарегистрированный в Едином государственном реестре актуариев и страховых брокеров;</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актуарная деятельность</w:t>
      </w:r>
      <w:r>
        <w:rPr>
          <w:rFonts w:ascii="Arial" w:cs="Arial" w:eastAsia="Arial" w:hAnsi="Arial"/>
          <w:sz w:val="24"/>
          <w:szCs w:val="24"/>
        </w:rPr>
        <w:t xml:space="preserve"> - деятельность по анализу и количественной, финансовой оценке рисков и/или обусловленных наличием рисков финансовых обязательств, а также разработке и оценке эффективности методов управления финансовыми рисками;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андеррайтер (специалист оценки рисков по договору страхования)</w:t>
      </w:r>
      <w:r>
        <w:rPr>
          <w:rFonts w:ascii="Arial" w:cs="Arial" w:eastAsia="Arial" w:hAnsi="Arial"/>
          <w:sz w:val="24"/>
          <w:szCs w:val="24"/>
        </w:rPr>
        <w:t xml:space="preserve"> - специалист страховой (перестраховочной) организации, в функции которого входят оценка страховых рисков, принимаемых на страхование, и определение условий договоров страхования (перестрахования);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андеррайтинг (оценка страхового риска)</w:t>
      </w:r>
      <w:r>
        <w:rPr>
          <w:rFonts w:ascii="Arial" w:cs="Arial" w:eastAsia="Arial" w:hAnsi="Arial"/>
          <w:sz w:val="24"/>
          <w:szCs w:val="24"/>
        </w:rPr>
        <w:t xml:space="preserve"> - совокупность методов и действий по оценке страхового риска и его факторов, характеризующих страхователя (застрахованного) и его финансовое состояние, объект страхования, состояние страхуемого имущества и обоснованность страхового интереса, иных факторов, предусмотренных внутренними документами страховщика, условиями Правил страхования и договором страхования, для оценки возможности заключения договора страхования и расчета страхового тарифа и страховой премии;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ассистанс (лицо, предоставляющее услуги страхователю)</w:t>
      </w:r>
      <w:r>
        <w:rPr>
          <w:rFonts w:ascii="Arial" w:cs="Arial" w:eastAsia="Arial" w:hAnsi="Arial"/>
          <w:sz w:val="24"/>
          <w:szCs w:val="24"/>
        </w:rPr>
        <w:t xml:space="preserve"> - предоставление страховой организацией и/или уполномоченными страховой организацией лицами страхователю (застрахованному, выгодоприобретателю) технической и/или медицинской, и/или финансовой помощи и содействия, в том числе в виде денег и/или в натурально-вещественной форме, вследствие наступления страхового случая;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безусловная франшиза</w:t>
      </w:r>
      <w:r>
        <w:rPr>
          <w:rFonts w:ascii="Arial" w:cs="Arial" w:eastAsia="Arial" w:hAnsi="Arial"/>
          <w:sz w:val="24"/>
          <w:szCs w:val="24"/>
        </w:rPr>
        <w:t xml:space="preserve"> - возмещение ущерба страховщиком при наступлении страхового случая за вычетом суммы франшизы;</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бордеро (документ отчетности в страховании)</w:t>
      </w:r>
      <w:r>
        <w:rPr>
          <w:rFonts w:ascii="Arial" w:cs="Arial" w:eastAsia="Arial" w:hAnsi="Arial"/>
          <w:sz w:val="24"/>
          <w:szCs w:val="24"/>
        </w:rPr>
        <w:t xml:space="preserve"> - документированный перечень застрахованных лиц или имущества, принятых на страхование и подлежащих перестрахованию;</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вид страхования</w:t>
      </w:r>
      <w:r>
        <w:rPr>
          <w:rFonts w:ascii="Arial" w:cs="Arial" w:eastAsia="Arial" w:hAnsi="Arial"/>
          <w:sz w:val="24"/>
          <w:szCs w:val="24"/>
        </w:rPr>
        <w:t xml:space="preserve"> - совокупность условий страхования, объединенных однородными объектами страхования (имущественными интересами) и рисками, на случай наступления которых заключается договор страхования;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временная администрация (временный администратор)</w:t>
      </w:r>
      <w:r>
        <w:rPr>
          <w:rFonts w:ascii="Arial" w:cs="Arial" w:eastAsia="Arial" w:hAnsi="Arial"/>
          <w:sz w:val="24"/>
          <w:szCs w:val="24"/>
        </w:rPr>
        <w:t xml:space="preserve"> - лица (лицо), назначаемые уполномоченным органом для обеспечения сохранности имущества и осуществления мероприятий по обеспечению управления страховой (перестраховочной) организацией;</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входящее перестрахование</w:t>
      </w:r>
      <w:r>
        <w:rPr>
          <w:rFonts w:ascii="Arial" w:cs="Arial" w:eastAsia="Arial" w:hAnsi="Arial"/>
          <w:sz w:val="24"/>
          <w:szCs w:val="24"/>
        </w:rPr>
        <w:t xml:space="preserve"> - договор перестрахования, заключаемый с целью принять на себя ответственность, полную или частичную, другой страховой организации;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выгодоприобретатель</w:t>
      </w:r>
      <w:r>
        <w:rPr>
          <w:rFonts w:ascii="Arial" w:cs="Arial" w:eastAsia="Arial" w:hAnsi="Arial"/>
          <w:sz w:val="24"/>
          <w:szCs w:val="24"/>
        </w:rPr>
        <w:t xml:space="preserve"> - лицо, в пользу которого заключен договор страхования;</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выкупная сумма</w:t>
      </w:r>
      <w:r>
        <w:rPr>
          <w:rFonts w:ascii="Arial" w:cs="Arial" w:eastAsia="Arial" w:hAnsi="Arial"/>
          <w:sz w:val="24"/>
          <w:szCs w:val="24"/>
        </w:rPr>
        <w:t xml:space="preserve"> - часть резервов страховых взносов, подлежащая выплате страхователю на день досрочного расторжения им договора накопительного (долгосрочного) страхования жизни. Размер выкупной суммы определяется по специальным таблицам, составленным страховщиком, и зависит от продолжительности истекшего периода страхования и срока, на который был заключен договор. Выкупная сумма подлежит выплате только в случае, если возможность ее выплаты предусмотрена в договоре со страховщиком;</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добровольное страхование</w:t>
      </w:r>
      <w:r>
        <w:rPr>
          <w:rFonts w:ascii="Arial" w:cs="Arial" w:eastAsia="Arial" w:hAnsi="Arial"/>
          <w:sz w:val="24"/>
          <w:szCs w:val="24"/>
        </w:rPr>
        <w:t xml:space="preserve"> - страхование, осуществляемое по волеизъявлению сторон;</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дочерняя организация</w:t>
      </w:r>
      <w:r>
        <w:rPr>
          <w:rFonts w:ascii="Arial" w:cs="Arial" w:eastAsia="Arial" w:hAnsi="Arial"/>
          <w:sz w:val="24"/>
          <w:szCs w:val="24"/>
        </w:rPr>
        <w:t xml:space="preserve"> - юридическое лицо, которое находится под контролем другого юридического лица;</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Единая база данных по страхованию (далее - база данных)</w:t>
      </w:r>
      <w:r>
        <w:rPr>
          <w:rFonts w:ascii="Arial" w:cs="Arial" w:eastAsia="Arial" w:hAnsi="Arial"/>
          <w:sz w:val="24"/>
          <w:szCs w:val="24"/>
        </w:rPr>
        <w:t xml:space="preserve"> - совокупность информации (в электронном виде) об участниках страхового рынка (участниках страхового рынка, страхователе, застрахованном объекте и выгодоприобретателе);</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Единая информационная система страхового пула (далее - ЕИС)</w:t>
      </w:r>
      <w:r>
        <w:rPr>
          <w:rFonts w:ascii="Arial" w:cs="Arial" w:eastAsia="Arial" w:hAnsi="Arial"/>
          <w:sz w:val="24"/>
          <w:szCs w:val="24"/>
        </w:rPr>
        <w:t xml:space="preserve"> - совокупность информации, информационных технологий и технических средств, которые формируют, осуществляют операции по продаже полисов обязательного страхования, а также обрабатывают, хранят и предоставляют информацию по видам обязательного страхования, включая, но не ограничиваясь информацией о заключенных договорах страхования, уведомлениях о страховых случаях, заявлениях о страховых выплатах, выплаченных страховых возмещениях и отказах в страховой выплате;</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застрахованный</w:t>
      </w:r>
      <w:r>
        <w:rPr>
          <w:rFonts w:ascii="Arial" w:cs="Arial" w:eastAsia="Arial" w:hAnsi="Arial"/>
          <w:sz w:val="24"/>
          <w:szCs w:val="24"/>
        </w:rPr>
        <w:t xml:space="preserve"> - лицо, в отношении которого осуществляется страхование;</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имущественный интерес</w:t>
      </w:r>
      <w:r>
        <w:rPr>
          <w:rFonts w:ascii="Arial" w:cs="Arial" w:eastAsia="Arial" w:hAnsi="Arial"/>
          <w:sz w:val="24"/>
          <w:szCs w:val="24"/>
        </w:rPr>
        <w:t xml:space="preserve"> - правомерный интерес лица (физического или юридического), связанный с правом собственности, иными вещными правами и обязательствами, а также интерес, направленный на сохранение и обеспечение жизни, здоровья, трудоспособности физического лица. В договоре страхования имущества содержится интерес в сохранении застрахованного имущества, основанный на законах, иных правовых актах или договоре. Страховой интерес должен быть правомерным, а равно застрахованным может быть только тот интерес, который не противоречит действующему правопорядку;</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исламская страховая (перестраховочная) организация</w:t>
      </w:r>
      <w:r>
        <w:rPr>
          <w:rFonts w:ascii="Arial" w:cs="Arial" w:eastAsia="Arial" w:hAnsi="Arial"/>
          <w:sz w:val="24"/>
          <w:szCs w:val="24"/>
        </w:rPr>
        <w:t xml:space="preserve"> - страховая (перестраховочная) организация, осуществляющая страховую деятельность по исламским принципам страхования с учетом особенностей, установленных настоящим Законом, на основании соответствующей лицензии уполномоченного органа;</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исламское окно</w:t>
      </w:r>
      <w:r>
        <w:rPr>
          <w:rFonts w:ascii="Arial" w:cs="Arial" w:eastAsia="Arial" w:hAnsi="Arial"/>
          <w:sz w:val="24"/>
          <w:szCs w:val="24"/>
        </w:rPr>
        <w:t xml:space="preserve"> - одно из подразделений страховой организации, осуществляющее страховую деятельность в соответствии с исламскими принципами страхования;</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исходящее перестрахование</w:t>
      </w:r>
      <w:r>
        <w:rPr>
          <w:rFonts w:ascii="Arial" w:cs="Arial" w:eastAsia="Arial" w:hAnsi="Arial"/>
          <w:sz w:val="24"/>
          <w:szCs w:val="24"/>
        </w:rPr>
        <w:t xml:space="preserve"> - риски по договорам страхования и страховые премии, переданные в перестрахование;</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комбинированный (комплексный) вид страхования</w:t>
      </w:r>
      <w:r>
        <w:rPr>
          <w:rFonts w:ascii="Arial" w:cs="Arial" w:eastAsia="Arial" w:hAnsi="Arial"/>
          <w:sz w:val="24"/>
          <w:szCs w:val="24"/>
        </w:rPr>
        <w:t xml:space="preserve"> - вид страхования, предусматривающий страхование дополнительных имущественных интересов, неотъемлемо связанных с основным объектом страхования, одним договором страхования;</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крупный участник страховой (перестраховочной) организации</w:t>
      </w:r>
      <w:r>
        <w:rPr>
          <w:rFonts w:ascii="Arial" w:cs="Arial" w:eastAsia="Arial" w:hAnsi="Arial"/>
          <w:sz w:val="24"/>
          <w:szCs w:val="24"/>
        </w:rPr>
        <w:t xml:space="preserve"> - физическое или юридическое лицо, которое в соответствии с письменным согласием уполномоченного органа может владеть прямо или косвенно десятью или более процентами размещенных (за вычетом привилегированных и выкупленных страховой (перестраховочной) организацией) акций страховой (перестраховочной) организации (за исключением случаев, когда таким владельцем является государство, а также случаев, предусмотренных настоящим Законом) или иметь возможность:</w:t>
      </w:r>
    </w:p>
    <w:p>
      <w:pPr>
        <w:spacing w:after="60"/>
        <w:ind w:firstLine="567"/>
        <w:jc w:val="both"/>
      </w:pPr>
      <w:r>
        <w:rPr>
          <w:rFonts w:ascii="Arial" w:cs="Arial" w:eastAsia="Arial" w:hAnsi="Arial"/>
          <w:sz w:val="24"/>
          <w:szCs w:val="24"/>
        </w:rPr>
        <w:t xml:space="preserve">- голосовать прямо или косвенно десятью или более процентами голосующих (за вычетом привилегированных) акций страховой (перестраховочной) организации;</w:t>
      </w:r>
    </w:p>
    <w:p>
      <w:pPr>
        <w:spacing w:after="60"/>
        <w:ind w:firstLine="567"/>
        <w:jc w:val="both"/>
      </w:pPr>
      <w:r>
        <w:rPr>
          <w:rFonts w:ascii="Arial" w:cs="Arial" w:eastAsia="Arial" w:hAnsi="Arial"/>
          <w:sz w:val="24"/>
          <w:szCs w:val="24"/>
        </w:rPr>
        <w:t xml:space="preserve">- оказывать влияние на принимаемые страховой (перестраховочной) организацией решения в силу договора либо в порядке, определяемом нормативными правовыми актами Кабинета Министров;</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лимит ответственности страховщика</w:t>
      </w:r>
      <w:r>
        <w:rPr>
          <w:rFonts w:ascii="Arial" w:cs="Arial" w:eastAsia="Arial" w:hAnsi="Arial"/>
          <w:sz w:val="24"/>
          <w:szCs w:val="24"/>
        </w:rPr>
        <w:t xml:space="preserve"> - максимально возможная сумма страхового возмещения по одному страховому случаю и/или за весь период страхования;</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облигаторное перестрахование</w:t>
      </w:r>
      <w:r>
        <w:rPr>
          <w:rFonts w:ascii="Arial" w:cs="Arial" w:eastAsia="Arial" w:hAnsi="Arial"/>
          <w:sz w:val="24"/>
          <w:szCs w:val="24"/>
        </w:rPr>
        <w:t xml:space="preserve"> - перестрахование, при котором перестрахователь обязан передать перестраховочной организации в перестрахование обязательство или его часть по страховой выплате (страховому возмещению) по заключенному основному договору, а перестраховочная организация обязана принять в перестрахование указанное обязательство или его часть;</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объект страхования</w:t>
      </w:r>
      <w:r>
        <w:rPr>
          <w:rFonts w:ascii="Arial" w:cs="Arial" w:eastAsia="Arial" w:hAnsi="Arial"/>
          <w:sz w:val="24"/>
          <w:szCs w:val="24"/>
        </w:rPr>
        <w:t xml:space="preserve"> - имущественный интерес страхователя, не противоречащий законодательству Кыргызской Республики, который может быть застрахован или подлежит страхованию;</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обязательное страхование</w:t>
      </w:r>
      <w:r>
        <w:rPr>
          <w:rFonts w:ascii="Arial" w:cs="Arial" w:eastAsia="Arial" w:hAnsi="Arial"/>
          <w:sz w:val="24"/>
          <w:szCs w:val="24"/>
        </w:rPr>
        <w:t xml:space="preserve"> - вид страхования, для которого обязанность страхователя заключить договор страхования устанавливается законодательством Кыргызской Республики в области обязательного страхования;</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объединение страховых (перестраховочных) организаций</w:t>
      </w:r>
      <w:r>
        <w:rPr>
          <w:rFonts w:ascii="Arial" w:cs="Arial" w:eastAsia="Arial" w:hAnsi="Arial"/>
          <w:sz w:val="24"/>
          <w:szCs w:val="24"/>
        </w:rPr>
        <w:t xml:space="preserve"> - некоммерческая организация, созданная для обеспечения защиты потребителей, услуг - участников страхового рынка, интересов своих членов и координации их профессиональной деятельности;</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перестрахование (цессия)</w:t>
      </w:r>
      <w:r>
        <w:rPr>
          <w:rFonts w:ascii="Arial" w:cs="Arial" w:eastAsia="Arial" w:hAnsi="Arial"/>
          <w:sz w:val="24"/>
          <w:szCs w:val="24"/>
        </w:rPr>
        <w:t xml:space="preserve"> - деятельность по страхованию одним страховщиком (перестраховщиком) имущественных интересов другого страховщика (перестрахователя), связанных с принятым последним по договору страхования (основному договору) обязательством по страховой выплате;</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перестрахователь (цедент)</w:t>
      </w:r>
      <w:r>
        <w:rPr>
          <w:rFonts w:ascii="Arial" w:cs="Arial" w:eastAsia="Arial" w:hAnsi="Arial"/>
          <w:sz w:val="24"/>
          <w:szCs w:val="24"/>
        </w:rPr>
        <w:t xml:space="preserve"> - страховщик, заключивший с перестраховщиком договор перестрахования с целью приобретения перестраховочного покрытия и участия перестраховщика в страховых выплатах по договорам страхования на условиях и в порядке, предусмотренных таким договором перестрахования;</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перестраховочная емкость</w:t>
      </w:r>
      <w:r>
        <w:rPr>
          <w:rFonts w:ascii="Arial" w:cs="Arial" w:eastAsia="Arial" w:hAnsi="Arial"/>
          <w:sz w:val="24"/>
          <w:szCs w:val="24"/>
        </w:rPr>
        <w:t xml:space="preserve"> - максимальная сумма, установленная в договоре перестрахования, в пределах которой перестраховщик будет обязан оплатить страховщику приходящиеся на его долю убытки;</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Правила добровольного страхования</w:t>
      </w:r>
      <w:r>
        <w:rPr>
          <w:rFonts w:ascii="Arial" w:cs="Arial" w:eastAsia="Arial" w:hAnsi="Arial"/>
          <w:sz w:val="24"/>
          <w:szCs w:val="24"/>
        </w:rPr>
        <w:t xml:space="preserve"> - документ страховой организации, определяющий условия осуществления страхования по определенному виду добровольного страхования;</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Правила обязательного страхования</w:t>
      </w:r>
      <w:r>
        <w:rPr>
          <w:rFonts w:ascii="Arial" w:cs="Arial" w:eastAsia="Arial" w:hAnsi="Arial"/>
          <w:sz w:val="24"/>
          <w:szCs w:val="24"/>
        </w:rPr>
        <w:t xml:space="preserve"> - документ, определяющий условия осуществления страхования по определенному виду обязательного страхования, утверждаемый Кабинетом Министров в соответствии с гражданским законодательством Кыргызской Республики и законодательством в области обязательного страхования;</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противоправные интересы</w:t>
      </w:r>
      <w:r>
        <w:rPr>
          <w:rFonts w:ascii="Arial" w:cs="Arial" w:eastAsia="Arial" w:hAnsi="Arial"/>
          <w:sz w:val="24"/>
          <w:szCs w:val="24"/>
        </w:rPr>
        <w:t xml:space="preserve"> - имущественные интересы, противоречащие законодательству Кыргызской Республики, в том числе штрафы и пени, а также нарушающие законодательство Кыргызской Республики действия заинтересованного лица, в результате которых из предмета интереса извлекается выгода (польза);</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профессиональные участники страхового рынка</w:t>
      </w:r>
      <w:r>
        <w:rPr>
          <w:rFonts w:ascii="Arial" w:cs="Arial" w:eastAsia="Arial" w:hAnsi="Arial"/>
          <w:sz w:val="24"/>
          <w:szCs w:val="24"/>
        </w:rPr>
        <w:t xml:space="preserve"> - страховые (перестраховочные) организации, осуществляющие свою деятельность на основании соответствующих лицензий и включения в Единый реестр страховых (перестраховочных) организаций уполномоченного органа;</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пруденциальные нормативы</w:t>
      </w:r>
      <w:r>
        <w:rPr>
          <w:rFonts w:ascii="Arial" w:cs="Arial" w:eastAsia="Arial" w:hAnsi="Arial"/>
          <w:sz w:val="24"/>
          <w:szCs w:val="24"/>
        </w:rPr>
        <w:t xml:space="preserve"> - нормативы, устанавливаемые Кабинетом Министров, обязательные для соблюдения страховыми (перестраховочными) организациями;</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собственное удержание</w:t>
      </w:r>
      <w:r>
        <w:rPr>
          <w:rFonts w:ascii="Arial" w:cs="Arial" w:eastAsia="Arial" w:hAnsi="Arial"/>
          <w:sz w:val="24"/>
          <w:szCs w:val="24"/>
        </w:rPr>
        <w:t xml:space="preserve"> - часть объема ответственности, в пределах которой страховщик или перестрахователь (цедент) несет ответственность в соответствии с договором страхования или перестрахования;</w:t>
      </w:r>
    </w:p>
    <w:p>
      <w:pPr>
        <w:spacing w:after="6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сострахование</w:t>
      </w:r>
      <w:r>
        <w:rPr>
          <w:rFonts w:ascii="Arial" w:cs="Arial" w:eastAsia="Arial" w:hAnsi="Arial"/>
          <w:sz w:val="24"/>
          <w:szCs w:val="24"/>
        </w:rPr>
        <w:t xml:space="preserve"> - страхование объекта страхования по одному договору несколькими страховщиками, несущими солидарные обязанности по страховой выплате перед страхователем (выгодоприобретателем);</w:t>
      </w:r>
    </w:p>
    <w:p>
      <w:pPr>
        <w:spacing w:after="6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состраховщик</w:t>
      </w:r>
      <w:r>
        <w:rPr>
          <w:rFonts w:ascii="Arial" w:cs="Arial" w:eastAsia="Arial" w:hAnsi="Arial"/>
          <w:sz w:val="24"/>
          <w:szCs w:val="24"/>
        </w:rPr>
        <w:t xml:space="preserve"> - каждый из страховщиков, участвующий в состраховании;</w:t>
      </w:r>
    </w:p>
    <w:p>
      <w:pPr>
        <w:spacing w:after="6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страхователь</w:t>
      </w:r>
      <w:r>
        <w:rPr>
          <w:rFonts w:ascii="Arial" w:cs="Arial" w:eastAsia="Arial" w:hAnsi="Arial"/>
          <w:sz w:val="24"/>
          <w:szCs w:val="24"/>
        </w:rPr>
        <w:t xml:space="preserve"> - физическое или юридическое лицо, заключившее договор страхования со страховой организацией (страховщиком);</w:t>
      </w:r>
    </w:p>
    <w:p>
      <w:pPr>
        <w:spacing w:after="6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страховой акт</w:t>
      </w:r>
      <w:r>
        <w:rPr>
          <w:rFonts w:ascii="Arial" w:cs="Arial" w:eastAsia="Arial" w:hAnsi="Arial"/>
          <w:sz w:val="24"/>
          <w:szCs w:val="24"/>
        </w:rPr>
        <w:t xml:space="preserve"> - документ, составляемый страховщиком при признании им наступления страхового случая и служащий основанием для выплаты страхового возмещения;</w:t>
      </w:r>
    </w:p>
    <w:p>
      <w:pPr>
        <w:spacing w:after="6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страховая премия</w:t>
      </w:r>
      <w:r>
        <w:rPr>
          <w:rFonts w:ascii="Arial" w:cs="Arial" w:eastAsia="Arial" w:hAnsi="Arial"/>
          <w:sz w:val="24"/>
          <w:szCs w:val="24"/>
        </w:rPr>
        <w:t xml:space="preserve"> - обусловленная договором плата, которую страхователь обязан уплатить страховщику в порядке и сроки, установленные договором страхования;</w:t>
      </w:r>
    </w:p>
    <w:p>
      <w:pPr>
        <w:spacing w:after="6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страховой тариф</w:t>
      </w:r>
      <w:r>
        <w:rPr>
          <w:rFonts w:ascii="Arial" w:cs="Arial" w:eastAsia="Arial" w:hAnsi="Arial"/>
          <w:sz w:val="24"/>
          <w:szCs w:val="24"/>
        </w:rPr>
        <w:t xml:space="preserve"> - ставка страховой премии с единицы страховой суммы с учетом объекта страхования и характера страхового риска, а также других условий страхования;</w:t>
      </w:r>
    </w:p>
    <w:p>
      <w:pPr>
        <w:spacing w:after="6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страховой (перестраховочный) пул</w:t>
      </w:r>
      <w:r>
        <w:rPr>
          <w:rFonts w:ascii="Arial" w:cs="Arial" w:eastAsia="Arial" w:hAnsi="Arial"/>
          <w:sz w:val="24"/>
          <w:szCs w:val="24"/>
        </w:rPr>
        <w:t xml:space="preserve"> - объединение страховых (перестраховочных) организаций, совместно осуществляющих страховую деятельность по отдельным видам страхования или определенным страховым рискам на основании договора о совместной деятельности, заключенного между его участниками;</w:t>
      </w:r>
    </w:p>
    <w:p>
      <w:pPr>
        <w:spacing w:after="6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страховая сумма</w:t>
      </w:r>
      <w:r>
        <w:rPr>
          <w:rFonts w:ascii="Arial" w:cs="Arial" w:eastAsia="Arial" w:hAnsi="Arial"/>
          <w:sz w:val="24"/>
          <w:szCs w:val="24"/>
        </w:rPr>
        <w:t xml:space="preserve"> - сумма денег, на которую застрахован объект страхования, и которая представляет собой предельный объем ответственности страховщика при наступлении страхового случая;</w:t>
      </w:r>
    </w:p>
    <w:p>
      <w:pPr>
        <w:spacing w:after="6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страховое возмещение</w:t>
      </w:r>
      <w:r>
        <w:rPr>
          <w:rFonts w:ascii="Arial" w:cs="Arial" w:eastAsia="Arial" w:hAnsi="Arial"/>
          <w:sz w:val="24"/>
          <w:szCs w:val="24"/>
        </w:rPr>
        <w:t xml:space="preserve"> - сумма, выплачиваемая страховщиком по договору страхования при наступлении страхового случая;</w:t>
      </w:r>
    </w:p>
    <w:p>
      <w:pPr>
        <w:spacing w:after="6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страховой случай</w:t>
      </w:r>
      <w:r>
        <w:rPr>
          <w:rFonts w:ascii="Arial" w:cs="Arial" w:eastAsia="Arial" w:hAnsi="Arial"/>
          <w:sz w:val="24"/>
          <w:szCs w:val="24"/>
        </w:rPr>
        <w:t xml:space="preserve"> - событие, при наступлении которого в силу закона или договора страхования страховщик обязан произвести страховую выплату;</w:t>
      </w:r>
    </w:p>
    <w:p>
      <w:pPr>
        <w:spacing w:after="6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страховой сюрвейер</w:t>
      </w:r>
      <w:r>
        <w:rPr>
          <w:rFonts w:ascii="Arial" w:cs="Arial" w:eastAsia="Arial" w:hAnsi="Arial"/>
          <w:sz w:val="24"/>
          <w:szCs w:val="24"/>
        </w:rPr>
        <w:t xml:space="preserve"> - физическое или юридическое лицо, оказывающее услуги по осмотру и обследованию объекта страхования, проведению анализа фактов и рисковых обстоятельств, определению степени риска до заключения договора страхования, составлению экспертного заключения по исследуемому объекту страхования;</w:t>
      </w:r>
    </w:p>
    <w:p>
      <w:pPr>
        <w:spacing w:after="6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страховой риск</w:t>
      </w:r>
      <w:r>
        <w:rPr>
          <w:rFonts w:ascii="Arial" w:cs="Arial" w:eastAsia="Arial" w:hAnsi="Arial"/>
          <w:sz w:val="24"/>
          <w:szCs w:val="24"/>
        </w:rPr>
        <w:t xml:space="preserve"> - предполагаемое событие, на случай наступления которого проводится страхование;</w:t>
      </w:r>
    </w:p>
    <w:p>
      <w:pPr>
        <w:spacing w:after="6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страховой рынок</w:t>
      </w:r>
      <w:r>
        <w:rPr>
          <w:rFonts w:ascii="Arial" w:cs="Arial" w:eastAsia="Arial" w:hAnsi="Arial"/>
          <w:sz w:val="24"/>
          <w:szCs w:val="24"/>
        </w:rPr>
        <w:t xml:space="preserve"> - система экономических отношений, составляющая сферу деятельности страховщиков и перестраховщиков в государстве, в региональном и международном масштабе по оказанию соответствующих страховых услуг страхователям, часть финансового рынка, на котором предлагаются услуги по страхованию;</w:t>
      </w:r>
    </w:p>
    <w:p>
      <w:pPr>
        <w:spacing w:after="6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страховщик</w:t>
      </w:r>
      <w:r>
        <w:rPr>
          <w:rFonts w:ascii="Arial" w:cs="Arial" w:eastAsia="Arial" w:hAnsi="Arial"/>
          <w:sz w:val="24"/>
          <w:szCs w:val="24"/>
        </w:rPr>
        <w:t xml:space="preserve"> - юридическое лицо (страховая организация), являющееся коммерческой организацией и имеющее специальное разрешение (лицензию) на осуществление страхования соответствующего вида;</w:t>
      </w:r>
    </w:p>
    <w:p>
      <w:pPr>
        <w:spacing w:after="6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страховые взносы</w:t>
      </w:r>
      <w:r>
        <w:rPr>
          <w:rFonts w:ascii="Arial" w:cs="Arial" w:eastAsia="Arial" w:hAnsi="Arial"/>
          <w:sz w:val="24"/>
          <w:szCs w:val="24"/>
        </w:rPr>
        <w:t xml:space="preserve"> - страховая премия, периодически вносимая страховщику страхователем в соответствии с условиями договора страхования;</w:t>
      </w:r>
    </w:p>
    <w:p>
      <w:pPr>
        <w:spacing w:after="6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страховой агент</w:t>
      </w:r>
      <w:r>
        <w:rPr>
          <w:rFonts w:ascii="Arial" w:cs="Arial" w:eastAsia="Arial" w:hAnsi="Arial"/>
          <w:sz w:val="24"/>
          <w:szCs w:val="24"/>
        </w:rPr>
        <w:t xml:space="preserve"> - физическое или юридическое лицо, осуществляющее деятельность по организации заключения договора страхования от имени и по поручению страховщика;</w:t>
      </w:r>
    </w:p>
    <w:p>
      <w:pPr>
        <w:spacing w:after="6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страховой арбитр</w:t>
      </w:r>
      <w:r>
        <w:rPr>
          <w:rFonts w:ascii="Arial" w:cs="Arial" w:eastAsia="Arial" w:hAnsi="Arial"/>
          <w:sz w:val="24"/>
          <w:szCs w:val="24"/>
        </w:rPr>
        <w:t xml:space="preserve"> - независимое в своей деятельности физическое лицо, осуществляющее урегулирование взаимоотношений между субъектами страхования, возникающих по вопросам обязательного страхования гражданско-правовой ответственности владельцев автотранспортных средств;</w:t>
      </w:r>
    </w:p>
    <w:p>
      <w:pPr>
        <w:spacing w:after="6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страховой брокер</w:t>
      </w:r>
      <w:r>
        <w:rPr>
          <w:rFonts w:ascii="Arial" w:cs="Arial" w:eastAsia="Arial" w:hAnsi="Arial"/>
          <w:sz w:val="24"/>
          <w:szCs w:val="24"/>
        </w:rPr>
        <w:t xml:space="preserve"> - юридическое лицо, представляющее страхователя в отношениях, связанных с заключением и исполнением договоров страхования со страховщиком по поручению страхователя, или представляющее страховщика и осуществляющее по его поручению или от своего имени посредническую деятельность по оказанию услуг, связанных с заключением договоров страхования или перестрахования, а также осуществляющее консультационную деятельность по вопросам страхования и перестрахования;</w:t>
      </w:r>
    </w:p>
    <w:p>
      <w:pPr>
        <w:spacing w:after="6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страховой полис</w:t>
      </w:r>
      <w:r>
        <w:rPr>
          <w:rFonts w:ascii="Arial" w:cs="Arial" w:eastAsia="Arial" w:hAnsi="Arial"/>
          <w:sz w:val="24"/>
          <w:szCs w:val="24"/>
        </w:rPr>
        <w:t xml:space="preserve"> - документ, подтверждающий факт взаимоотношений между страхователем и страховщиком;</w:t>
      </w:r>
    </w:p>
    <w:p>
      <w:pPr>
        <w:spacing w:after="60"/>
        <w:ind w:firstLine="567"/>
        <w:jc w:val="both"/>
      </w:pPr>
      <w:r>
        <w:rPr>
          <w:rFonts w:ascii="Arial" w:cs="Arial" w:eastAsia="Arial" w:hAnsi="Arial"/>
          <w:sz w:val="24"/>
          <w:szCs w:val="24"/>
        </w:rPr>
        <w:t xml:space="preserve">61) </w:t>
      </w:r>
      <w:r>
        <w:rPr>
          <w:rFonts w:ascii="Arial" w:cs="Arial" w:eastAsia="Arial" w:hAnsi="Arial"/>
          <w:b/>
          <w:bCs/>
          <w:sz w:val="24"/>
          <w:szCs w:val="24"/>
        </w:rPr>
        <w:t xml:space="preserve">страховой портфель</w:t>
      </w:r>
      <w:r>
        <w:rPr>
          <w:rFonts w:ascii="Arial" w:cs="Arial" w:eastAsia="Arial" w:hAnsi="Arial"/>
          <w:sz w:val="24"/>
          <w:szCs w:val="24"/>
        </w:rPr>
        <w:t xml:space="preserve"> - совокупность всех заключенных договоров страхования (перестрахования), а также принятых по ним страховых премий (страховых взносов);</w:t>
      </w:r>
    </w:p>
    <w:p>
      <w:pPr>
        <w:spacing w:after="60"/>
        <w:ind w:firstLine="567"/>
        <w:jc w:val="both"/>
      </w:pPr>
      <w:r>
        <w:rPr>
          <w:rFonts w:ascii="Arial" w:cs="Arial" w:eastAsia="Arial" w:hAnsi="Arial"/>
          <w:sz w:val="24"/>
          <w:szCs w:val="24"/>
        </w:rPr>
        <w:t xml:space="preserve">62) </w:t>
      </w:r>
      <w:r>
        <w:rPr>
          <w:rFonts w:ascii="Arial" w:cs="Arial" w:eastAsia="Arial" w:hAnsi="Arial"/>
          <w:b/>
          <w:bCs/>
          <w:sz w:val="24"/>
          <w:szCs w:val="24"/>
        </w:rPr>
        <w:t xml:space="preserve">страховые (технические) резервы</w:t>
      </w:r>
      <w:r>
        <w:rPr>
          <w:rFonts w:ascii="Arial" w:cs="Arial" w:eastAsia="Arial" w:hAnsi="Arial"/>
          <w:sz w:val="24"/>
          <w:szCs w:val="24"/>
        </w:rPr>
        <w:t xml:space="preserve"> - резервы, формируемые страховщиками по видам страхования с целью обеспечения выполнения принятых ими обязательств по действующим договорам страхования (перестрахования) в соответствии с порядком расчета нормативов отчислений в страховые (технические) резервы страховых организаций, определяемым Кабинетом Министров;</w:t>
      </w:r>
    </w:p>
    <w:p>
      <w:pPr>
        <w:spacing w:after="60"/>
        <w:ind w:firstLine="567"/>
        <w:jc w:val="both"/>
      </w:pPr>
      <w:r>
        <w:rPr>
          <w:rFonts w:ascii="Arial" w:cs="Arial" w:eastAsia="Arial" w:hAnsi="Arial"/>
          <w:sz w:val="24"/>
          <w:szCs w:val="24"/>
        </w:rPr>
        <w:t xml:space="preserve">63) </w:t>
      </w:r>
      <w:r>
        <w:rPr>
          <w:rFonts w:ascii="Arial" w:cs="Arial" w:eastAsia="Arial" w:hAnsi="Arial"/>
          <w:b/>
          <w:bCs/>
          <w:sz w:val="24"/>
          <w:szCs w:val="24"/>
        </w:rPr>
        <w:t xml:space="preserve">субъекты страховой деятельности</w:t>
      </w:r>
      <w:r>
        <w:rPr>
          <w:rFonts w:ascii="Arial" w:cs="Arial" w:eastAsia="Arial" w:hAnsi="Arial"/>
          <w:sz w:val="24"/>
          <w:szCs w:val="24"/>
        </w:rPr>
        <w:t xml:space="preserve"> - страховая и перестраховочная организации;</w:t>
      </w:r>
    </w:p>
    <w:p>
      <w:pPr>
        <w:spacing w:after="60"/>
        <w:ind w:firstLine="567"/>
        <w:jc w:val="both"/>
      </w:pPr>
      <w:r>
        <w:rPr>
          <w:rFonts w:ascii="Arial" w:cs="Arial" w:eastAsia="Arial" w:hAnsi="Arial"/>
          <w:sz w:val="24"/>
          <w:szCs w:val="24"/>
        </w:rPr>
        <w:t xml:space="preserve">64) </w:t>
      </w:r>
      <w:r>
        <w:rPr>
          <w:rFonts w:ascii="Arial" w:cs="Arial" w:eastAsia="Arial" w:hAnsi="Arial"/>
          <w:b/>
          <w:bCs/>
          <w:sz w:val="24"/>
          <w:szCs w:val="24"/>
        </w:rPr>
        <w:t xml:space="preserve">тантьема</w:t>
      </w:r>
      <w:r>
        <w:rPr>
          <w:rFonts w:ascii="Arial" w:cs="Arial" w:eastAsia="Arial" w:hAnsi="Arial"/>
          <w:sz w:val="24"/>
          <w:szCs w:val="24"/>
        </w:rPr>
        <w:t xml:space="preserve"> - ежегодная, дополнительная форма вознаграждения перестрахователя (цедента) перестраховщиком за передачу в перестрахование доброкачественных страховых рисков и осмотрительное ведение дела, выплачиваемая из положительной разницы доходов и расходов перестрахования (цедента);</w:t>
      </w:r>
    </w:p>
    <w:p>
      <w:pPr>
        <w:spacing w:after="60"/>
        <w:ind w:firstLine="567"/>
        <w:jc w:val="both"/>
      </w:pPr>
      <w:r>
        <w:rPr>
          <w:rFonts w:ascii="Arial" w:cs="Arial" w:eastAsia="Arial" w:hAnsi="Arial"/>
          <w:sz w:val="24"/>
          <w:szCs w:val="24"/>
        </w:rPr>
        <w:t xml:space="preserve">65) </w:t>
      </w:r>
      <w:r>
        <w:rPr>
          <w:rFonts w:ascii="Arial" w:cs="Arial" w:eastAsia="Arial" w:hAnsi="Arial"/>
          <w:b/>
          <w:bCs/>
          <w:sz w:val="24"/>
          <w:szCs w:val="24"/>
        </w:rPr>
        <w:t xml:space="preserve">территория страхования</w:t>
      </w:r>
      <w:r>
        <w:rPr>
          <w:rFonts w:ascii="Arial" w:cs="Arial" w:eastAsia="Arial" w:hAnsi="Arial"/>
          <w:sz w:val="24"/>
          <w:szCs w:val="24"/>
        </w:rPr>
        <w:t xml:space="preserve"> - определенная договором страхования территория, в пределах которой наступивший страховой случай влечет за собой обязательства страховщика по страховой выплате;</w:t>
      </w:r>
    </w:p>
    <w:p>
      <w:pPr>
        <w:spacing w:after="60"/>
        <w:ind w:firstLine="567"/>
        <w:jc w:val="both"/>
      </w:pPr>
      <w:r>
        <w:rPr>
          <w:rFonts w:ascii="Arial" w:cs="Arial" w:eastAsia="Arial" w:hAnsi="Arial"/>
          <w:sz w:val="24"/>
          <w:szCs w:val="24"/>
        </w:rPr>
        <w:t xml:space="preserve">66) </w:t>
      </w:r>
      <w:r>
        <w:rPr>
          <w:rFonts w:ascii="Arial" w:cs="Arial" w:eastAsia="Arial" w:hAnsi="Arial"/>
          <w:b/>
          <w:bCs/>
          <w:sz w:val="24"/>
          <w:szCs w:val="24"/>
        </w:rPr>
        <w:t xml:space="preserve">трансграничное страхование</w:t>
      </w:r>
      <w:r>
        <w:rPr>
          <w:rFonts w:ascii="Arial" w:cs="Arial" w:eastAsia="Arial" w:hAnsi="Arial"/>
          <w:sz w:val="24"/>
          <w:szCs w:val="24"/>
        </w:rPr>
        <w:t xml:space="preserve"> - страхование, связанное с осуществлением страховой организацией деятельности по заключению и исполнению договоров страхования на территории другого государства;</w:t>
      </w:r>
    </w:p>
    <w:p>
      <w:pPr>
        <w:spacing w:after="60"/>
        <w:ind w:firstLine="567"/>
        <w:jc w:val="both"/>
      </w:pPr>
      <w:r>
        <w:rPr>
          <w:rFonts w:ascii="Arial" w:cs="Arial" w:eastAsia="Arial" w:hAnsi="Arial"/>
          <w:sz w:val="24"/>
          <w:szCs w:val="24"/>
        </w:rPr>
        <w:t xml:space="preserve">67) </w:t>
      </w:r>
      <w:r>
        <w:rPr>
          <w:rFonts w:ascii="Arial" w:cs="Arial" w:eastAsia="Arial" w:hAnsi="Arial"/>
          <w:b/>
          <w:bCs/>
          <w:sz w:val="24"/>
          <w:szCs w:val="24"/>
        </w:rPr>
        <w:t xml:space="preserve">третье лицо</w:t>
      </w:r>
      <w:r>
        <w:rPr>
          <w:rFonts w:ascii="Arial" w:cs="Arial" w:eastAsia="Arial" w:hAnsi="Arial"/>
          <w:sz w:val="24"/>
          <w:szCs w:val="24"/>
        </w:rPr>
        <w:t xml:space="preserve"> - лицо, жизни и/или здоровью, и/или имуществу которого причинен вред в результате наступления страхового случая, предусмотренного договором страхования, не являющееся страхователем или страховщиком;</w:t>
      </w:r>
    </w:p>
    <w:p>
      <w:pPr>
        <w:spacing w:after="60"/>
        <w:ind w:firstLine="567"/>
        <w:jc w:val="both"/>
      </w:pPr>
      <w:r>
        <w:rPr>
          <w:rFonts w:ascii="Arial" w:cs="Arial" w:eastAsia="Arial" w:hAnsi="Arial"/>
          <w:sz w:val="24"/>
          <w:szCs w:val="24"/>
        </w:rPr>
        <w:t xml:space="preserve">68)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управления, осуществляющий функции и полномочия по регулированию страхового рынка и надзору за страховой деятельностью в соответствии с законодательством Кыргызской Республики в области страхования;</w:t>
      </w:r>
    </w:p>
    <w:p>
      <w:pPr>
        <w:spacing w:after="60"/>
        <w:ind w:firstLine="567"/>
        <w:jc w:val="both"/>
      </w:pPr>
      <w:r>
        <w:rPr>
          <w:rFonts w:ascii="Arial" w:cs="Arial" w:eastAsia="Arial" w:hAnsi="Arial"/>
          <w:sz w:val="24"/>
          <w:szCs w:val="24"/>
        </w:rPr>
        <w:t xml:space="preserve">69) </w:t>
      </w:r>
      <w:r>
        <w:rPr>
          <w:rFonts w:ascii="Arial" w:cs="Arial" w:eastAsia="Arial" w:hAnsi="Arial"/>
          <w:b/>
          <w:bCs/>
          <w:sz w:val="24"/>
          <w:szCs w:val="24"/>
        </w:rPr>
        <w:t xml:space="preserve">условная франшиза</w:t>
      </w:r>
      <w:r>
        <w:rPr>
          <w:rFonts w:ascii="Arial" w:cs="Arial" w:eastAsia="Arial" w:hAnsi="Arial"/>
          <w:sz w:val="24"/>
          <w:szCs w:val="24"/>
        </w:rPr>
        <w:t xml:space="preserve"> - страховщик освобождается от ответственности за ущерб, сумма которого равна или не превышает установленной суммы франшизы, и должен возместить ущерб полностью, если его размер превышает сумму франшизы;</w:t>
      </w:r>
    </w:p>
    <w:p>
      <w:pPr>
        <w:spacing w:after="60"/>
        <w:ind w:firstLine="567"/>
        <w:jc w:val="both"/>
      </w:pPr>
      <w:r>
        <w:rPr>
          <w:rFonts w:ascii="Arial" w:cs="Arial" w:eastAsia="Arial" w:hAnsi="Arial"/>
          <w:sz w:val="24"/>
          <w:szCs w:val="24"/>
        </w:rPr>
        <w:t xml:space="preserve">70) </w:t>
      </w:r>
      <w:r>
        <w:rPr>
          <w:rFonts w:ascii="Arial" w:cs="Arial" w:eastAsia="Arial" w:hAnsi="Arial"/>
          <w:b/>
          <w:bCs/>
          <w:sz w:val="24"/>
          <w:szCs w:val="24"/>
        </w:rPr>
        <w:t xml:space="preserve">услуги ассистанса</w:t>
      </w:r>
      <w:r>
        <w:rPr>
          <w:rFonts w:ascii="Arial" w:cs="Arial" w:eastAsia="Arial" w:hAnsi="Arial"/>
          <w:sz w:val="24"/>
          <w:szCs w:val="24"/>
        </w:rPr>
        <w:t xml:space="preserve"> - организация предоставления помощи и содействия страхователю (застрахованному, выгодоприобретателю), попавшему в затруднительное положение, в том числе во время его путешествия либо нахождения вдалеке от места жительства, вследствие наступления страхового случая, и включают в себя организацию технических, медицинских услуг, а также финансовое содействие страхователям (застрахованным лицам, выгодоприобретателям) и страховым (перестраховочным) организациям в рамках заключенного договора страхования при наступлении страхового случая;</w:t>
      </w:r>
    </w:p>
    <w:p>
      <w:pPr>
        <w:spacing w:after="60"/>
        <w:ind w:firstLine="567"/>
        <w:jc w:val="both"/>
      </w:pPr>
      <w:r>
        <w:rPr>
          <w:rFonts w:ascii="Arial" w:cs="Arial" w:eastAsia="Arial" w:hAnsi="Arial"/>
          <w:sz w:val="24"/>
          <w:szCs w:val="24"/>
        </w:rPr>
        <w:t xml:space="preserve">71) </w:t>
      </w:r>
      <w:r>
        <w:rPr>
          <w:rFonts w:ascii="Arial" w:cs="Arial" w:eastAsia="Arial" w:hAnsi="Arial"/>
          <w:b/>
          <w:bCs/>
          <w:sz w:val="24"/>
          <w:szCs w:val="24"/>
        </w:rPr>
        <w:t xml:space="preserve">услуги аварийного комиссара</w:t>
      </w:r>
      <w:r>
        <w:rPr>
          <w:rFonts w:ascii="Arial" w:cs="Arial" w:eastAsia="Arial" w:hAnsi="Arial"/>
          <w:sz w:val="24"/>
          <w:szCs w:val="24"/>
        </w:rPr>
        <w:t xml:space="preserve"> - дополнительные услуги, в том числе консультации, при наступлении страхового случая, осмотре и фиксации ущерба, определении размера и причин его наступления, а также другие услуги, сопутствующие урегулированию убытка согласно договору со страховой (перестраховочной) организацией;</w:t>
      </w:r>
    </w:p>
    <w:p>
      <w:pPr>
        <w:spacing w:after="60"/>
        <w:ind w:firstLine="567"/>
        <w:jc w:val="both"/>
      </w:pPr>
      <w:r>
        <w:rPr>
          <w:rFonts w:ascii="Arial" w:cs="Arial" w:eastAsia="Arial" w:hAnsi="Arial"/>
          <w:sz w:val="24"/>
          <w:szCs w:val="24"/>
        </w:rPr>
        <w:t xml:space="preserve">72) </w:t>
      </w:r>
      <w:r>
        <w:rPr>
          <w:rFonts w:ascii="Arial" w:cs="Arial" w:eastAsia="Arial" w:hAnsi="Arial"/>
          <w:b/>
          <w:bCs/>
          <w:sz w:val="24"/>
          <w:szCs w:val="24"/>
        </w:rPr>
        <w:t xml:space="preserve">факультативное перестрахование</w:t>
      </w:r>
      <w:r>
        <w:rPr>
          <w:rFonts w:ascii="Arial" w:cs="Arial" w:eastAsia="Arial" w:hAnsi="Arial"/>
          <w:sz w:val="24"/>
          <w:szCs w:val="24"/>
        </w:rPr>
        <w:t xml:space="preserve"> - передача рисков (обязательств по страховой выплате или страховому возмещению) в каждом отдельном случае по поводу каждого отдельно принимаемого на страхование риска, при этом перестраховочная организация вправе принять риск в перестрахование либо отказать в его перестраховании;</w:t>
      </w:r>
    </w:p>
    <w:p>
      <w:pPr>
        <w:spacing w:after="60"/>
        <w:ind w:firstLine="567"/>
        <w:jc w:val="both"/>
      </w:pPr>
      <w:r>
        <w:rPr>
          <w:rFonts w:ascii="Arial" w:cs="Arial" w:eastAsia="Arial" w:hAnsi="Arial"/>
          <w:sz w:val="24"/>
          <w:szCs w:val="24"/>
        </w:rPr>
        <w:t xml:space="preserve">73) </w:t>
      </w:r>
      <w:r>
        <w:rPr>
          <w:rFonts w:ascii="Arial" w:cs="Arial" w:eastAsia="Arial" w:hAnsi="Arial"/>
          <w:b/>
          <w:bCs/>
          <w:sz w:val="24"/>
          <w:szCs w:val="24"/>
        </w:rPr>
        <w:t xml:space="preserve">франшиза</w:t>
      </w:r>
      <w:r>
        <w:rPr>
          <w:rFonts w:ascii="Arial" w:cs="Arial" w:eastAsia="Arial" w:hAnsi="Arial"/>
          <w:sz w:val="24"/>
          <w:szCs w:val="24"/>
        </w:rPr>
        <w:t xml:space="preserve"> - это предусмотренная условиями договора страхования часть убытков страхователя, не подлежащая возмещению страховщиком;</w:t>
      </w:r>
    </w:p>
    <w:p>
      <w:pPr>
        <w:spacing w:after="60"/>
        <w:ind w:firstLine="567"/>
        <w:jc w:val="both"/>
      </w:pPr>
      <w:r>
        <w:rPr>
          <w:rFonts w:ascii="Arial" w:cs="Arial" w:eastAsia="Arial" w:hAnsi="Arial"/>
          <w:sz w:val="24"/>
          <w:szCs w:val="24"/>
        </w:rPr>
        <w:t xml:space="preserve">74) </w:t>
      </w:r>
      <w:r>
        <w:rPr>
          <w:rFonts w:ascii="Arial" w:cs="Arial" w:eastAsia="Arial" w:hAnsi="Arial"/>
          <w:b/>
          <w:bCs/>
          <w:sz w:val="24"/>
          <w:szCs w:val="24"/>
        </w:rPr>
        <w:t xml:space="preserve">фронтирование</w:t>
      </w:r>
      <w:r>
        <w:rPr>
          <w:rFonts w:ascii="Arial" w:cs="Arial" w:eastAsia="Arial" w:hAnsi="Arial"/>
          <w:sz w:val="24"/>
          <w:szCs w:val="24"/>
        </w:rPr>
        <w:t xml:space="preserve"> - прием на страхование или в перестрахование рисков с целью передачи их другим страховым или перестраховочным компаниям с учетом требований законодательства;</w:t>
      </w:r>
    </w:p>
    <w:p>
      <w:pPr>
        <w:spacing w:after="60"/>
        <w:ind w:firstLine="567"/>
        <w:jc w:val="both"/>
      </w:pPr>
      <w:r>
        <w:rPr>
          <w:rFonts w:ascii="Arial" w:cs="Arial" w:eastAsia="Arial" w:hAnsi="Arial"/>
          <w:sz w:val="24"/>
          <w:szCs w:val="24"/>
        </w:rPr>
        <w:t xml:space="preserve">75) </w:t>
      </w:r>
      <w:r>
        <w:rPr>
          <w:rFonts w:ascii="Arial" w:cs="Arial" w:eastAsia="Arial" w:hAnsi="Arial"/>
          <w:b/>
          <w:bCs/>
          <w:sz w:val="24"/>
          <w:szCs w:val="24"/>
        </w:rPr>
        <w:t xml:space="preserve">фонд гарантийных выплат</w:t>
      </w:r>
      <w:r>
        <w:rPr>
          <w:rFonts w:ascii="Arial" w:cs="Arial" w:eastAsia="Arial" w:hAnsi="Arial"/>
          <w:sz w:val="24"/>
          <w:szCs w:val="24"/>
        </w:rPr>
        <w:t xml:space="preserve"> - организация, гарантирующая осуществление страховых выплат страхователям (застрахованным, выгодоприобретателям) по обязательным видам страхования в случае принудительной ликвидации страховых организаций, а также в случаях, предусмотренных законодательством Кыргызской Республики в области страховой деятельности.</w:t>
      </w:r>
    </w:p>
    <w:p>
      <w:pPr>
        <w:spacing w:after="60" w:before="200"/>
        <w:ind w:firstLine="567"/>
        <w:jc w:val="left"/>
      </w:pPr>
      <w:r>
        <w:rPr>
          <w:rFonts w:ascii="Arial" w:cs="Arial" w:eastAsia="Arial" w:hAnsi="Arial"/>
          <w:b/>
          <w:bCs/>
          <w:sz w:val="24"/>
          <w:szCs w:val="24"/>
        </w:rPr>
        <w:t xml:space="preserve">Статья 4. Страхование и страховая деятельность</w:t>
      </w:r>
    </w:p>
    <w:p>
      <w:pPr>
        <w:spacing w:after="60"/>
        <w:ind w:firstLine="567"/>
        <w:jc w:val="both"/>
      </w:pPr>
      <w:r>
        <w:rPr>
          <w:rFonts w:ascii="Arial" w:cs="Arial" w:eastAsia="Arial" w:hAnsi="Arial"/>
          <w:sz w:val="24"/>
          <w:szCs w:val="24"/>
        </w:rPr>
        <w:t xml:space="preserve">1. Страхование представляет собой комплекс отношений по защите законных имущественных интересов физического или юридического лица при наступлении страхового случая или иного события, определенного договором страхования, посредством страховой выплаты, осуществляемой страховой организацией.</w:t>
      </w:r>
    </w:p>
    <w:p>
      <w:pPr>
        <w:spacing w:after="60"/>
        <w:ind w:firstLine="567"/>
        <w:jc w:val="both"/>
      </w:pPr>
      <w:r>
        <w:rPr>
          <w:rFonts w:ascii="Arial" w:cs="Arial" w:eastAsia="Arial" w:hAnsi="Arial"/>
          <w:sz w:val="24"/>
          <w:szCs w:val="24"/>
        </w:rPr>
        <w:t xml:space="preserve">2. Страховая деятельность - это деятельность организаций, имеющих лицензию уполномоченного органа, по оказанию физическим и юридическим лицам за страховую премию услуг, предметом которых являются обусловленные договором обязанности страховщика в случае наступления страхового случая, распределением риска среди большого количества лиц, подверженных подобному риску, исчисленному на основе принципа калькуляции больших чисел.</w:t>
      </w:r>
    </w:p>
    <w:p>
      <w:pPr>
        <w:spacing w:after="60"/>
        <w:ind w:firstLine="567"/>
        <w:jc w:val="both"/>
      </w:pPr>
      <w:r>
        <w:rPr>
          <w:rFonts w:ascii="Arial" w:cs="Arial" w:eastAsia="Arial" w:hAnsi="Arial"/>
          <w:sz w:val="24"/>
          <w:szCs w:val="24"/>
        </w:rPr>
        <w:t xml:space="preserve">3. Исламской страховой деятельностью является деятельность исламской страховой (перестраховочной) организации и/или страховой (перестраховочной) организации, осуществляющей деятельность по принципу "исламского окна", связанная с заключением и исполнением договоров по исламским принципам страхования (перестрахования), осуществляемая на основании лицензии уполномоченного органа в соответствии с требованиями законодательства Кыргызской Республики в области страхования.</w:t>
      </w:r>
    </w:p>
    <w:p>
      <w:pPr>
        <w:spacing w:after="60" w:before="200"/>
        <w:ind w:firstLine="567"/>
        <w:jc w:val="left"/>
      </w:pPr>
      <w:r>
        <w:rPr>
          <w:rFonts w:ascii="Arial" w:cs="Arial" w:eastAsia="Arial" w:hAnsi="Arial"/>
          <w:b/>
          <w:bCs/>
          <w:sz w:val="24"/>
          <w:szCs w:val="24"/>
        </w:rPr>
        <w:t xml:space="preserve">Статья 5. Страхование иностранных физических и юридических лиц и лиц без гражданства</w:t>
      </w:r>
    </w:p>
    <w:p>
      <w:pPr>
        <w:spacing w:after="60"/>
        <w:ind w:firstLine="567"/>
        <w:jc w:val="both"/>
      </w:pPr>
      <w:r>
        <w:rPr>
          <w:rFonts w:ascii="Arial" w:cs="Arial" w:eastAsia="Arial" w:hAnsi="Arial"/>
          <w:sz w:val="24"/>
          <w:szCs w:val="24"/>
        </w:rPr>
        <w:t xml:space="preserve">Иностранные граждане, лица без гражданства, иностранные юридические лица, в том числе осуществляющие свою деятельность на территории Кыргызской Республики, пользуются правом на страховую защиту и несут обязанности наравне с гражданами и юридическими лицами Кыргызской Республики в соответствии с настоящим Законом и законодательством Кыргызской Республики в области страхования.</w:t>
      </w:r>
    </w:p>
    <w:p>
      <w:pPr>
        <w:spacing w:after="60" w:before="200"/>
        <w:ind w:firstLine="567"/>
        <w:jc w:val="left"/>
      </w:pPr>
      <w:r>
        <w:rPr>
          <w:rFonts w:ascii="Arial" w:cs="Arial" w:eastAsia="Arial" w:hAnsi="Arial"/>
          <w:b/>
          <w:bCs/>
          <w:sz w:val="24"/>
          <w:szCs w:val="24"/>
        </w:rPr>
        <w:t xml:space="preserve">Статья 6. Деятельность страховых (перестраховочных) организаций - нерезидентов Кыргызской Республики</w:t>
      </w:r>
    </w:p>
    <w:p>
      <w:pPr>
        <w:spacing w:after="60"/>
        <w:ind w:firstLine="567"/>
        <w:jc w:val="both"/>
      </w:pPr>
      <w:r>
        <w:rPr>
          <w:rFonts w:ascii="Arial" w:cs="Arial" w:eastAsia="Arial" w:hAnsi="Arial"/>
          <w:sz w:val="24"/>
          <w:szCs w:val="24"/>
        </w:rPr>
        <w:t xml:space="preserve">1. Страхование имущественных интересов юридических и физических лиц на территории Кыргызской Республики подлежит страхованию исключительно страховыми организациями, получившими лицензии уполномоченного органа на осуществление страховой деятельности на территории Кыргызской Республики в порядке, установленном настоящим Законом и законодательством Кыргызской Республики в области страхования.</w:t>
      </w:r>
    </w:p>
    <w:p>
      <w:pPr>
        <w:spacing w:after="60"/>
        <w:ind w:firstLine="567"/>
        <w:jc w:val="both"/>
      </w:pPr>
      <w:r>
        <w:rPr>
          <w:rFonts w:ascii="Arial" w:cs="Arial" w:eastAsia="Arial" w:hAnsi="Arial"/>
          <w:sz w:val="24"/>
          <w:szCs w:val="24"/>
        </w:rPr>
        <w:t xml:space="preserve">2. Требования, указанные в части 1 настоящей статьи, обязательны к исполнению всеми участниками страхового рынка. За нарушение этих требований наступает ответственность, предусмотренная уголовным законодательством Кыргызской Республики 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3. Страхование расположенных на территории Кыргызской Республики имущественных интересов юридического лица или его обособленных подразделений и имущественных интересов физического лица, являющегося резидентом Кыргызской Республики, осуществляется только страховой организацией - резидентом Кыргызской Республики, за исключением случаев, предусмотренных </w:t>
      </w:r>
      <w:hyperlink w:history="1" r:id="rIdhi6qe_76bzrt_4vbt0sp0">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Допускаются заключение и исполнение договоров страхования со страховыми организациями - нерезидентами Кыргызской Республики в следующих случаях:</w:t>
      </w:r>
    </w:p>
    <w:p>
      <w:pPr>
        <w:spacing w:after="60"/>
        <w:ind w:firstLine="567"/>
        <w:jc w:val="both"/>
      </w:pPr>
      <w:r>
        <w:rPr>
          <w:rFonts w:ascii="Arial" w:cs="Arial" w:eastAsia="Arial" w:hAnsi="Arial"/>
          <w:sz w:val="24"/>
          <w:szCs w:val="24"/>
        </w:rPr>
        <w:t xml:space="preserve">1) физическими лицами - резидентами Кыргызской Республики, временно находящимися за пределами Кыргызской Республики в целях работы, учебы, лечения или отдыха, только на период временного пребывания этих лиц за пределами Кыргызской Республики;</w:t>
      </w:r>
    </w:p>
    <w:p>
      <w:pPr>
        <w:spacing w:after="60"/>
        <w:ind w:firstLine="567"/>
        <w:jc w:val="both"/>
      </w:pPr>
      <w:r>
        <w:rPr>
          <w:rFonts w:ascii="Arial" w:cs="Arial" w:eastAsia="Arial" w:hAnsi="Arial"/>
          <w:sz w:val="24"/>
          <w:szCs w:val="24"/>
        </w:rPr>
        <w:t xml:space="preserve">2) резидентами Кыргызской Республики в части рисков, связанных с трансграничным страхованием и перестрахованием.</w:t>
      </w:r>
    </w:p>
    <w:p>
      <w:pPr>
        <w:spacing w:after="60"/>
        <w:ind w:firstLine="567"/>
        <w:jc w:val="both"/>
      </w:pPr>
      <w:r>
        <w:rPr>
          <w:rFonts w:ascii="Arial" w:cs="Arial" w:eastAsia="Arial" w:hAnsi="Arial"/>
          <w:sz w:val="24"/>
          <w:szCs w:val="24"/>
        </w:rPr>
        <w:t xml:space="preserve">5. Страхование, связанное с осуществлением страховой (перестраховочной) организацией деятельности по заключению и исполнению договоров страхования и перестрахования на территории другого государства, является трансграничным.</w:t>
      </w:r>
    </w:p>
    <w:p>
      <w:pPr>
        <w:spacing w:after="60"/>
        <w:ind w:firstLine="567"/>
        <w:jc w:val="both"/>
      </w:pPr>
      <w:r>
        <w:rPr>
          <w:rFonts w:ascii="Arial" w:cs="Arial" w:eastAsia="Arial" w:hAnsi="Arial"/>
          <w:sz w:val="24"/>
          <w:szCs w:val="24"/>
        </w:rPr>
        <w:t xml:space="preserve">6. Посредническая деятельность по страхованию, связанная с заключением договоров страхования от имени иностранных страховых организаций на территории Кыргызской Республики, не допускается.</w:t>
      </w:r>
    </w:p>
    <w:p>
      <w:pPr>
        <w:spacing w:after="60" w:before="200"/>
        <w:ind w:firstLine="567"/>
        <w:jc w:val="left"/>
      </w:pPr>
      <w:r>
        <w:rPr>
          <w:rFonts w:ascii="Arial" w:cs="Arial" w:eastAsia="Arial" w:hAnsi="Arial"/>
          <w:b/>
          <w:bCs/>
          <w:sz w:val="24"/>
          <w:szCs w:val="24"/>
        </w:rPr>
        <w:t xml:space="preserve">Статья 7. Информация для страхователя</w:t>
      </w:r>
    </w:p>
    <w:p>
      <w:pPr>
        <w:spacing w:after="60"/>
        <w:ind w:firstLine="567"/>
        <w:jc w:val="both"/>
      </w:pPr>
      <w:r>
        <w:rPr>
          <w:rFonts w:ascii="Arial" w:cs="Arial" w:eastAsia="Arial" w:hAnsi="Arial"/>
          <w:sz w:val="24"/>
          <w:szCs w:val="24"/>
        </w:rPr>
        <w:t xml:space="preserve">1. Страховщик обязан обеспечить представление страхователю и/или выгодоприобретателю информации, включающей в себя:</w:t>
      </w:r>
    </w:p>
    <w:p>
      <w:pPr>
        <w:spacing w:after="60"/>
        <w:ind w:firstLine="567"/>
        <w:jc w:val="both"/>
      </w:pPr>
      <w:r>
        <w:rPr>
          <w:rFonts w:ascii="Arial" w:cs="Arial" w:eastAsia="Arial" w:hAnsi="Arial"/>
          <w:sz w:val="24"/>
          <w:szCs w:val="24"/>
        </w:rPr>
        <w:t xml:space="preserve">1) наименование, адрес, организационно-правовую форму и местонахождение страховщика;</w:t>
      </w:r>
    </w:p>
    <w:p>
      <w:pPr>
        <w:spacing w:after="60"/>
        <w:ind w:firstLine="567"/>
        <w:jc w:val="both"/>
      </w:pPr>
      <w:r>
        <w:rPr>
          <w:rFonts w:ascii="Arial" w:cs="Arial" w:eastAsia="Arial" w:hAnsi="Arial"/>
          <w:sz w:val="24"/>
          <w:szCs w:val="24"/>
        </w:rPr>
        <w:t xml:space="preserve">2) Правила страхования по видам и действующие тарифы;</w:t>
      </w:r>
    </w:p>
    <w:p>
      <w:pPr>
        <w:spacing w:after="60"/>
        <w:ind w:firstLine="567"/>
        <w:jc w:val="both"/>
      </w:pPr>
      <w:r>
        <w:rPr>
          <w:rFonts w:ascii="Arial" w:cs="Arial" w:eastAsia="Arial" w:hAnsi="Arial"/>
          <w:sz w:val="24"/>
          <w:szCs w:val="24"/>
        </w:rPr>
        <w:t xml:space="preserve">3) сроки и условия заключения договора страхования;</w:t>
      </w:r>
    </w:p>
    <w:p>
      <w:pPr>
        <w:spacing w:after="60"/>
        <w:ind w:firstLine="567"/>
        <w:jc w:val="both"/>
      </w:pPr>
      <w:r>
        <w:rPr>
          <w:rFonts w:ascii="Arial" w:cs="Arial" w:eastAsia="Arial" w:hAnsi="Arial"/>
          <w:sz w:val="24"/>
          <w:szCs w:val="24"/>
        </w:rPr>
        <w:t xml:space="preserve">4) адрес уполномоченного органа, к которому страхователь может обратиться с жалобами на страховщика.</w:t>
      </w:r>
    </w:p>
    <w:p>
      <w:pPr>
        <w:spacing w:after="60"/>
        <w:ind w:firstLine="567"/>
        <w:jc w:val="both"/>
      </w:pPr>
      <w:r>
        <w:rPr>
          <w:rFonts w:ascii="Arial" w:cs="Arial" w:eastAsia="Arial" w:hAnsi="Arial"/>
          <w:sz w:val="24"/>
          <w:szCs w:val="24"/>
        </w:rPr>
        <w:t xml:space="preserve">2. В случае изменения наименования, адреса, организационно-правовой формы и местонахождения страховщика в период действия договора страхования профессиональный участник страхового рынка обязан в письменной форме известить об этом страхователя.</w:t>
      </w:r>
    </w:p>
    <w:p>
      <w:pPr>
        <w:spacing w:after="120"/>
        <w:jc w:val="left"/>
      </w:pPr>
      <w:r>
        <w:rPr>
          <w:rFonts w:ascii="Arial" w:cs="Arial" w:eastAsia="Arial" w:hAnsi="Arial"/>
          <w:sz w:val="24"/>
          <w:szCs w:val="24"/>
        </w:rPr>
        <w:t xml:space="preserve"> {@kluch_slova:002918} </w:t>
      </w:r>
    </w:p>
    <w:p>
      <w:pPr>
        <w:spacing w:after="200" w:before="200"/>
        <w:jc w:val="center"/>
      </w:pPr>
      <w:r>
        <w:rPr>
          <w:rFonts w:ascii="Arial" w:cs="Arial" w:eastAsia="Arial" w:hAnsi="Arial"/>
          <w:b/>
          <w:bCs/>
          <w:sz w:val="32"/>
          <w:szCs w:val="32"/>
        </w:rPr>
        <w:t xml:space="preserve">Глава 2. Организация страховой деятельности</w:t>
      </w:r>
    </w:p>
    <w:p>
      <w:pPr>
        <w:spacing w:after="60" w:before="200"/>
        <w:ind w:firstLine="567"/>
        <w:jc w:val="left"/>
      </w:pPr>
      <w:r>
        <w:rPr>
          <w:rFonts w:ascii="Arial" w:cs="Arial" w:eastAsia="Arial" w:hAnsi="Arial"/>
          <w:b/>
          <w:bCs/>
          <w:sz w:val="24"/>
          <w:szCs w:val="24"/>
        </w:rPr>
        <w:t xml:space="preserve">Статья 8. Отрасли, формы и виды страхования</w:t>
      </w:r>
    </w:p>
    <w:p>
      <w:pPr>
        <w:spacing w:after="60"/>
        <w:ind w:firstLine="567"/>
        <w:jc w:val="both"/>
      </w:pPr>
      <w:r>
        <w:rPr>
          <w:rFonts w:ascii="Arial" w:cs="Arial" w:eastAsia="Arial" w:hAnsi="Arial"/>
          <w:sz w:val="24"/>
          <w:szCs w:val="24"/>
        </w:rPr>
        <w:t xml:space="preserve">1. Страхование осуществляется в добровольной и обязательной формах.</w:t>
      </w:r>
    </w:p>
    <w:p>
      <w:pPr>
        <w:spacing w:after="60"/>
        <w:ind w:firstLine="567"/>
        <w:jc w:val="both"/>
      </w:pPr>
      <w:r>
        <w:rPr>
          <w:rFonts w:ascii="Arial" w:cs="Arial" w:eastAsia="Arial" w:hAnsi="Arial"/>
          <w:sz w:val="24"/>
          <w:szCs w:val="24"/>
        </w:rPr>
        <w:t xml:space="preserve">Страхование подразделяется на следующие виды:</w:t>
      </w:r>
    </w:p>
    <w:p>
      <w:pPr>
        <w:spacing w:after="60"/>
        <w:ind w:firstLine="567"/>
        <w:jc w:val="both"/>
      </w:pPr>
      <w:r>
        <w:rPr>
          <w:rFonts w:ascii="Arial" w:cs="Arial" w:eastAsia="Arial" w:hAnsi="Arial"/>
          <w:sz w:val="24"/>
          <w:szCs w:val="24"/>
        </w:rPr>
        <w:t xml:space="preserve">- добровольное накопительное страхование жизни, осуществляемое страховой организацией;</w:t>
      </w:r>
    </w:p>
    <w:p>
      <w:pPr>
        <w:spacing w:after="60"/>
        <w:ind w:firstLine="567"/>
        <w:jc w:val="both"/>
      </w:pPr>
      <w:r>
        <w:rPr>
          <w:rFonts w:ascii="Arial" w:cs="Arial" w:eastAsia="Arial" w:hAnsi="Arial"/>
          <w:sz w:val="24"/>
          <w:szCs w:val="24"/>
        </w:rPr>
        <w:t xml:space="preserve">- добровольное личное страхование, осуществляемое страховой организацией;</w:t>
      </w:r>
    </w:p>
    <w:p>
      <w:pPr>
        <w:spacing w:after="60"/>
        <w:ind w:firstLine="567"/>
        <w:jc w:val="both"/>
      </w:pPr>
      <w:r>
        <w:rPr>
          <w:rFonts w:ascii="Arial" w:cs="Arial" w:eastAsia="Arial" w:hAnsi="Arial"/>
          <w:sz w:val="24"/>
          <w:szCs w:val="24"/>
        </w:rPr>
        <w:t xml:space="preserve">- добровольное имущественное страхование, осуществляемое страховой организацией;</w:t>
      </w:r>
    </w:p>
    <w:p>
      <w:pPr>
        <w:spacing w:after="60"/>
        <w:ind w:firstLine="567"/>
        <w:jc w:val="both"/>
      </w:pPr>
      <w:r>
        <w:rPr>
          <w:rFonts w:ascii="Arial" w:cs="Arial" w:eastAsia="Arial" w:hAnsi="Arial"/>
          <w:sz w:val="24"/>
          <w:szCs w:val="24"/>
        </w:rPr>
        <w:t xml:space="preserve">- добровольное страхование ответственности, осуществляемое страховой организацией;</w:t>
      </w:r>
    </w:p>
    <w:p>
      <w:pPr>
        <w:spacing w:after="60"/>
        <w:ind w:firstLine="567"/>
        <w:jc w:val="both"/>
      </w:pPr>
      <w:r>
        <w:rPr>
          <w:rFonts w:ascii="Arial" w:cs="Arial" w:eastAsia="Arial" w:hAnsi="Arial"/>
          <w:sz w:val="24"/>
          <w:szCs w:val="24"/>
        </w:rPr>
        <w:t xml:space="preserve">- обязательные виды страхования, осуществляемые страховой организацией;</w:t>
      </w:r>
    </w:p>
    <w:p>
      <w:pPr>
        <w:spacing w:after="60"/>
        <w:ind w:firstLine="567"/>
        <w:jc w:val="both"/>
      </w:pPr>
      <w:r>
        <w:rPr>
          <w:rFonts w:ascii="Arial" w:cs="Arial" w:eastAsia="Arial" w:hAnsi="Arial"/>
          <w:sz w:val="24"/>
          <w:szCs w:val="24"/>
        </w:rPr>
        <w:t xml:space="preserve">- входящее перестрахование по обязательным и добровольным видам страхования, осуществляемое перестраховочной организацией;</w:t>
      </w:r>
    </w:p>
    <w:p>
      <w:pPr>
        <w:spacing w:after="60"/>
        <w:ind w:firstLine="567"/>
        <w:jc w:val="both"/>
      </w:pPr>
      <w:r>
        <w:rPr>
          <w:rFonts w:ascii="Arial" w:cs="Arial" w:eastAsia="Arial" w:hAnsi="Arial"/>
          <w:sz w:val="24"/>
          <w:szCs w:val="24"/>
        </w:rPr>
        <w:t xml:space="preserve">- страхование по исламским принципам такафул, осуществляемое страховой организацией;</w:t>
      </w:r>
    </w:p>
    <w:p>
      <w:pPr>
        <w:spacing w:after="60"/>
        <w:ind w:firstLine="567"/>
        <w:jc w:val="both"/>
      </w:pPr>
      <w:r>
        <w:rPr>
          <w:rFonts w:ascii="Arial" w:cs="Arial" w:eastAsia="Arial" w:hAnsi="Arial"/>
          <w:sz w:val="24"/>
          <w:szCs w:val="24"/>
        </w:rPr>
        <w:t xml:space="preserve">- вмененное страхование, осуществляемое страховой организацией;</w:t>
      </w:r>
    </w:p>
    <w:p>
      <w:pPr>
        <w:spacing w:after="60"/>
        <w:ind w:firstLine="567"/>
        <w:jc w:val="both"/>
      </w:pPr>
      <w:r>
        <w:rPr>
          <w:rFonts w:ascii="Arial" w:cs="Arial" w:eastAsia="Arial" w:hAnsi="Arial"/>
          <w:sz w:val="24"/>
          <w:szCs w:val="24"/>
        </w:rPr>
        <w:t xml:space="preserve">- аннуитетное страхование, осуществляемое страховой организацией.</w:t>
      </w:r>
    </w:p>
    <w:p>
      <w:pPr>
        <w:spacing w:after="60"/>
        <w:ind w:firstLine="567"/>
        <w:jc w:val="both"/>
      </w:pPr>
      <w:r>
        <w:rPr>
          <w:rFonts w:ascii="Arial" w:cs="Arial" w:eastAsia="Arial" w:hAnsi="Arial"/>
          <w:sz w:val="24"/>
          <w:szCs w:val="24"/>
        </w:rPr>
        <w:t xml:space="preserve">2. Добровольное страхование осуществляется на основании договора страхования и Правил страхования. Правила добровольного страхования, а также вносимые изменения определяют общие условия и порядок его проведения, принимаются и утверждаются ассоциацией страховщиков или страховщиком самостоятельно в соответствии с гражданским законодательством Кыргызской Республики и перед введением в действие подлежат согласованию с уполномоченным органом. Конкретные условия страхования определяются при заключении договора страхования.</w:t>
      </w:r>
    </w:p>
    <w:p>
      <w:pPr>
        <w:spacing w:after="60"/>
        <w:ind w:firstLine="567"/>
        <w:jc w:val="both"/>
      </w:pPr>
      <w:r>
        <w:rPr>
          <w:rFonts w:ascii="Arial" w:cs="Arial" w:eastAsia="Arial" w:hAnsi="Arial"/>
          <w:sz w:val="24"/>
          <w:szCs w:val="24"/>
        </w:rPr>
        <w:t xml:space="preserve">3. Страхование является обязательным, если это предусмотрено законами Кыргызской Республики, которыми определяются виды, общие условия и порядок его проведения. Обязательное страхование осуществляется на основании договора и Правил обязательного страхования. Правила обязательного страхования определяют условия и порядок его проведения, принимаются и утверждаются в порядке, определенном законодательством Кыргызской Республики в области обязательного страхования, а также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Особенности урегулирования споров, вытекающих из договоров обязательного страхования, устанавливаются законодательством Кыргызской Республики, регулирующим обязательные виды страхования.</w:t>
      </w:r>
    </w:p>
    <w:p>
      <w:pPr>
        <w:spacing w:after="60"/>
        <w:ind w:firstLine="567"/>
        <w:jc w:val="both"/>
      </w:pPr>
      <w:r>
        <w:rPr>
          <w:rFonts w:ascii="Arial" w:cs="Arial" w:eastAsia="Arial" w:hAnsi="Arial"/>
          <w:sz w:val="24"/>
          <w:szCs w:val="24"/>
        </w:rPr>
        <w:t xml:space="preserve">4. Страхование осуществляется по таким отраслям, как страхование жизни (накопительное страхование жизни, негосударственное пенсионное страхование, в том числе аннуитетное страхование, с элементами личного страхования) и страхование иное, чем страхование жизни (личное страхование, имущественное страхование, страхование ответственности).</w:t>
      </w:r>
    </w:p>
    <w:p>
      <w:pPr>
        <w:spacing w:after="60"/>
        <w:ind w:firstLine="567"/>
        <w:jc w:val="both"/>
      </w:pPr>
      <w:r>
        <w:rPr>
          <w:rFonts w:ascii="Arial" w:cs="Arial" w:eastAsia="Arial" w:hAnsi="Arial"/>
          <w:sz w:val="24"/>
          <w:szCs w:val="24"/>
        </w:rPr>
        <w:t xml:space="preserve">5. Аннуитетное страхование представляет собой совокупность видов накопительного страхования, предусматривающих осуществление периодических страховых выплат в виде пенсии по негосударственному пенсионному страхованию или ренты в течение установленного договором срока или пожизненно в случаях достижения застрахованным определенного возраста, утраты трудоспособности (по возрасту, инвалидности, болезни), смерти кормильца, безработицы или иных случаях, приводящих застрахованного к снижению или потере личных доходов.</w:t>
      </w:r>
    </w:p>
    <w:p>
      <w:pPr>
        <w:spacing w:after="60"/>
        <w:ind w:firstLine="567"/>
        <w:jc w:val="both"/>
      </w:pPr>
      <w:r>
        <w:rPr>
          <w:rFonts w:ascii="Arial" w:cs="Arial" w:eastAsia="Arial" w:hAnsi="Arial"/>
          <w:sz w:val="24"/>
          <w:szCs w:val="24"/>
        </w:rPr>
        <w:t xml:space="preserve">Страховая организация вправе увеличить размер регулярных страховых выплат в период действия договора аннуитетного страхования на основании заключения актуария в порядке, предусмотренном Кабинетом Министров.</w:t>
      </w:r>
    </w:p>
    <w:p>
      <w:pPr>
        <w:spacing w:after="60"/>
        <w:ind w:firstLine="567"/>
        <w:jc w:val="both"/>
      </w:pPr>
      <w:r>
        <w:rPr>
          <w:rFonts w:ascii="Arial" w:cs="Arial" w:eastAsia="Arial" w:hAnsi="Arial"/>
          <w:sz w:val="24"/>
          <w:szCs w:val="24"/>
        </w:rPr>
        <w:t xml:space="preserve">6. Вмененное страхование представляет собой обязательное страхование, при котором требование об обязательном страховании, виды и минимальные условия страхования (в том числе объект страхования, страховые риски и минимальные размеры страховых сумм) устанавливаются Кабинетом Министров, а иные условия и порядок страхования определяются соглашением сторон.</w:t>
      </w:r>
    </w:p>
    <w:p>
      <w:pPr>
        <w:spacing w:after="60"/>
        <w:ind w:firstLine="567"/>
        <w:jc w:val="both"/>
      </w:pPr>
      <w:r>
        <w:rPr>
          <w:rFonts w:ascii="Arial" w:cs="Arial" w:eastAsia="Arial" w:hAnsi="Arial"/>
          <w:sz w:val="24"/>
          <w:szCs w:val="24"/>
        </w:rPr>
        <w:t xml:space="preserve">Вмененное страхование осуществляется в пределах одного или нескольких видов страхования.</w:t>
      </w:r>
    </w:p>
    <w:p>
      <w:pPr>
        <w:spacing w:after="60"/>
        <w:ind w:firstLine="567"/>
        <w:jc w:val="both"/>
      </w:pPr>
      <w:r>
        <w:rPr>
          <w:rFonts w:ascii="Arial" w:cs="Arial" w:eastAsia="Arial" w:hAnsi="Arial"/>
          <w:sz w:val="24"/>
          <w:szCs w:val="24"/>
        </w:rPr>
        <w:t xml:space="preserve">Минимальные требования к типовым договорам по вмененному страхованию устанавливаются Кабинетом Министров.</w:t>
      </w:r>
    </w:p>
    <w:p>
      <w:pPr>
        <w:spacing w:after="60"/>
        <w:ind w:firstLine="567"/>
        <w:jc w:val="both"/>
      </w:pPr>
      <w:r>
        <w:rPr>
          <w:rFonts w:ascii="Arial" w:cs="Arial" w:eastAsia="Arial" w:hAnsi="Arial"/>
          <w:sz w:val="24"/>
          <w:szCs w:val="24"/>
        </w:rPr>
        <w:t xml:space="preserve">Типовые договоры по вмененному страхованию разрабатываются и утверждаются уполномоченным органом.</w:t>
      </w:r>
    </w:p>
    <w:p>
      <w:pPr>
        <w:spacing w:after="60"/>
        <w:ind w:firstLine="567"/>
        <w:jc w:val="both"/>
      </w:pPr>
      <w:r>
        <w:rPr>
          <w:rFonts w:ascii="Arial" w:cs="Arial" w:eastAsia="Arial" w:hAnsi="Arial"/>
          <w:sz w:val="24"/>
          <w:szCs w:val="24"/>
        </w:rPr>
        <w:t xml:space="preserve">По соглашению сторон типовые договоры по вмененному страхованию могут быть дополнены положениями, не противоречащими требованиям настоящего Закона.</w:t>
      </w:r>
    </w:p>
    <w:p>
      <w:pPr>
        <w:spacing w:after="60"/>
        <w:ind w:firstLine="567"/>
        <w:jc w:val="both"/>
      </w:pPr>
      <w:r>
        <w:rPr>
          <w:rFonts w:ascii="Arial" w:cs="Arial" w:eastAsia="Arial" w:hAnsi="Arial"/>
          <w:sz w:val="24"/>
          <w:szCs w:val="24"/>
        </w:rPr>
        <w:t xml:space="preserve">7. Страховая (перестраховочная) организация самостоятельно определяет отрасли, в которых осуществляется страхование, виды и условия страхования.</w:t>
      </w:r>
    </w:p>
    <w:p>
      <w:pPr>
        <w:spacing w:after="60" w:before="200"/>
        <w:ind w:firstLine="567"/>
        <w:jc w:val="left"/>
      </w:pPr>
      <w:r>
        <w:rPr>
          <w:rFonts w:ascii="Arial" w:cs="Arial" w:eastAsia="Arial" w:hAnsi="Arial"/>
          <w:b/>
          <w:bCs/>
          <w:sz w:val="24"/>
          <w:szCs w:val="24"/>
        </w:rPr>
        <w:t xml:space="preserve">Статья 9. Объекты страхования</w:t>
      </w:r>
    </w:p>
    <w:p>
      <w:pPr>
        <w:spacing w:after="60"/>
        <w:ind w:firstLine="567"/>
        <w:jc w:val="both"/>
      </w:pPr>
      <w:r>
        <w:rPr>
          <w:rFonts w:ascii="Arial" w:cs="Arial" w:eastAsia="Arial" w:hAnsi="Arial"/>
          <w:sz w:val="24"/>
          <w:szCs w:val="24"/>
        </w:rPr>
        <w:t xml:space="preserve">1. Объектами личного страхования могут быть имущественные интересы, связанные с:</w:t>
      </w:r>
    </w:p>
    <w:p>
      <w:pPr>
        <w:spacing w:after="60"/>
        <w:ind w:firstLine="567"/>
        <w:jc w:val="both"/>
      </w:pPr>
      <w:r>
        <w:rPr>
          <w:rFonts w:ascii="Arial" w:cs="Arial" w:eastAsia="Arial" w:hAnsi="Arial"/>
          <w:sz w:val="24"/>
          <w:szCs w:val="24"/>
        </w:rPr>
        <w:t xml:space="preserve">1) достижением физическими лицами определенного возраста или наступлением в их жизни иного предусмотренного договором страхового случая;</w:t>
      </w:r>
    </w:p>
    <w:p>
      <w:pPr>
        <w:spacing w:after="60"/>
        <w:ind w:firstLine="567"/>
        <w:jc w:val="both"/>
      </w:pPr>
      <w:r>
        <w:rPr>
          <w:rFonts w:ascii="Arial" w:cs="Arial" w:eastAsia="Arial" w:hAnsi="Arial"/>
          <w:sz w:val="24"/>
          <w:szCs w:val="24"/>
        </w:rPr>
        <w:t xml:space="preserve">2) причинением вреда жизни, здоровью граждан, оказанием им медицинских услуг (страхование от несчастных случаев и болезней, добровольное медицинское страхование).</w:t>
      </w:r>
    </w:p>
    <w:p>
      <w:pPr>
        <w:spacing w:after="60"/>
        <w:ind w:firstLine="567"/>
        <w:jc w:val="both"/>
      </w:pPr>
      <w:r>
        <w:rPr>
          <w:rFonts w:ascii="Arial" w:cs="Arial" w:eastAsia="Arial" w:hAnsi="Arial"/>
          <w:sz w:val="24"/>
          <w:szCs w:val="24"/>
        </w:rPr>
        <w:t xml:space="preserve">2. Объектами имущественного страхования могут быть имущественные интересы, связанные с:</w:t>
      </w:r>
    </w:p>
    <w:p>
      <w:pPr>
        <w:spacing w:after="60"/>
        <w:ind w:firstLine="567"/>
        <w:jc w:val="both"/>
      </w:pPr>
      <w:r>
        <w:rPr>
          <w:rFonts w:ascii="Arial" w:cs="Arial" w:eastAsia="Arial" w:hAnsi="Arial"/>
          <w:sz w:val="24"/>
          <w:szCs w:val="24"/>
        </w:rPr>
        <w:t xml:space="preserve">1) риском утраты (гибели), недостачи или повреждения имущества (страхование имущества);</w:t>
      </w:r>
    </w:p>
    <w:p>
      <w:pPr>
        <w:spacing w:after="60"/>
        <w:ind w:firstLine="567"/>
        <w:jc w:val="both"/>
      </w:pPr>
      <w:r>
        <w:rPr>
          <w:rFonts w:ascii="Arial" w:cs="Arial" w:eastAsia="Arial" w:hAnsi="Arial"/>
          <w:sz w:val="24"/>
          <w:szCs w:val="24"/>
        </w:rPr>
        <w:t xml:space="preserve">2) риском неполучения доходов, возникновения непредвиденных расходов физических и юридических лиц (страхование финансовых рисков);</w:t>
      </w:r>
    </w:p>
    <w:p>
      <w:pPr>
        <w:spacing w:after="60"/>
        <w:ind w:firstLine="567"/>
        <w:jc w:val="both"/>
      </w:pPr>
      <w:r>
        <w:rPr>
          <w:rFonts w:ascii="Arial" w:cs="Arial" w:eastAsia="Arial" w:hAnsi="Arial"/>
          <w:sz w:val="24"/>
          <w:szCs w:val="24"/>
        </w:rPr>
        <w:t xml:space="preserve">3) риском возникновения убытков от предпринимательской деятельности из-за нарушения своих обязательств контрагентами предпринимателя или изменения условий этой деятельности по независящим от предпринимателя обстоятельствам, в том числе риском неполучения ожидаемых доходов (страхование предпринимательских рисков).</w:t>
      </w:r>
    </w:p>
    <w:p>
      <w:pPr>
        <w:spacing w:after="60"/>
        <w:ind w:firstLine="567"/>
        <w:jc w:val="both"/>
      </w:pPr>
      <w:r>
        <w:rPr>
          <w:rFonts w:ascii="Arial" w:cs="Arial" w:eastAsia="Arial" w:hAnsi="Arial"/>
          <w:sz w:val="24"/>
          <w:szCs w:val="24"/>
        </w:rPr>
        <w:t xml:space="preserve">3. Объектами страхования гражданской ответственности могут быть имущественные интересы, связанные с:</w:t>
      </w:r>
    </w:p>
    <w:p>
      <w:pPr>
        <w:spacing w:after="60"/>
        <w:ind w:firstLine="567"/>
        <w:jc w:val="both"/>
      </w:pPr>
      <w:r>
        <w:rPr>
          <w:rFonts w:ascii="Arial" w:cs="Arial" w:eastAsia="Arial" w:hAnsi="Arial"/>
          <w:sz w:val="24"/>
          <w:szCs w:val="24"/>
        </w:rPr>
        <w:t xml:space="preserve">1) риском наступления ответственности за причинение вреда жизни, здоровью или имуществу физических и юридических лиц;</w:t>
      </w:r>
    </w:p>
    <w:p>
      <w:pPr>
        <w:spacing w:after="60"/>
        <w:ind w:firstLine="567"/>
        <w:jc w:val="both"/>
      </w:pPr>
      <w:r>
        <w:rPr>
          <w:rFonts w:ascii="Arial" w:cs="Arial" w:eastAsia="Arial" w:hAnsi="Arial"/>
          <w:sz w:val="24"/>
          <w:szCs w:val="24"/>
        </w:rPr>
        <w:t xml:space="preserve">2) риском наступления ответственности за нарушение условий договора.</w:t>
      </w:r>
    </w:p>
    <w:p>
      <w:pPr>
        <w:spacing w:after="60"/>
        <w:ind w:firstLine="567"/>
        <w:jc w:val="both"/>
      </w:pPr>
      <w:r>
        <w:rPr>
          <w:rFonts w:ascii="Arial" w:cs="Arial" w:eastAsia="Arial" w:hAnsi="Arial"/>
          <w:sz w:val="24"/>
          <w:szCs w:val="24"/>
        </w:rPr>
        <w:t xml:space="preserve">4. Допускается страхование по одному договору страхования объектов, относящихся к разным видам имущественного страхования и/или личного страхования (комбинированное (комплексное) страхование), также допускается страхование по одному договору страхования жизни, здоровья и/или имущества нескольких лиц.</w:t>
      </w:r>
    </w:p>
    <w:p>
      <w:pPr>
        <w:spacing w:after="60"/>
        <w:ind w:firstLine="567"/>
        <w:jc w:val="both"/>
      </w:pPr>
      <w:r>
        <w:rPr>
          <w:rFonts w:ascii="Arial" w:cs="Arial" w:eastAsia="Arial" w:hAnsi="Arial"/>
          <w:sz w:val="24"/>
          <w:szCs w:val="24"/>
        </w:rPr>
        <w:t xml:space="preserve">5. Страхованию подлежат правомерные имущественные интересы. Наличие имущественного интереса у страхователя подтверждается при заключении договора о страховании. Наличие имущественного интереса у выгодоприобретателя, являющегося третьей стороной, подтверждается при принятии решения о страховой выплате в порядке, предусмотренном условиями договора страхования или законодательством в области обязательного страхования. Договор страхования, заключенный при отсутствии у страхователя или выгодоприобретателя имущественного интереса, недействителен.</w:t>
      </w:r>
    </w:p>
    <w:p>
      <w:pPr>
        <w:spacing w:after="60"/>
        <w:ind w:firstLine="567"/>
        <w:jc w:val="both"/>
      </w:pPr>
      <w:r>
        <w:rPr>
          <w:rFonts w:ascii="Arial" w:cs="Arial" w:eastAsia="Arial" w:hAnsi="Arial"/>
          <w:sz w:val="24"/>
          <w:szCs w:val="24"/>
        </w:rPr>
        <w:t xml:space="preserve">6. Запрещается страхование противоправных интересов, в том числе ответственности, предусмотренной законодательством Кыргызской Республики о правонарушениях и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Не допускается страхование интересов, страхование которых недопустимо в соответствии с гражданским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10. Сострахование</w:t>
      </w:r>
    </w:p>
    <w:p>
      <w:pPr>
        <w:spacing w:after="60"/>
        <w:ind w:firstLine="567"/>
        <w:jc w:val="both"/>
      </w:pPr>
      <w:r>
        <w:rPr>
          <w:rFonts w:ascii="Arial" w:cs="Arial" w:eastAsia="Arial" w:hAnsi="Arial"/>
          <w:sz w:val="24"/>
          <w:szCs w:val="24"/>
        </w:rPr>
        <w:t xml:space="preserve">1. Допускается осуществление деятельности по страхованию в отношении одного объекта страхования двумя и более страховщиками.</w:t>
      </w:r>
    </w:p>
    <w:p>
      <w:pPr>
        <w:spacing w:after="60"/>
        <w:ind w:firstLine="567"/>
        <w:jc w:val="both"/>
      </w:pPr>
      <w:r>
        <w:rPr>
          <w:rFonts w:ascii="Arial" w:cs="Arial" w:eastAsia="Arial" w:hAnsi="Arial"/>
          <w:sz w:val="24"/>
          <w:szCs w:val="24"/>
        </w:rPr>
        <w:t xml:space="preserve">2. По договору сострахования страховые риски, страховая сумма (объем ответственности), страховая премия (страховой взнос) распределяются между страховщиками в установленных договором долях. Если договором такие доли не определены, они считаются равными.</w:t>
      </w:r>
    </w:p>
    <w:p>
      <w:pPr>
        <w:spacing w:after="60"/>
        <w:ind w:firstLine="567"/>
        <w:jc w:val="both"/>
      </w:pPr>
      <w:r>
        <w:rPr>
          <w:rFonts w:ascii="Arial" w:cs="Arial" w:eastAsia="Arial" w:hAnsi="Arial"/>
          <w:sz w:val="24"/>
          <w:szCs w:val="24"/>
        </w:rPr>
        <w:t xml:space="preserve">3. При наступлении страхового случая по договору сострахования страхователи, застрахованные лица, выгодоприобретатели вправе обратиться с требованием о страховой выплате к любому из страховщиков, указанных в договоре, или ко всем.</w:t>
      </w:r>
    </w:p>
    <w:p>
      <w:pPr>
        <w:spacing w:after="60"/>
        <w:ind w:firstLine="567"/>
        <w:jc w:val="both"/>
      </w:pPr>
      <w:r>
        <w:rPr>
          <w:rFonts w:ascii="Arial" w:cs="Arial" w:eastAsia="Arial" w:hAnsi="Arial"/>
          <w:sz w:val="24"/>
          <w:szCs w:val="24"/>
        </w:rPr>
        <w:t xml:space="preserve">4. Порядок исполнения своих обязанностей страховщиками по страховой выплате определяется договором страхования. Если в договоре сострахования не определены права и обязанности каждого из страховщиков, они солидарно отвечают перед страхователями, застрахованными лицами, выгодоприобретателями за осуществление страховой выплаты.</w:t>
      </w:r>
    </w:p>
    <w:p>
      <w:pPr>
        <w:spacing w:after="60" w:before="200"/>
        <w:ind w:firstLine="567"/>
        <w:jc w:val="left"/>
      </w:pPr>
      <w:r>
        <w:rPr>
          <w:rFonts w:ascii="Arial" w:cs="Arial" w:eastAsia="Arial" w:hAnsi="Arial"/>
          <w:b/>
          <w:bCs/>
          <w:sz w:val="24"/>
          <w:szCs w:val="24"/>
        </w:rPr>
        <w:t xml:space="preserve">Статья 11. Перестрахование</w:t>
      </w:r>
    </w:p>
    <w:p>
      <w:pPr>
        <w:spacing w:after="60"/>
        <w:ind w:firstLine="567"/>
        <w:jc w:val="both"/>
      </w:pPr>
      <w:r>
        <w:rPr>
          <w:rFonts w:ascii="Arial" w:cs="Arial" w:eastAsia="Arial" w:hAnsi="Arial"/>
          <w:sz w:val="24"/>
          <w:szCs w:val="24"/>
        </w:rPr>
        <w:t xml:space="preserve">1. Перестрахование осуществляется на основании договора перестрахования (цессия), заключаемого между перестрахователем (цедентом) и перестраховщиком (цессионером) на основании документов, оформленных в соответствии с обычаями делового оборота в сфере перестрахования.</w:t>
      </w:r>
    </w:p>
    <w:p>
      <w:pPr>
        <w:spacing w:after="60"/>
        <w:ind w:firstLine="567"/>
        <w:jc w:val="both"/>
      </w:pPr>
      <w:r>
        <w:rPr>
          <w:rFonts w:ascii="Arial" w:cs="Arial" w:eastAsia="Arial" w:hAnsi="Arial"/>
          <w:sz w:val="24"/>
          <w:szCs w:val="24"/>
        </w:rPr>
        <w:t xml:space="preserve">2. Нормы (размеры) собственного удержания по отдельному риску устанавливаются Кабинетом Министров.</w:t>
      </w:r>
    </w:p>
    <w:p>
      <w:pPr>
        <w:spacing w:after="60"/>
        <w:ind w:firstLine="567"/>
        <w:jc w:val="both"/>
      </w:pPr>
      <w:r>
        <w:rPr>
          <w:rFonts w:ascii="Arial" w:cs="Arial" w:eastAsia="Arial" w:hAnsi="Arial"/>
          <w:sz w:val="24"/>
          <w:szCs w:val="24"/>
        </w:rPr>
        <w:t xml:space="preserve">Остающийся на собственном удержании перестрахователя риск (часть риска) либо величина убытка, либо уровень убыточности к максимальному объему ответственности страховщика по договору страхования определяются Кабинетом Министров.</w:t>
      </w:r>
    </w:p>
    <w:p>
      <w:pPr>
        <w:spacing w:after="60"/>
        <w:ind w:firstLine="567"/>
        <w:jc w:val="both"/>
      </w:pPr>
      <w:r>
        <w:rPr>
          <w:rFonts w:ascii="Arial" w:cs="Arial" w:eastAsia="Arial" w:hAnsi="Arial"/>
          <w:sz w:val="24"/>
          <w:szCs w:val="24"/>
        </w:rPr>
        <w:t xml:space="preserve">3. Если договором перестрахования не предусмотрено иное, перестраховщик (ретроцедент) вправе передать обязательство по страховой выплате (часть обязательства по страховой выплате), принятое им по договору перестрахования, другому перестраховщику или перестраховщикам (ретроцессионерам) по последующим договорам, договору перестрахования (ретроцессии).</w:t>
      </w:r>
    </w:p>
    <w:p>
      <w:pPr>
        <w:spacing w:after="60"/>
        <w:ind w:firstLine="567"/>
        <w:jc w:val="both"/>
      </w:pPr>
      <w:r>
        <w:rPr>
          <w:rFonts w:ascii="Arial" w:cs="Arial" w:eastAsia="Arial" w:hAnsi="Arial"/>
          <w:sz w:val="24"/>
          <w:szCs w:val="24"/>
        </w:rPr>
        <w:t xml:space="preserve">4. Передача и принятие рисков между перестрахователем и перестраховщиком могут осуществляться по факультативному и облигаторному договорам перестрахования на пропорциональной и непропорциональной основе, в том числе путем приобретения перестраховочной емкости. Особенности видов и условий перестрахования определяются условиями соответствующих договоров перестрахования с учетом принятой международной практики.</w:t>
      </w:r>
    </w:p>
    <w:p>
      <w:pPr>
        <w:spacing w:after="60"/>
        <w:ind w:firstLine="567"/>
        <w:jc w:val="both"/>
      </w:pPr>
      <w:r>
        <w:rPr>
          <w:rFonts w:ascii="Arial" w:cs="Arial" w:eastAsia="Arial" w:hAnsi="Arial"/>
          <w:sz w:val="24"/>
          <w:szCs w:val="24"/>
        </w:rPr>
        <w:t xml:space="preserve">5. Договором между перестрахователем и перестраховщиком может быть предусмотрено обязательство перестраховщика по уплате перестрахователю части положительной разницы между доходами и расходами перестраховщика по заключенному между ними договору перестрахования или группе таких договоров за определенный период времени (тантьема).</w:t>
      </w:r>
    </w:p>
    <w:p>
      <w:pPr>
        <w:spacing w:after="60"/>
        <w:ind w:firstLine="567"/>
        <w:jc w:val="both"/>
      </w:pPr>
      <w:r>
        <w:rPr>
          <w:rFonts w:ascii="Arial" w:cs="Arial" w:eastAsia="Arial" w:hAnsi="Arial"/>
          <w:sz w:val="24"/>
          <w:szCs w:val="24"/>
        </w:rPr>
        <w:t xml:space="preserve">6. Перестрахование риска может также осуществляться в виде фронтирования. Фронтирующий страховщик принимает на свою ответственность небольшую часть риска либо не принимает риск вообще, вместо этого он может осуществлять меры, гарантирующие управление заявляемыми претензиями и платежами. При этом допускается также прямое управление риском и урегулирование убытков, выплата страхового возмещения, а также решение иных вопросов и споров непосредственно перестраховщиком, о чем указывается в договоре страхования.</w:t>
      </w:r>
    </w:p>
    <w:p>
      <w:pPr>
        <w:spacing w:after="60"/>
        <w:ind w:firstLine="567"/>
        <w:jc w:val="both"/>
      </w:pPr>
      <w:r>
        <w:rPr>
          <w:rFonts w:ascii="Arial" w:cs="Arial" w:eastAsia="Arial" w:hAnsi="Arial"/>
          <w:sz w:val="24"/>
          <w:szCs w:val="24"/>
        </w:rPr>
        <w:t xml:space="preserve">7. Перестрахование риска может осуществляться через страхового (перестраховочного) брокера. При этом оформление документов о перестраховании и его условиях может осуществляться как с брокером, так и напрямую между перестрахователем и перестраховщиком.</w:t>
      </w:r>
    </w:p>
    <w:p>
      <w:pPr>
        <w:spacing w:after="60"/>
        <w:ind w:firstLine="567"/>
        <w:jc w:val="both"/>
      </w:pPr>
      <w:r>
        <w:rPr>
          <w:rFonts w:ascii="Arial" w:cs="Arial" w:eastAsia="Arial" w:hAnsi="Arial"/>
          <w:sz w:val="24"/>
          <w:szCs w:val="24"/>
        </w:rPr>
        <w:t xml:space="preserve">8. Страховщики Кыргызской Республики в пределах ограничений объемов, установленных Кабинетом Министров, могут перестраховывать свои риски непосредственно у иностранных перестраховщиков, в том числе и через иностранные страховые и перестраховочные брокерские организации, зарегистрированные в качестве юридических лиц в стране своего пребывания.</w:t>
      </w:r>
    </w:p>
    <w:p>
      <w:pPr>
        <w:spacing w:after="120"/>
        <w:jc w:val="left"/>
      </w:pPr>
      <w:r>
        <w:rPr>
          <w:rFonts w:ascii="Arial" w:cs="Arial" w:eastAsia="Arial" w:hAnsi="Arial"/>
          <w:sz w:val="24"/>
          <w:szCs w:val="24"/>
        </w:rPr>
        <w:t xml:space="preserve"> {@kluch_slova:002924} </w:t>
      </w:r>
    </w:p>
    <w:p>
      <w:pPr>
        <w:spacing w:after="60" w:before="200"/>
        <w:ind w:firstLine="567"/>
        <w:jc w:val="left"/>
      </w:pPr>
      <w:r>
        <w:rPr>
          <w:rFonts w:ascii="Arial" w:cs="Arial" w:eastAsia="Arial" w:hAnsi="Arial"/>
          <w:b/>
          <w:bCs/>
          <w:sz w:val="24"/>
          <w:szCs w:val="24"/>
        </w:rPr>
        <w:t xml:space="preserve">Статья 12. Актуарная деятельность</w:t>
      </w:r>
    </w:p>
    <w:p>
      <w:pPr>
        <w:spacing w:after="60"/>
        <w:ind w:firstLine="567"/>
        <w:jc w:val="both"/>
      </w:pPr>
      <w:r>
        <w:rPr>
          <w:rFonts w:ascii="Arial" w:cs="Arial" w:eastAsia="Arial" w:hAnsi="Arial"/>
          <w:sz w:val="24"/>
          <w:szCs w:val="24"/>
        </w:rPr>
        <w:t xml:space="preserve">1. Актуарная деятельность должна осуществляться в соответствии с настоящим Законом и нормативными правовыми актами Кабинета Министров, а также с учетом международных принципов (стандартов) осуществления такой деятельности.</w:t>
      </w:r>
    </w:p>
    <w:p>
      <w:pPr>
        <w:spacing w:after="60"/>
        <w:ind w:firstLine="567"/>
        <w:jc w:val="both"/>
      </w:pPr>
      <w:r>
        <w:rPr>
          <w:rFonts w:ascii="Arial" w:cs="Arial" w:eastAsia="Arial" w:hAnsi="Arial"/>
          <w:sz w:val="24"/>
          <w:szCs w:val="24"/>
        </w:rPr>
        <w:t xml:space="preserve">2. Актуарная деятельность осуществляется на основании трудового договора, заключенного между работодателем и работником - актуарием, или гражданско-правового договора об осуществлении актуарной деятельности, заключенного в простой письменной форме между заказчиком и актуарием.</w:t>
      </w:r>
    </w:p>
    <w:p>
      <w:pPr>
        <w:spacing w:after="60"/>
        <w:ind w:firstLine="567"/>
        <w:jc w:val="both"/>
      </w:pPr>
      <w:r>
        <w:rPr>
          <w:rFonts w:ascii="Arial" w:cs="Arial" w:eastAsia="Arial" w:hAnsi="Arial"/>
          <w:sz w:val="24"/>
          <w:szCs w:val="24"/>
        </w:rPr>
        <w:t xml:space="preserve">3. Актуарная деятельность включает в себя предоставление услуг по:</w:t>
      </w:r>
    </w:p>
    <w:p>
      <w:pPr>
        <w:spacing w:after="60"/>
        <w:ind w:firstLine="567"/>
        <w:jc w:val="both"/>
      </w:pPr>
      <w:r>
        <w:rPr>
          <w:rFonts w:ascii="Arial" w:cs="Arial" w:eastAsia="Arial" w:hAnsi="Arial"/>
          <w:sz w:val="24"/>
          <w:szCs w:val="24"/>
        </w:rPr>
        <w:t xml:space="preserve">1) расчету размеров обязательств по договорам страхования и перестрахования;</w:t>
      </w:r>
    </w:p>
    <w:p>
      <w:pPr>
        <w:spacing w:after="60"/>
        <w:ind w:firstLine="567"/>
        <w:jc w:val="both"/>
      </w:pPr>
      <w:r>
        <w:rPr>
          <w:rFonts w:ascii="Arial" w:cs="Arial" w:eastAsia="Arial" w:hAnsi="Arial"/>
          <w:sz w:val="24"/>
          <w:szCs w:val="24"/>
        </w:rPr>
        <w:t xml:space="preserve">2) определению размеров займов, предоставляемых страхователям по договорам накопительного страхования;</w:t>
      </w:r>
    </w:p>
    <w:p>
      <w:pPr>
        <w:spacing w:after="60"/>
        <w:ind w:firstLine="567"/>
        <w:jc w:val="both"/>
      </w:pPr>
      <w:r>
        <w:rPr>
          <w:rFonts w:ascii="Arial" w:cs="Arial" w:eastAsia="Arial" w:hAnsi="Arial"/>
          <w:sz w:val="24"/>
          <w:szCs w:val="24"/>
        </w:rPr>
        <w:t xml:space="preserve">3) разработке методологии исчисления и экономического обоснования страховых тарифов, а также расчету ставок страховых премий по договорам страхования и перестрахования;</w:t>
      </w:r>
    </w:p>
    <w:p>
      <w:pPr>
        <w:spacing w:after="60"/>
        <w:ind w:firstLine="567"/>
        <w:jc w:val="both"/>
      </w:pPr>
      <w:r>
        <w:rPr>
          <w:rFonts w:ascii="Arial" w:cs="Arial" w:eastAsia="Arial" w:hAnsi="Arial"/>
          <w:sz w:val="24"/>
          <w:szCs w:val="24"/>
        </w:rPr>
        <w:t xml:space="preserve">4) анализу и обновлению показателей дожития для оценки страховых премий и страховых резервов по договорам аннуитетного страхования и страхования жизни;</w:t>
      </w:r>
    </w:p>
    <w:p>
      <w:pPr>
        <w:spacing w:after="60"/>
        <w:ind w:firstLine="567"/>
        <w:jc w:val="both"/>
      </w:pPr>
      <w:r>
        <w:rPr>
          <w:rFonts w:ascii="Arial" w:cs="Arial" w:eastAsia="Arial" w:hAnsi="Arial"/>
          <w:sz w:val="24"/>
          <w:szCs w:val="24"/>
        </w:rPr>
        <w:t xml:space="preserve">5) оказанию консультационных услуг и предоставлению рекомендаций по вопросам актуарных расчетов;</w:t>
      </w:r>
    </w:p>
    <w:p>
      <w:pPr>
        <w:spacing w:after="60"/>
        <w:ind w:firstLine="567"/>
        <w:jc w:val="both"/>
      </w:pPr>
      <w:r>
        <w:rPr>
          <w:rFonts w:ascii="Arial" w:cs="Arial" w:eastAsia="Arial" w:hAnsi="Arial"/>
          <w:sz w:val="24"/>
          <w:szCs w:val="24"/>
        </w:rPr>
        <w:t xml:space="preserve">6) вопросам, связанным с оценкой финансовой устойчивости и платежеспособности страховой (перестраховочной) организации;</w:t>
      </w:r>
    </w:p>
    <w:p>
      <w:pPr>
        <w:spacing w:after="60"/>
        <w:ind w:firstLine="567"/>
        <w:jc w:val="both"/>
      </w:pPr>
      <w:r>
        <w:rPr>
          <w:rFonts w:ascii="Arial" w:cs="Arial" w:eastAsia="Arial" w:hAnsi="Arial"/>
          <w:sz w:val="24"/>
          <w:szCs w:val="24"/>
        </w:rPr>
        <w:t xml:space="preserve">7) анализу и количественной, финансовой оценке рисков и/или обусловленных наличием рисков финансовых обязательств, а также разработке и оценке эффективности методов управления финансовыми рисками.</w:t>
      </w:r>
    </w:p>
    <w:p>
      <w:pPr>
        <w:spacing w:after="60"/>
        <w:ind w:firstLine="567"/>
        <w:jc w:val="both"/>
      </w:pPr>
      <w:r>
        <w:rPr>
          <w:rFonts w:ascii="Arial" w:cs="Arial" w:eastAsia="Arial" w:hAnsi="Arial"/>
          <w:sz w:val="24"/>
          <w:szCs w:val="24"/>
        </w:rPr>
        <w:t xml:space="preserve">4. Актуарные расчеты производятся по инициативе страховой (перестраховочной) организации (инициативные актуарные расчеты).</w:t>
      </w:r>
    </w:p>
    <w:p>
      <w:pPr>
        <w:spacing w:after="60"/>
        <w:ind w:firstLine="567"/>
        <w:jc w:val="both"/>
      </w:pPr>
      <w:r>
        <w:rPr>
          <w:rFonts w:ascii="Arial" w:cs="Arial" w:eastAsia="Arial" w:hAnsi="Arial"/>
          <w:sz w:val="24"/>
          <w:szCs w:val="24"/>
        </w:rPr>
        <w:t xml:space="preserve">5. При производстве актуарных расчетов страховая (перестраховочная) организация обязана предоставить все имеющиеся документы и сведения, необходимые для производства и подготовки обязательных актуарных расчетов и заключений, затребованные актуарием.</w:t>
      </w:r>
    </w:p>
    <w:p>
      <w:pPr>
        <w:spacing w:after="60" w:before="200"/>
        <w:ind w:firstLine="567"/>
        <w:jc w:val="left"/>
      </w:pPr>
      <w:r>
        <w:rPr>
          <w:rFonts w:ascii="Arial" w:cs="Arial" w:eastAsia="Arial" w:hAnsi="Arial"/>
          <w:b/>
          <w:bCs/>
          <w:sz w:val="24"/>
          <w:szCs w:val="24"/>
        </w:rPr>
        <w:t xml:space="preserve">Статья 13. Передача страхового портфеля</w:t>
      </w:r>
    </w:p>
    <w:p>
      <w:pPr>
        <w:spacing w:after="60"/>
        <w:ind w:firstLine="567"/>
        <w:jc w:val="both"/>
      </w:pPr>
      <w:r>
        <w:rPr>
          <w:rFonts w:ascii="Arial" w:cs="Arial" w:eastAsia="Arial" w:hAnsi="Arial"/>
          <w:sz w:val="24"/>
          <w:szCs w:val="24"/>
        </w:rPr>
        <w:t xml:space="preserve">1. Страховая (перестраховочная) организация при наличии согласия страхователя вправе осуществлять передачу страхового портфеля по одному или нескольким видам страхования другой страховой (перестраховочной) организации, имеющей лицензию по данному виду страхования.</w:t>
      </w:r>
    </w:p>
    <w:p>
      <w:pPr>
        <w:spacing w:after="60"/>
        <w:ind w:firstLine="567"/>
        <w:jc w:val="both"/>
      </w:pPr>
      <w:r>
        <w:rPr>
          <w:rFonts w:ascii="Arial" w:cs="Arial" w:eastAsia="Arial" w:hAnsi="Arial"/>
          <w:sz w:val="24"/>
          <w:szCs w:val="24"/>
        </w:rPr>
        <w:t xml:space="preserve">2. При исключении из лицензии отдельных видов страхования, страховая организация при наличии согласия страхователя обязана осуществить передачу страхового портфеля по данному виду страхования.</w:t>
      </w:r>
    </w:p>
    <w:p>
      <w:pPr>
        <w:spacing w:after="60"/>
        <w:ind w:firstLine="567"/>
        <w:jc w:val="both"/>
      </w:pPr>
      <w:r>
        <w:rPr>
          <w:rFonts w:ascii="Arial" w:cs="Arial" w:eastAsia="Arial" w:hAnsi="Arial"/>
          <w:sz w:val="24"/>
          <w:szCs w:val="24"/>
        </w:rPr>
        <w:t xml:space="preserve">При добровольном возврате лицензии по перестрахованию перестраховочная организация обязана осуществить передачу страхового портфеля другой перестраховочной организации, имеющей лицензию по перестрахованию, при наличии согласия перестрахователя (цедента).</w:t>
      </w:r>
    </w:p>
    <w:p>
      <w:pPr>
        <w:spacing w:after="60"/>
        <w:ind w:firstLine="567"/>
        <w:jc w:val="both"/>
      </w:pPr>
      <w:r>
        <w:rPr>
          <w:rFonts w:ascii="Arial" w:cs="Arial" w:eastAsia="Arial" w:hAnsi="Arial"/>
          <w:sz w:val="24"/>
          <w:szCs w:val="24"/>
        </w:rPr>
        <w:t xml:space="preserve">При исключении из лицензии отдельных видов страхования, добровольном возврате лицензии на осуществление деятельности по перестрахованию страховая организация не вправе осуществлять деятельность, связанную с заключением и исполнением договоров по данному виду (видам) страхования.</w:t>
      </w:r>
    </w:p>
    <w:p>
      <w:pPr>
        <w:spacing w:after="60"/>
        <w:ind w:firstLine="567"/>
        <w:jc w:val="both"/>
      </w:pPr>
      <w:r>
        <w:rPr>
          <w:rFonts w:ascii="Arial" w:cs="Arial" w:eastAsia="Arial" w:hAnsi="Arial"/>
          <w:sz w:val="24"/>
          <w:szCs w:val="24"/>
        </w:rPr>
        <w:t xml:space="preserve">3. Страховая (перестраховочная) организация, принимающая страховой портфель, должна выполнить все обязательные к соблюдению нормы и лимиты на момент его принятия, а также с учетом вновь принимаемого страхового портфеля.</w:t>
      </w:r>
    </w:p>
    <w:p>
      <w:pPr>
        <w:spacing w:after="60"/>
        <w:ind w:firstLine="567"/>
        <w:jc w:val="both"/>
      </w:pPr>
      <w:r>
        <w:rPr>
          <w:rFonts w:ascii="Arial" w:cs="Arial" w:eastAsia="Arial" w:hAnsi="Arial"/>
          <w:sz w:val="24"/>
          <w:szCs w:val="24"/>
        </w:rPr>
        <w:t xml:space="preserve">В случае нарушения страховой (перестраховочной) организацией нормативных финансовых показателей (коэффициентов) устойчивости и/или платежеспособности в течение последних шести последовательных месяцев уполномоченный орган вправе принять решение о принудительной передаче страхового портфеля по обязательным видам страхования в соответствии с настоящим Законом.</w:t>
      </w:r>
    </w:p>
    <w:p>
      <w:pPr>
        <w:spacing w:after="60"/>
        <w:ind w:firstLine="567"/>
        <w:jc w:val="both"/>
      </w:pPr>
      <w:r>
        <w:rPr>
          <w:rFonts w:ascii="Arial" w:cs="Arial" w:eastAsia="Arial" w:hAnsi="Arial"/>
          <w:sz w:val="24"/>
          <w:szCs w:val="24"/>
        </w:rPr>
        <w:t xml:space="preserve">4. Порядок передачи страхового портфеля утверждается уполномоченным органом.</w:t>
      </w:r>
    </w:p>
    <w:p>
      <w:pPr>
        <w:spacing w:after="60"/>
        <w:ind w:firstLine="567"/>
        <w:jc w:val="both"/>
      </w:pPr>
      <w:r>
        <w:rPr>
          <w:rFonts w:ascii="Arial" w:cs="Arial" w:eastAsia="Arial" w:hAnsi="Arial"/>
          <w:sz w:val="24"/>
          <w:szCs w:val="24"/>
        </w:rPr>
        <w:t xml:space="preserve">5. Требование части 1 настоящей статьи по получению согласия страхователя не распространяется на передачу страхового портфеля между дочерними страховыми (перестраховочными) организациями.</w:t>
      </w:r>
    </w:p>
    <w:p>
      <w:pPr>
        <w:spacing w:after="60"/>
        <w:ind w:firstLine="567"/>
        <w:jc w:val="both"/>
      </w:pPr>
      <w:r>
        <w:rPr>
          <w:rFonts w:ascii="Arial" w:cs="Arial" w:eastAsia="Arial" w:hAnsi="Arial"/>
          <w:sz w:val="24"/>
          <w:szCs w:val="24"/>
        </w:rPr>
        <w:t xml:space="preserve">В целях уведомления страхователей (выгодоприобретателей) страховая организация:</w:t>
      </w:r>
    </w:p>
    <w:p>
      <w:pPr>
        <w:spacing w:after="60"/>
        <w:ind w:firstLine="567"/>
        <w:jc w:val="both"/>
      </w:pPr>
      <w:r>
        <w:rPr>
          <w:rFonts w:ascii="Arial" w:cs="Arial" w:eastAsia="Arial" w:hAnsi="Arial"/>
          <w:sz w:val="24"/>
          <w:szCs w:val="24"/>
        </w:rPr>
        <w:t xml:space="preserve">- публикует объявление о предстоящей передаче страхового портфеля на интернет-сайте страховой организации и объединения (ассоциации, союза) страховщиков или в средствах массовой печати на государственном и официальном языках;</w:t>
      </w:r>
    </w:p>
    <w:p>
      <w:pPr>
        <w:spacing w:after="60"/>
        <w:ind w:firstLine="567"/>
        <w:jc w:val="both"/>
      </w:pPr>
      <w:r>
        <w:rPr>
          <w:rFonts w:ascii="Arial" w:cs="Arial" w:eastAsia="Arial" w:hAnsi="Arial"/>
          <w:sz w:val="24"/>
          <w:szCs w:val="24"/>
        </w:rPr>
        <w:t xml:space="preserve">- письменно уведомляет страхователя в течение пяти рабочих дней с даты принятия решения о передаче страхового портфеля по адресу электронной почты или почтовому адресу.</w:t>
      </w:r>
    </w:p>
    <w:p>
      <w:pPr>
        <w:spacing w:after="60" w:before="200"/>
        <w:ind w:firstLine="567"/>
        <w:jc w:val="left"/>
      </w:pPr>
      <w:r>
        <w:rPr>
          <w:rFonts w:ascii="Arial" w:cs="Arial" w:eastAsia="Arial" w:hAnsi="Arial"/>
          <w:b/>
          <w:bCs/>
          <w:sz w:val="24"/>
          <w:szCs w:val="24"/>
        </w:rPr>
        <w:t xml:space="preserve">Статья 14. Тайна страхования</w:t>
      </w:r>
    </w:p>
    <w:p>
      <w:pPr>
        <w:spacing w:after="60"/>
        <w:ind w:firstLine="567"/>
        <w:jc w:val="both"/>
      </w:pPr>
      <w:r>
        <w:rPr>
          <w:rFonts w:ascii="Arial" w:cs="Arial" w:eastAsia="Arial" w:hAnsi="Arial"/>
          <w:sz w:val="24"/>
          <w:szCs w:val="24"/>
        </w:rPr>
        <w:t xml:space="preserve">1. Страховщик не вправе разглашать полученные им в результате своей профессиональной деятельности сведения о страхователе, застрахованном лице и выгодоприобретателе, имущественном положении этих лиц, а при личном страховании также и о состоянии их здоровья, за исключением случаев, предусмотренных законодательством Кыргызской Республики в сфере страхования и сфере противодействия финансированию террористической деятельности и легализации (отмыванию) преступных доходов. Страховщик обязан обеспечить неразглашение этих сведений своими служащими и после оставления ими службы в данной страховой организации. При этом страхователь, застрахованное лицо и/или выгодоприобретатель не вправе разглашать сведения и/или информацию (в том числе относящиеся к коммерческой тайне) об условиях заключенного сторонами договора страхования (перестрахования).</w:t>
      </w:r>
    </w:p>
    <w:p>
      <w:pPr>
        <w:spacing w:after="60"/>
        <w:ind w:firstLine="567"/>
        <w:jc w:val="both"/>
      </w:pPr>
      <w:r>
        <w:rPr>
          <w:rFonts w:ascii="Arial" w:cs="Arial" w:eastAsia="Arial" w:hAnsi="Arial"/>
          <w:sz w:val="24"/>
          <w:szCs w:val="24"/>
        </w:rPr>
        <w:t xml:space="preserve">2. Страховщики в соответствии с законодательством Кыргызской Республики в сфере использования данных (информации) в целях обеспечения безопасности своей деятельности в области страхования и перестрахования могут обмениваться между собой и предоставлять друг другу сведения.</w:t>
      </w:r>
    </w:p>
    <w:p>
      <w:pPr>
        <w:spacing w:after="60"/>
        <w:ind w:firstLine="567"/>
        <w:jc w:val="both"/>
      </w:pPr>
      <w:r>
        <w:rPr>
          <w:rFonts w:ascii="Arial" w:cs="Arial" w:eastAsia="Arial" w:hAnsi="Arial"/>
          <w:sz w:val="24"/>
          <w:szCs w:val="24"/>
        </w:rPr>
        <w:t xml:space="preserve">3. Работники уполномоченного органа не вправе разглашать ставшие известными им в силу должностного положения сведения, составляющие коммерческую тайну страховщика, иную информацию о страховщике и его клиентах, за исключением случаев:</w:t>
      </w:r>
    </w:p>
    <w:p>
      <w:pPr>
        <w:spacing w:after="60"/>
        <w:ind w:firstLine="567"/>
        <w:jc w:val="both"/>
      </w:pPr>
      <w:r>
        <w:rPr>
          <w:rFonts w:ascii="Arial" w:cs="Arial" w:eastAsia="Arial" w:hAnsi="Arial"/>
          <w:sz w:val="24"/>
          <w:szCs w:val="24"/>
        </w:rPr>
        <w:t xml:space="preserve">1) предусмотренных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выявления у них нарушений законодательства Кыргызской Республики в области страхования деятельности участников страхового рынка;</w:t>
      </w:r>
    </w:p>
    <w:p>
      <w:pPr>
        <w:spacing w:after="60"/>
        <w:ind w:firstLine="567"/>
        <w:jc w:val="both"/>
      </w:pPr>
      <w:r>
        <w:rPr>
          <w:rFonts w:ascii="Arial" w:cs="Arial" w:eastAsia="Arial" w:hAnsi="Arial"/>
          <w:sz w:val="24"/>
          <w:szCs w:val="24"/>
        </w:rPr>
        <w:t xml:space="preserve">3) их уголовного преследования;</w:t>
      </w:r>
    </w:p>
    <w:p>
      <w:pPr>
        <w:spacing w:after="60"/>
        <w:ind w:firstLine="567"/>
        <w:jc w:val="both"/>
      </w:pPr>
      <w:r>
        <w:rPr>
          <w:rFonts w:ascii="Arial" w:cs="Arial" w:eastAsia="Arial" w:hAnsi="Arial"/>
          <w:sz w:val="24"/>
          <w:szCs w:val="24"/>
        </w:rPr>
        <w:t xml:space="preserve">4) судебного производства по отношению к ним.</w:t>
      </w:r>
    </w:p>
    <w:p>
      <w:pPr>
        <w:spacing w:after="60"/>
        <w:ind w:firstLine="567"/>
        <w:jc w:val="both"/>
      </w:pPr>
      <w:r>
        <w:rPr>
          <w:rFonts w:ascii="Arial" w:cs="Arial" w:eastAsia="Arial" w:hAnsi="Arial"/>
          <w:sz w:val="24"/>
          <w:szCs w:val="24"/>
        </w:rPr>
        <w:t xml:space="preserve">4. Сведения, составляющие тайну страхования, за исключением случаев, установленных в части 3 настоящей статьи, могут быть предоставлены страховщиком заинтересованному лицу лишь на основании судебного акта, вступившего в законную силу.</w:t>
      </w:r>
    </w:p>
    <w:p>
      <w:pPr>
        <w:spacing w:after="60"/>
        <w:ind w:firstLine="567"/>
        <w:jc w:val="both"/>
      </w:pPr>
      <w:r>
        <w:rPr>
          <w:rFonts w:ascii="Arial" w:cs="Arial" w:eastAsia="Arial" w:hAnsi="Arial"/>
          <w:sz w:val="24"/>
          <w:szCs w:val="24"/>
        </w:rPr>
        <w:t xml:space="preserve">5. Не является разглашением тайны страхования предоставление страховщиком информации по договорам страхования уполномоченному органу, а также предоставление информации состраховщикам, перестраховщикам, страховым брокерам, консультантам, аудиторам, банкам, медицинским учреждениям и иным партнерским организациям в целях исполнения договора страхования и/или расследования событий, имеющих признаки страхового случая.</w:t>
      </w:r>
    </w:p>
    <w:p>
      <w:pPr>
        <w:spacing w:after="200" w:before="200"/>
        <w:jc w:val="center"/>
      </w:pPr>
      <w:r>
        <w:rPr>
          <w:rFonts w:ascii="Arial" w:cs="Arial" w:eastAsia="Arial" w:hAnsi="Arial"/>
          <w:b/>
          <w:bCs/>
          <w:sz w:val="24"/>
          <w:szCs w:val="24"/>
        </w:rPr>
        <w:t xml:space="preserve">Глава 3. Страховой рынок</w:t>
      </w:r>
    </w:p>
    <w:p>
      <w:pPr>
        <w:spacing w:after="60" w:before="200"/>
        <w:ind w:firstLine="567"/>
        <w:jc w:val="left"/>
      </w:pPr>
      <w:r>
        <w:rPr>
          <w:rFonts w:ascii="Arial" w:cs="Arial" w:eastAsia="Arial" w:hAnsi="Arial"/>
          <w:b/>
          <w:bCs/>
          <w:sz w:val="24"/>
          <w:szCs w:val="24"/>
        </w:rPr>
        <w:t xml:space="preserve">Статья 15. Участники страхового рынка</w:t>
      </w:r>
    </w:p>
    <w:p>
      <w:pPr>
        <w:spacing w:after="60"/>
        <w:ind w:firstLine="567"/>
        <w:jc w:val="both"/>
      </w:pPr>
      <w:r>
        <w:rPr>
          <w:rFonts w:ascii="Arial" w:cs="Arial" w:eastAsia="Arial" w:hAnsi="Arial"/>
          <w:sz w:val="24"/>
          <w:szCs w:val="24"/>
        </w:rPr>
        <w:t xml:space="preserve">1. Участниками страхового рынка являются:</w:t>
      </w:r>
    </w:p>
    <w:p>
      <w:pPr>
        <w:spacing w:after="60"/>
        <w:ind w:firstLine="567"/>
        <w:jc w:val="both"/>
      </w:pPr>
      <w:r>
        <w:rPr>
          <w:rFonts w:ascii="Arial" w:cs="Arial" w:eastAsia="Arial" w:hAnsi="Arial"/>
          <w:sz w:val="24"/>
          <w:szCs w:val="24"/>
        </w:rPr>
        <w:t xml:space="preserve">1) страхователи, застрахованные лица, выгодоприобретатели;</w:t>
      </w:r>
    </w:p>
    <w:p>
      <w:pPr>
        <w:spacing w:after="60"/>
        <w:ind w:firstLine="567"/>
        <w:jc w:val="both"/>
      </w:pPr>
      <w:r>
        <w:rPr>
          <w:rFonts w:ascii="Arial" w:cs="Arial" w:eastAsia="Arial" w:hAnsi="Arial"/>
          <w:sz w:val="24"/>
          <w:szCs w:val="24"/>
        </w:rPr>
        <w:t xml:space="preserve">2) страховые и перестраховочные организации;</w:t>
      </w:r>
    </w:p>
    <w:p>
      <w:pPr>
        <w:spacing w:after="60"/>
        <w:ind w:firstLine="567"/>
        <w:jc w:val="both"/>
      </w:pPr>
      <w:r>
        <w:rPr>
          <w:rFonts w:ascii="Arial" w:cs="Arial" w:eastAsia="Arial" w:hAnsi="Arial"/>
          <w:sz w:val="24"/>
          <w:szCs w:val="24"/>
        </w:rPr>
        <w:t xml:space="preserve">3) страховые брокеры;</w:t>
      </w:r>
    </w:p>
    <w:p>
      <w:pPr>
        <w:spacing w:after="60"/>
        <w:ind w:firstLine="567"/>
        <w:jc w:val="both"/>
      </w:pPr>
      <w:r>
        <w:rPr>
          <w:rFonts w:ascii="Arial" w:cs="Arial" w:eastAsia="Arial" w:hAnsi="Arial"/>
          <w:sz w:val="24"/>
          <w:szCs w:val="24"/>
        </w:rPr>
        <w:t xml:space="preserve">4) актуарии;</w:t>
      </w:r>
    </w:p>
    <w:p>
      <w:pPr>
        <w:spacing w:after="60"/>
        <w:ind w:firstLine="567"/>
        <w:jc w:val="both"/>
      </w:pPr>
      <w:r>
        <w:rPr>
          <w:rFonts w:ascii="Arial" w:cs="Arial" w:eastAsia="Arial" w:hAnsi="Arial"/>
          <w:sz w:val="24"/>
          <w:szCs w:val="24"/>
        </w:rPr>
        <w:t xml:space="preserve">5) страховые агенты;</w:t>
      </w:r>
    </w:p>
    <w:p>
      <w:pPr>
        <w:spacing w:after="60"/>
        <w:ind w:firstLine="567"/>
        <w:jc w:val="both"/>
      </w:pPr>
      <w:r>
        <w:rPr>
          <w:rFonts w:ascii="Arial" w:cs="Arial" w:eastAsia="Arial" w:hAnsi="Arial"/>
          <w:sz w:val="24"/>
          <w:szCs w:val="24"/>
        </w:rPr>
        <w:t xml:space="preserve">6) андеррайтеры;</w:t>
      </w:r>
    </w:p>
    <w:p>
      <w:pPr>
        <w:spacing w:after="60"/>
        <w:ind w:firstLine="567"/>
        <w:jc w:val="both"/>
      </w:pPr>
      <w:r>
        <w:rPr>
          <w:rFonts w:ascii="Arial" w:cs="Arial" w:eastAsia="Arial" w:hAnsi="Arial"/>
          <w:sz w:val="24"/>
          <w:szCs w:val="24"/>
        </w:rPr>
        <w:t xml:space="preserve">7) страховые сюрвейеры, аджастеры, оценщики;</w:t>
      </w:r>
    </w:p>
    <w:p>
      <w:pPr>
        <w:spacing w:after="60"/>
        <w:ind w:firstLine="567"/>
        <w:jc w:val="both"/>
      </w:pPr>
      <w:r>
        <w:rPr>
          <w:rFonts w:ascii="Arial" w:cs="Arial" w:eastAsia="Arial" w:hAnsi="Arial"/>
          <w:sz w:val="24"/>
          <w:szCs w:val="24"/>
        </w:rPr>
        <w:t xml:space="preserve">8) страховые арбитры;</w:t>
      </w:r>
    </w:p>
    <w:p>
      <w:pPr>
        <w:spacing w:after="60"/>
        <w:ind w:firstLine="567"/>
        <w:jc w:val="both"/>
      </w:pPr>
      <w:r>
        <w:rPr>
          <w:rFonts w:ascii="Arial" w:cs="Arial" w:eastAsia="Arial" w:hAnsi="Arial"/>
          <w:sz w:val="24"/>
          <w:szCs w:val="24"/>
        </w:rPr>
        <w:t xml:space="preserve">9) объединения участников страхового рынка.</w:t>
      </w:r>
    </w:p>
    <w:p>
      <w:pPr>
        <w:spacing w:after="60"/>
        <w:ind w:firstLine="567"/>
        <w:jc w:val="both"/>
      </w:pPr>
      <w:r>
        <w:rPr>
          <w:rFonts w:ascii="Arial" w:cs="Arial" w:eastAsia="Arial" w:hAnsi="Arial"/>
          <w:sz w:val="24"/>
          <w:szCs w:val="24"/>
        </w:rPr>
        <w:t xml:space="preserve">2. Сведения о профессиональных участниках страхового рынка подлежат внесению в Единый реестр страховых (перестраховочных) организаций и базу данных уполномоченного органа субъектов страховой деятельности в соответствии с настоящим Законом и законодательством Кыргызской Республики в области лицензирования.</w:t>
      </w:r>
    </w:p>
    <w:p>
      <w:pPr>
        <w:spacing w:after="60"/>
        <w:ind w:firstLine="567"/>
        <w:jc w:val="both"/>
      </w:pPr>
      <w:r>
        <w:rPr>
          <w:rFonts w:ascii="Arial" w:cs="Arial" w:eastAsia="Arial" w:hAnsi="Arial"/>
          <w:sz w:val="24"/>
          <w:szCs w:val="24"/>
        </w:rPr>
        <w:t xml:space="preserve">3. Наименование (фирменное наименование) профессионального участника страхового рынка - юридического лица должно содержать:</w:t>
      </w:r>
    </w:p>
    <w:p>
      <w:pPr>
        <w:spacing w:after="60"/>
        <w:ind w:firstLine="567"/>
        <w:jc w:val="both"/>
      </w:pPr>
      <w:r>
        <w:rPr>
          <w:rFonts w:ascii="Arial" w:cs="Arial" w:eastAsia="Arial" w:hAnsi="Arial"/>
          <w:sz w:val="24"/>
          <w:szCs w:val="24"/>
        </w:rPr>
        <w:t xml:space="preserve">1) указание на организационно-правовую форму;</w:t>
      </w:r>
    </w:p>
    <w:p>
      <w:pPr>
        <w:spacing w:after="60"/>
        <w:ind w:firstLine="567"/>
        <w:jc w:val="both"/>
      </w:pPr>
      <w:r>
        <w:rPr>
          <w:rFonts w:ascii="Arial" w:cs="Arial" w:eastAsia="Arial" w:hAnsi="Arial"/>
          <w:sz w:val="24"/>
          <w:szCs w:val="24"/>
        </w:rPr>
        <w:t xml:space="preserve">2) указание на вид деятельности с использованием слов "страхование" и/или "перестрахование", а также производных от них слов и словосочетаний;</w:t>
      </w:r>
    </w:p>
    <w:p>
      <w:pPr>
        <w:spacing w:after="60"/>
        <w:ind w:firstLine="567"/>
        <w:jc w:val="both"/>
      </w:pPr>
      <w:r>
        <w:rPr>
          <w:rFonts w:ascii="Arial" w:cs="Arial" w:eastAsia="Arial" w:hAnsi="Arial"/>
          <w:sz w:val="24"/>
          <w:szCs w:val="24"/>
        </w:rPr>
        <w:t xml:space="preserve">3) обозначение, индивидуализирующее профессионального участника страхового рынка.</w:t>
      </w:r>
    </w:p>
    <w:p>
      <w:pPr>
        <w:spacing w:after="60"/>
        <w:ind w:firstLine="567"/>
        <w:jc w:val="both"/>
      </w:pPr>
      <w:r>
        <w:rPr>
          <w:rFonts w:ascii="Arial" w:cs="Arial" w:eastAsia="Arial" w:hAnsi="Arial"/>
          <w:sz w:val="24"/>
          <w:szCs w:val="24"/>
        </w:rPr>
        <w:t xml:space="preserve">4. Профессиональный участник страхового рынка - юридическое лицо не вправе использовать полное или краткое наименование (фирменное наименование), повторяющее частично или полностью наименование (фирменное наименование) другого профессионального участника страхового рынка. Указанное положение не распространяется на дочерние организации и зависимые общества профессионального участника страхового рынка.</w:t>
      </w:r>
    </w:p>
    <w:p>
      <w:pPr>
        <w:spacing w:after="60" w:before="200"/>
        <w:ind w:firstLine="567"/>
        <w:jc w:val="left"/>
      </w:pPr>
      <w:r>
        <w:rPr>
          <w:rFonts w:ascii="Arial" w:cs="Arial" w:eastAsia="Arial" w:hAnsi="Arial"/>
          <w:b/>
          <w:bCs/>
          <w:sz w:val="24"/>
          <w:szCs w:val="24"/>
        </w:rPr>
        <w:t xml:space="preserve">Статья 16. Полномочия объединения страховых (перестраховочных) организаций</w:t>
      </w:r>
    </w:p>
    <w:p>
      <w:pPr>
        <w:spacing w:after="60"/>
        <w:ind w:firstLine="567"/>
        <w:jc w:val="both"/>
      </w:pPr>
      <w:r>
        <w:rPr>
          <w:rFonts w:ascii="Arial" w:cs="Arial" w:eastAsia="Arial" w:hAnsi="Arial"/>
          <w:sz w:val="24"/>
          <w:szCs w:val="24"/>
        </w:rPr>
        <w:t xml:space="preserve">1. Страховые (перестраховочные) организации могут образовывать союзы, ассоциации и иные объединения, действующие на основании устава и учредительных документов объединения для координации своей деятельности, защиты интересов своих членов и осуществления совместных программ, если их создание не противоречит гражданскому законодательству Кыргызской Республики. Объединения страховщиков (ассоциации, союзы) не вправе заниматься непосредственно страховой деятельностью. В качестве их членов могут привлекаться и иные профессиональные участники страхового рынка.</w:t>
      </w:r>
    </w:p>
    <w:p>
      <w:pPr>
        <w:spacing w:after="60"/>
        <w:ind w:firstLine="567"/>
        <w:jc w:val="both"/>
      </w:pPr>
      <w:r>
        <w:rPr>
          <w:rFonts w:ascii="Arial" w:cs="Arial" w:eastAsia="Arial" w:hAnsi="Arial"/>
          <w:sz w:val="24"/>
          <w:szCs w:val="24"/>
        </w:rPr>
        <w:t xml:space="preserve">2. Условия, порядок приема и прекращения членства в объединении страховых (перестраховочных) организаций устанавливаются уставом объединения.</w:t>
      </w:r>
    </w:p>
    <w:p>
      <w:pPr>
        <w:spacing w:after="60"/>
        <w:ind w:firstLine="567"/>
        <w:jc w:val="both"/>
      </w:pPr>
      <w:r>
        <w:rPr>
          <w:rFonts w:ascii="Arial" w:cs="Arial" w:eastAsia="Arial" w:hAnsi="Arial"/>
          <w:sz w:val="24"/>
          <w:szCs w:val="24"/>
        </w:rPr>
        <w:t xml:space="preserve">Объединение страховых (перестраховочных) организаций ведет перечень своих членов и размещает его на своем интернет-сайте.</w:t>
      </w:r>
    </w:p>
    <w:p>
      <w:pPr>
        <w:spacing w:after="60"/>
        <w:ind w:firstLine="567"/>
        <w:jc w:val="both"/>
      </w:pPr>
      <w:r>
        <w:rPr>
          <w:rFonts w:ascii="Arial" w:cs="Arial" w:eastAsia="Arial" w:hAnsi="Arial"/>
          <w:sz w:val="24"/>
          <w:szCs w:val="24"/>
        </w:rPr>
        <w:t xml:space="preserve">3. К полномочиям объединения страховых (перестраховочных) организаций относятся:</w:t>
      </w:r>
    </w:p>
    <w:p>
      <w:pPr>
        <w:spacing w:after="60"/>
        <w:ind w:firstLine="567"/>
        <w:jc w:val="both"/>
      </w:pPr>
      <w:r>
        <w:rPr>
          <w:rFonts w:ascii="Arial" w:cs="Arial" w:eastAsia="Arial" w:hAnsi="Arial"/>
          <w:sz w:val="24"/>
          <w:szCs w:val="24"/>
        </w:rPr>
        <w:t xml:space="preserve">1) обеспечение взаимодействия своих членов при осуществлении ими деятельности на страховом рынке;</w:t>
      </w:r>
    </w:p>
    <w:p>
      <w:pPr>
        <w:spacing w:after="60"/>
        <w:ind w:firstLine="567"/>
        <w:jc w:val="both"/>
      </w:pPr>
      <w:r>
        <w:rPr>
          <w:rFonts w:ascii="Arial" w:cs="Arial" w:eastAsia="Arial" w:hAnsi="Arial"/>
          <w:sz w:val="24"/>
          <w:szCs w:val="24"/>
        </w:rPr>
        <w:t xml:space="preserve">2) разработка внутренних документов;</w:t>
      </w:r>
    </w:p>
    <w:p>
      <w:pPr>
        <w:spacing w:after="60"/>
        <w:ind w:firstLine="567"/>
        <w:jc w:val="both"/>
      </w:pPr>
      <w:r>
        <w:rPr>
          <w:rFonts w:ascii="Arial" w:cs="Arial" w:eastAsia="Arial" w:hAnsi="Arial"/>
          <w:sz w:val="24"/>
          <w:szCs w:val="24"/>
        </w:rPr>
        <w:t xml:space="preserve">3) проведение обучения участников страхового рынка;</w:t>
      </w:r>
    </w:p>
    <w:p>
      <w:pPr>
        <w:spacing w:after="60"/>
        <w:ind w:firstLine="567"/>
        <w:jc w:val="both"/>
      </w:pPr>
      <w:r>
        <w:rPr>
          <w:rFonts w:ascii="Arial" w:cs="Arial" w:eastAsia="Arial" w:hAnsi="Arial"/>
          <w:sz w:val="24"/>
          <w:szCs w:val="24"/>
        </w:rPr>
        <w:t xml:space="preserve">4) рассмотрение споров, возникающих между членами;</w:t>
      </w:r>
    </w:p>
    <w:p>
      <w:pPr>
        <w:spacing w:after="60"/>
        <w:ind w:firstLine="567"/>
        <w:jc w:val="both"/>
      </w:pPr>
      <w:r>
        <w:rPr>
          <w:rFonts w:ascii="Arial" w:cs="Arial" w:eastAsia="Arial" w:hAnsi="Arial"/>
          <w:sz w:val="24"/>
          <w:szCs w:val="24"/>
        </w:rPr>
        <w:t xml:space="preserve">5) обеспечение защиты интересов своих членов;</w:t>
      </w:r>
    </w:p>
    <w:p>
      <w:pPr>
        <w:spacing w:after="60"/>
        <w:ind w:firstLine="567"/>
        <w:jc w:val="both"/>
      </w:pPr>
      <w:r>
        <w:rPr>
          <w:rFonts w:ascii="Arial" w:cs="Arial" w:eastAsia="Arial" w:hAnsi="Arial"/>
          <w:sz w:val="24"/>
          <w:szCs w:val="24"/>
        </w:rPr>
        <w:t xml:space="preserve">6) сотрудничество, обмен информацией с иностранными объединениями страховщиков по вопросам страхования;</w:t>
      </w:r>
    </w:p>
    <w:p>
      <w:pPr>
        <w:spacing w:after="60"/>
        <w:ind w:firstLine="567"/>
        <w:jc w:val="both"/>
      </w:pPr>
      <w:r>
        <w:rPr>
          <w:rFonts w:ascii="Arial" w:cs="Arial" w:eastAsia="Arial" w:hAnsi="Arial"/>
          <w:sz w:val="24"/>
          <w:szCs w:val="24"/>
        </w:rPr>
        <w:t xml:space="preserve">7) содействие защите интересов потребителей услуг участников страхового рынка;</w:t>
      </w:r>
    </w:p>
    <w:p>
      <w:pPr>
        <w:spacing w:after="60"/>
        <w:ind w:firstLine="567"/>
        <w:jc w:val="both"/>
      </w:pPr>
      <w:r>
        <w:rPr>
          <w:rFonts w:ascii="Arial" w:cs="Arial" w:eastAsia="Arial" w:hAnsi="Arial"/>
          <w:sz w:val="24"/>
          <w:szCs w:val="24"/>
        </w:rPr>
        <w:t xml:space="preserve">8) обеспечение защиты и представление интересов своих членов в государственных органах, органах местного самоуправления, судах, международных организациях;</w:t>
      </w:r>
    </w:p>
    <w:p>
      <w:pPr>
        <w:spacing w:after="60"/>
        <w:ind w:firstLine="567"/>
        <w:jc w:val="both"/>
      </w:pPr>
      <w:r>
        <w:rPr>
          <w:rFonts w:ascii="Arial" w:cs="Arial" w:eastAsia="Arial" w:hAnsi="Arial"/>
          <w:sz w:val="24"/>
          <w:szCs w:val="24"/>
        </w:rPr>
        <w:t xml:space="preserve">9) осуществление иных функций, предусмотренных своими учредительными документами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4. Объединение участников страхового рынка обязано доводить до сведения своих членов информацию, предоставляемую уполномоченным органом о профессиональной деятельности их членов.</w:t>
      </w:r>
    </w:p>
    <w:p>
      <w:pPr>
        <w:spacing w:after="60"/>
        <w:ind w:firstLine="567"/>
        <w:jc w:val="both"/>
      </w:pPr>
      <w:r>
        <w:rPr>
          <w:rFonts w:ascii="Arial" w:cs="Arial" w:eastAsia="Arial" w:hAnsi="Arial"/>
          <w:sz w:val="24"/>
          <w:szCs w:val="24"/>
        </w:rPr>
        <w:t xml:space="preserve">5. Работники и члены объединения страховых (перестраховочных) организаций несут ответственность за разглашение сведений, полученных в ходе осуществления ими своих функций, составляющих тайну страхования, служебную, коммерческую или иную охраняемую законом тайну, в соответствии с уголовным законодательством Кыргызской Республики 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6. Разработка и утверждение мер воздействия, порядка и оснований их применения, порядка рассмотрения дел о нарушении членами объединения страховых (перестраховочных) организаций кодекса профессиональной этики и стандартов профессиональной практики, квалификационных и иных требований к ним относятся к компетенции объединения.</w:t>
      </w:r>
    </w:p>
    <w:p>
      <w:pPr>
        <w:spacing w:after="60" w:before="200"/>
        <w:ind w:firstLine="567"/>
        <w:jc w:val="left"/>
      </w:pPr>
      <w:r>
        <w:rPr>
          <w:rFonts w:ascii="Arial" w:cs="Arial" w:eastAsia="Arial" w:hAnsi="Arial"/>
          <w:b/>
          <w:bCs/>
          <w:sz w:val="24"/>
          <w:szCs w:val="24"/>
        </w:rPr>
        <w:t xml:space="preserve">Статья 17. Внутренние документы объединения страховых (перестраховочных) организаций</w:t>
      </w:r>
    </w:p>
    <w:p>
      <w:pPr>
        <w:spacing w:after="60"/>
        <w:ind w:firstLine="567"/>
        <w:jc w:val="both"/>
      </w:pPr>
      <w:r>
        <w:rPr>
          <w:rFonts w:ascii="Arial" w:cs="Arial" w:eastAsia="Arial" w:hAnsi="Arial"/>
          <w:sz w:val="24"/>
          <w:szCs w:val="24"/>
        </w:rPr>
        <w:t xml:space="preserve">1. Объединение страховых (перестраховочных) организаций принимает следующие внутренние документы:</w:t>
      </w:r>
    </w:p>
    <w:p>
      <w:pPr>
        <w:spacing w:after="60"/>
        <w:ind w:firstLine="567"/>
        <w:jc w:val="both"/>
      </w:pPr>
      <w:r>
        <w:rPr>
          <w:rFonts w:ascii="Arial" w:cs="Arial" w:eastAsia="Arial" w:hAnsi="Arial"/>
          <w:sz w:val="24"/>
          <w:szCs w:val="24"/>
        </w:rPr>
        <w:t xml:space="preserve">1) кодекс профессиональной этики членов объединения;</w:t>
      </w:r>
    </w:p>
    <w:p>
      <w:pPr>
        <w:spacing w:after="60"/>
        <w:ind w:firstLine="567"/>
        <w:jc w:val="both"/>
      </w:pPr>
      <w:r>
        <w:rPr>
          <w:rFonts w:ascii="Arial" w:cs="Arial" w:eastAsia="Arial" w:hAnsi="Arial"/>
          <w:sz w:val="24"/>
          <w:szCs w:val="24"/>
        </w:rPr>
        <w:t xml:space="preserve">2) иные документы, предусмотренные уставом.</w:t>
      </w:r>
    </w:p>
    <w:p>
      <w:pPr>
        <w:spacing w:after="60"/>
        <w:ind w:firstLine="567"/>
        <w:jc w:val="both"/>
      </w:pPr>
      <w:r>
        <w:rPr>
          <w:rFonts w:ascii="Arial" w:cs="Arial" w:eastAsia="Arial" w:hAnsi="Arial"/>
          <w:sz w:val="24"/>
          <w:szCs w:val="24"/>
        </w:rPr>
        <w:t xml:space="preserve">2. Внутренние документы утверждаются объединением страховых (перестраховочных) организаций и являются обязательными для исполнения их членами.</w:t>
      </w:r>
    </w:p>
    <w:p>
      <w:pPr>
        <w:spacing w:after="60" w:before="200"/>
        <w:ind w:firstLine="567"/>
        <w:jc w:val="left"/>
      </w:pPr>
      <w:r>
        <w:rPr>
          <w:rFonts w:ascii="Arial" w:cs="Arial" w:eastAsia="Arial" w:hAnsi="Arial"/>
          <w:b/>
          <w:bCs/>
          <w:sz w:val="24"/>
          <w:szCs w:val="24"/>
        </w:rPr>
        <w:t xml:space="preserve">Статья 18. Объединение актуариев</w:t>
      </w:r>
    </w:p>
    <w:p>
      <w:pPr>
        <w:spacing w:after="60"/>
        <w:ind w:firstLine="567"/>
        <w:jc w:val="both"/>
      </w:pPr>
      <w:r>
        <w:rPr>
          <w:rFonts w:ascii="Arial" w:cs="Arial" w:eastAsia="Arial" w:hAnsi="Arial"/>
          <w:sz w:val="24"/>
          <w:szCs w:val="24"/>
        </w:rPr>
        <w:t xml:space="preserve">1. Объединение актуариев создается в форме некоммерческой организации, деятельность которой регулируется настоящим Законом и иными нормативными правовыми актами Кыргызской Республики, учредительными документами объединения актуариев.</w:t>
      </w:r>
    </w:p>
    <w:p>
      <w:pPr>
        <w:spacing w:after="60"/>
        <w:ind w:firstLine="567"/>
        <w:jc w:val="both"/>
      </w:pPr>
      <w:r>
        <w:rPr>
          <w:rFonts w:ascii="Arial" w:cs="Arial" w:eastAsia="Arial" w:hAnsi="Arial"/>
          <w:sz w:val="24"/>
          <w:szCs w:val="24"/>
        </w:rPr>
        <w:t xml:space="preserve">2. Условия, порядок приема и прекращения членства в объединении актуариев устанавливаются уставом объединения актуариев.</w:t>
      </w:r>
    </w:p>
    <w:p>
      <w:pPr>
        <w:spacing w:after="60"/>
        <w:ind w:firstLine="567"/>
        <w:jc w:val="both"/>
      </w:pPr>
      <w:r>
        <w:rPr>
          <w:rFonts w:ascii="Arial" w:cs="Arial" w:eastAsia="Arial" w:hAnsi="Arial"/>
          <w:sz w:val="24"/>
          <w:szCs w:val="24"/>
        </w:rPr>
        <w:t xml:space="preserve">Объединение актуариев ведет перечень своих членов и размещает его на своем интернет-сайте.</w:t>
      </w:r>
    </w:p>
    <w:p>
      <w:pPr>
        <w:spacing w:after="60"/>
        <w:ind w:firstLine="567"/>
        <w:jc w:val="both"/>
      </w:pPr>
      <w:r>
        <w:rPr>
          <w:rFonts w:ascii="Arial" w:cs="Arial" w:eastAsia="Arial" w:hAnsi="Arial"/>
          <w:sz w:val="24"/>
          <w:szCs w:val="24"/>
        </w:rPr>
        <w:t xml:space="preserve">3. Объединение актуариев осуществляет следующие функции:</w:t>
      </w:r>
    </w:p>
    <w:p>
      <w:pPr>
        <w:spacing w:after="60"/>
        <w:ind w:firstLine="567"/>
        <w:jc w:val="both"/>
      </w:pPr>
      <w:r>
        <w:rPr>
          <w:rFonts w:ascii="Arial" w:cs="Arial" w:eastAsia="Arial" w:hAnsi="Arial"/>
          <w:sz w:val="24"/>
          <w:szCs w:val="24"/>
        </w:rPr>
        <w:t xml:space="preserve">1) проведение актуарных исследований в области страхования и страховой деятельности, в том числе актуарной оценки и экспертизы страховых тарифов по видам страхования;</w:t>
      </w:r>
    </w:p>
    <w:p>
      <w:pPr>
        <w:spacing w:after="60"/>
        <w:ind w:firstLine="567"/>
        <w:jc w:val="both"/>
      </w:pPr>
      <w:r>
        <w:rPr>
          <w:rFonts w:ascii="Arial" w:cs="Arial" w:eastAsia="Arial" w:hAnsi="Arial"/>
          <w:sz w:val="24"/>
          <w:szCs w:val="24"/>
        </w:rPr>
        <w:t xml:space="preserve">2) анализ и обновление показателей дожития по договорам аннуитетного страхования;</w:t>
      </w:r>
    </w:p>
    <w:p>
      <w:pPr>
        <w:spacing w:after="60"/>
        <w:ind w:firstLine="567"/>
        <w:jc w:val="both"/>
      </w:pPr>
      <w:r>
        <w:rPr>
          <w:rFonts w:ascii="Arial" w:cs="Arial" w:eastAsia="Arial" w:hAnsi="Arial"/>
          <w:sz w:val="24"/>
          <w:szCs w:val="24"/>
        </w:rPr>
        <w:t xml:space="preserve">3) разработка внутренних документов;</w:t>
      </w:r>
    </w:p>
    <w:p>
      <w:pPr>
        <w:spacing w:after="60"/>
        <w:ind w:firstLine="567"/>
        <w:jc w:val="both"/>
      </w:pPr>
      <w:r>
        <w:rPr>
          <w:rFonts w:ascii="Arial" w:cs="Arial" w:eastAsia="Arial" w:hAnsi="Arial"/>
          <w:sz w:val="24"/>
          <w:szCs w:val="24"/>
        </w:rPr>
        <w:t xml:space="preserve">4) обеспечение взаимодействия своих членов при осуществлении ими своей деятельности;</w:t>
      </w:r>
    </w:p>
    <w:p>
      <w:pPr>
        <w:spacing w:after="60"/>
        <w:ind w:firstLine="567"/>
        <w:jc w:val="both"/>
      </w:pPr>
      <w:r>
        <w:rPr>
          <w:rFonts w:ascii="Arial" w:cs="Arial" w:eastAsia="Arial" w:hAnsi="Arial"/>
          <w:sz w:val="24"/>
          <w:szCs w:val="24"/>
        </w:rPr>
        <w:t xml:space="preserve">5) рассмотрение споров, возникающих между членами;</w:t>
      </w:r>
    </w:p>
    <w:p>
      <w:pPr>
        <w:spacing w:after="60"/>
        <w:ind w:firstLine="567"/>
        <w:jc w:val="both"/>
      </w:pPr>
      <w:r>
        <w:rPr>
          <w:rFonts w:ascii="Arial" w:cs="Arial" w:eastAsia="Arial" w:hAnsi="Arial"/>
          <w:sz w:val="24"/>
          <w:szCs w:val="24"/>
        </w:rPr>
        <w:t xml:space="preserve">6) обеспечение защиты интересов своих членов;</w:t>
      </w:r>
    </w:p>
    <w:p>
      <w:pPr>
        <w:spacing w:after="60"/>
        <w:ind w:firstLine="567"/>
        <w:jc w:val="both"/>
      </w:pPr>
      <w:r>
        <w:rPr>
          <w:rFonts w:ascii="Arial" w:cs="Arial" w:eastAsia="Arial" w:hAnsi="Arial"/>
          <w:sz w:val="24"/>
          <w:szCs w:val="24"/>
        </w:rPr>
        <w:t xml:space="preserve">7) осуществление иных функций, не противоречащих законодательству Кыргызской Республики и решениям уполномоченного органа.</w:t>
      </w:r>
    </w:p>
    <w:p>
      <w:pPr>
        <w:spacing w:after="60"/>
        <w:ind w:firstLine="567"/>
        <w:jc w:val="both"/>
      </w:pPr>
      <w:r>
        <w:rPr>
          <w:rFonts w:ascii="Arial" w:cs="Arial" w:eastAsia="Arial" w:hAnsi="Arial"/>
          <w:sz w:val="24"/>
          <w:szCs w:val="24"/>
        </w:rPr>
        <w:t xml:space="preserve">4. Работники и члены объединения актуариев несут ответственность за разглашение сведений, полученных в ходе осуществления ими своих функций, составляющих тайну страхования, служебную, коммерческую или иную охраняемую законом тайну, в соответствии с уголовным законодательством Кыргызской Республики 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5. Разработка и утверждение мер воздействия, порядка и оснований их применения, порядка рассмотрения дел о нарушении членами объединения актуариев кодекса профессиональной этики и стандартов профессиональной практики, квалификационных и иных требований к ним относятся к компетенции объединения актуариев.</w:t>
      </w:r>
    </w:p>
    <w:p>
      <w:pPr>
        <w:spacing w:after="60" w:before="200"/>
        <w:ind w:firstLine="567"/>
        <w:jc w:val="left"/>
      </w:pPr>
      <w:r>
        <w:rPr>
          <w:rFonts w:ascii="Arial" w:cs="Arial" w:eastAsia="Arial" w:hAnsi="Arial"/>
          <w:b/>
          <w:bCs/>
          <w:sz w:val="24"/>
          <w:szCs w:val="24"/>
        </w:rPr>
        <w:t xml:space="preserve">Статья 19. Деятельность страховой (перестраховочной) организации</w:t>
      </w:r>
    </w:p>
    <w:p>
      <w:pPr>
        <w:spacing w:after="60"/>
        <w:ind w:firstLine="567"/>
        <w:jc w:val="both"/>
      </w:pPr>
      <w:r>
        <w:rPr>
          <w:rFonts w:ascii="Arial" w:cs="Arial" w:eastAsia="Arial" w:hAnsi="Arial"/>
          <w:sz w:val="24"/>
          <w:szCs w:val="24"/>
        </w:rPr>
        <w:t xml:space="preserve">1. Страховая деятельность является основным видом предпринимательской деятельности, осуществляемой страховой (перестраховочной) организацией. Страховщики (перестраховщики) осуществляют оценку страхового риска, получают страховые (перестраховочные) премии (страховые взносы), передают риски на перестрахование, формируют страховые резервы, определяют размер убытков или ущерба, производят страховые выплаты, инвестируют активы, производят действия, связанные с осуществлением страховой (перестраховочной) деятельности.</w:t>
      </w:r>
    </w:p>
    <w:p>
      <w:pPr>
        <w:spacing w:after="60"/>
        <w:ind w:firstLine="567"/>
        <w:jc w:val="both"/>
      </w:pPr>
      <w:r>
        <w:rPr>
          <w:rFonts w:ascii="Arial" w:cs="Arial" w:eastAsia="Arial" w:hAnsi="Arial"/>
          <w:sz w:val="24"/>
          <w:szCs w:val="24"/>
        </w:rPr>
        <w:t xml:space="preserve">2. Страховая (перестраховочная) организация вправе осуществлять страховую деятельность только при наличии лицензии уполномоченного органа на право осуществления страховой деятельности и Правил страхования, определяющих общие условия осуществления страхования по определенному виду.</w:t>
      </w:r>
    </w:p>
    <w:p>
      <w:pPr>
        <w:spacing w:after="60"/>
        <w:ind w:firstLine="567"/>
        <w:jc w:val="both"/>
      </w:pPr>
      <w:r>
        <w:rPr>
          <w:rFonts w:ascii="Arial" w:cs="Arial" w:eastAsia="Arial" w:hAnsi="Arial"/>
          <w:sz w:val="24"/>
          <w:szCs w:val="24"/>
        </w:rPr>
        <w:t xml:space="preserve">3. Страховая организация вправе осуществлять трансграничное страхование при наличии лицензии уполномоченного органа на право осуществления соответствующего вида страховой деятельности при условии, что национальное законодательство страны нахождения объекта страхования допускает страхование страховыми организациями - нерезидентами, за исключением страхования грузов.</w:t>
      </w:r>
    </w:p>
    <w:p>
      <w:pPr>
        <w:spacing w:after="60"/>
        <w:ind w:firstLine="567"/>
        <w:jc w:val="both"/>
      </w:pPr>
      <w:r>
        <w:rPr>
          <w:rFonts w:ascii="Arial" w:cs="Arial" w:eastAsia="Arial" w:hAnsi="Arial"/>
          <w:sz w:val="24"/>
          <w:szCs w:val="24"/>
        </w:rPr>
        <w:t xml:space="preserve">4. Страховая организация осуществляет передачу страховых рисков на перестрахование без наличия лицензии по исходящему перестрахованию.</w:t>
      </w:r>
    </w:p>
    <w:p>
      <w:pPr>
        <w:spacing w:after="60"/>
        <w:ind w:firstLine="567"/>
        <w:jc w:val="both"/>
      </w:pPr>
      <w:r>
        <w:rPr>
          <w:rFonts w:ascii="Arial" w:cs="Arial" w:eastAsia="Arial" w:hAnsi="Arial"/>
          <w:sz w:val="24"/>
          <w:szCs w:val="24"/>
        </w:rPr>
        <w:t xml:space="preserve">5. Страховая организация вправе принимать страховые риски на перестрахование без лицензии по перестрахованию при условии наличия лицензии соответствующего вида.</w:t>
      </w:r>
    </w:p>
    <w:p>
      <w:pPr>
        <w:spacing w:after="60"/>
        <w:ind w:firstLine="567"/>
        <w:jc w:val="both"/>
      </w:pPr>
      <w:r>
        <w:rPr>
          <w:rFonts w:ascii="Arial" w:cs="Arial" w:eastAsia="Arial" w:hAnsi="Arial"/>
          <w:sz w:val="24"/>
          <w:szCs w:val="24"/>
        </w:rPr>
        <w:t xml:space="preserve">6. Страховая организация, осуществляющая свою деятельность исключительно по перестрахованию (перестраховщик), вправе принимать и передавать страховые риски по добровольному и обязательному страхованию на перестрахование только при наличии лицензии уполномоченного органа на перестрахование соответствующего вида на основании договора перестрахования, заключенного между сторонами договора перестрахования.</w:t>
      </w:r>
    </w:p>
    <w:p>
      <w:pPr>
        <w:spacing w:after="60"/>
        <w:ind w:firstLine="567"/>
        <w:jc w:val="both"/>
      </w:pPr>
      <w:r>
        <w:rPr>
          <w:rFonts w:ascii="Arial" w:cs="Arial" w:eastAsia="Arial" w:hAnsi="Arial"/>
          <w:sz w:val="24"/>
          <w:szCs w:val="24"/>
        </w:rPr>
        <w:t xml:space="preserve">7. Страховая (перестраховочная) организация вправе осуществлять связанную со страховой (перестраховочной) вспомогательную деятельность:</w:t>
      </w:r>
    </w:p>
    <w:p>
      <w:pPr>
        <w:spacing w:after="60"/>
        <w:ind w:firstLine="567"/>
        <w:jc w:val="both"/>
      </w:pPr>
      <w:r>
        <w:rPr>
          <w:rFonts w:ascii="Arial" w:cs="Arial" w:eastAsia="Arial" w:hAnsi="Arial"/>
          <w:sz w:val="24"/>
          <w:szCs w:val="24"/>
        </w:rPr>
        <w:t xml:space="preserve">1) инвестиционную;</w:t>
      </w:r>
    </w:p>
    <w:p>
      <w:pPr>
        <w:spacing w:after="60"/>
        <w:ind w:firstLine="567"/>
        <w:jc w:val="both"/>
      </w:pPr>
      <w:r>
        <w:rPr>
          <w:rFonts w:ascii="Arial" w:cs="Arial" w:eastAsia="Arial" w:hAnsi="Arial"/>
          <w:sz w:val="24"/>
          <w:szCs w:val="24"/>
        </w:rPr>
        <w:t xml:space="preserve">2) по реализации или сдаче в аренду (субаренду) собственного имущества или имущества, приобретенного (полученного) в результате осуществления страховой выплаты, регресса или суброгации;</w:t>
      </w:r>
    </w:p>
    <w:p>
      <w:pPr>
        <w:spacing w:after="60"/>
        <w:ind w:firstLine="567"/>
        <w:jc w:val="both"/>
      </w:pPr>
      <w:r>
        <w:rPr>
          <w:rFonts w:ascii="Arial" w:cs="Arial" w:eastAsia="Arial" w:hAnsi="Arial"/>
          <w:sz w:val="24"/>
          <w:szCs w:val="24"/>
        </w:rPr>
        <w:t xml:space="preserve">3) ассистанса;</w:t>
      </w:r>
    </w:p>
    <w:p>
      <w:pPr>
        <w:spacing w:after="60"/>
        <w:ind w:firstLine="567"/>
        <w:jc w:val="both"/>
      </w:pPr>
      <w:r>
        <w:rPr>
          <w:rFonts w:ascii="Arial" w:cs="Arial" w:eastAsia="Arial" w:hAnsi="Arial"/>
          <w:sz w:val="24"/>
          <w:szCs w:val="24"/>
        </w:rPr>
        <w:t xml:space="preserve">4) страхового сюрвейера;</w:t>
      </w:r>
    </w:p>
    <w:p>
      <w:pPr>
        <w:spacing w:after="60"/>
        <w:ind w:firstLine="567"/>
        <w:jc w:val="both"/>
      </w:pPr>
      <w:r>
        <w:rPr>
          <w:rFonts w:ascii="Arial" w:cs="Arial" w:eastAsia="Arial" w:hAnsi="Arial"/>
          <w:sz w:val="24"/>
          <w:szCs w:val="24"/>
        </w:rPr>
        <w:t xml:space="preserve">5) аварийного комиссара, аджастера;</w:t>
      </w:r>
    </w:p>
    <w:p>
      <w:pPr>
        <w:spacing w:after="60"/>
        <w:ind w:firstLine="567"/>
        <w:jc w:val="both"/>
      </w:pPr>
      <w:r>
        <w:rPr>
          <w:rFonts w:ascii="Arial" w:cs="Arial" w:eastAsia="Arial" w:hAnsi="Arial"/>
          <w:sz w:val="24"/>
          <w:szCs w:val="24"/>
        </w:rPr>
        <w:t xml:space="preserve">6) в качестве страхового агента;</w:t>
      </w:r>
    </w:p>
    <w:p>
      <w:pPr>
        <w:spacing w:after="60"/>
        <w:ind w:firstLine="567"/>
        <w:jc w:val="both"/>
      </w:pPr>
      <w:r>
        <w:rPr>
          <w:rFonts w:ascii="Arial" w:cs="Arial" w:eastAsia="Arial" w:hAnsi="Arial"/>
          <w:sz w:val="24"/>
          <w:szCs w:val="24"/>
        </w:rPr>
        <w:t xml:space="preserve">7) по предоставлению консультационных услуг по вопросам, связанным со страховой деятельностью;</w:t>
      </w:r>
    </w:p>
    <w:p>
      <w:pPr>
        <w:spacing w:after="60"/>
        <w:ind w:firstLine="567"/>
        <w:jc w:val="both"/>
      </w:pPr>
      <w:r>
        <w:rPr>
          <w:rFonts w:ascii="Arial" w:cs="Arial" w:eastAsia="Arial" w:hAnsi="Arial"/>
          <w:sz w:val="24"/>
          <w:szCs w:val="24"/>
        </w:rPr>
        <w:t xml:space="preserve">8) по организации и проведению обучения в целях повышения квалификации специалистов в области страхования (перестрахования).</w:t>
      </w:r>
    </w:p>
    <w:p>
      <w:pPr>
        <w:spacing w:after="60"/>
        <w:ind w:firstLine="567"/>
        <w:jc w:val="both"/>
      </w:pPr>
      <w:r>
        <w:rPr>
          <w:rFonts w:ascii="Arial" w:cs="Arial" w:eastAsia="Arial" w:hAnsi="Arial"/>
          <w:sz w:val="24"/>
          <w:szCs w:val="24"/>
        </w:rPr>
        <w:t xml:space="preserve">8. Страховой (перестраховочной) организации запрещается осуществлять деятельность, не предусмотренную частями 1-7 настоящей статьи.</w:t>
      </w:r>
    </w:p>
    <w:p>
      <w:pPr>
        <w:spacing w:after="60"/>
        <w:ind w:firstLine="567"/>
        <w:jc w:val="both"/>
      </w:pPr>
      <w:r>
        <w:rPr>
          <w:rFonts w:ascii="Arial" w:cs="Arial" w:eastAsia="Arial" w:hAnsi="Arial"/>
          <w:sz w:val="24"/>
          <w:szCs w:val="24"/>
        </w:rPr>
        <w:t xml:space="preserve">9. Нормы настоящего Закона в части создания, лицензирования, регулирования и прекращения деятельности страховой организации применяются к условиям создания, лицензирования, регулирования и прекращения деятельности перестраховочных организаций, осуществляющих перестрахование, как исключительный вид деятельности.</w:t>
      </w:r>
    </w:p>
    <w:p>
      <w:pPr>
        <w:spacing w:after="60"/>
        <w:ind w:firstLine="567"/>
        <w:jc w:val="both"/>
      </w:pPr>
      <w:r>
        <w:rPr>
          <w:rFonts w:ascii="Arial" w:cs="Arial" w:eastAsia="Arial" w:hAnsi="Arial"/>
          <w:sz w:val="24"/>
          <w:szCs w:val="24"/>
        </w:rPr>
        <w:t xml:space="preserve">10. Страховые (перестраховочные) организации вправе создать фонд гарантийных выплат. Порядок создания и деятельности фонда гарантийных выплат определяется Кабинетом Министров.</w:t>
      </w:r>
    </w:p>
    <w:p>
      <w:pPr>
        <w:spacing w:after="60"/>
        <w:ind w:firstLine="567"/>
        <w:jc w:val="both"/>
      </w:pPr>
      <w:r>
        <w:rPr>
          <w:rFonts w:ascii="Arial" w:cs="Arial" w:eastAsia="Arial" w:hAnsi="Arial"/>
          <w:sz w:val="24"/>
          <w:szCs w:val="24"/>
        </w:rPr>
        <w:t xml:space="preserve">11. Отчисления страховых (перестраховочных) организаций от страховых премий в размере, установленном Кабинетом Министров, направляются на финансирование деятельности уполномоченного органа и на развитие страховой отрасли.</w:t>
      </w:r>
    </w:p>
    <w:p>
      <w:pPr>
        <w:spacing w:after="60" w:before="200"/>
        <w:ind w:firstLine="567"/>
        <w:jc w:val="left"/>
      </w:pPr>
      <w:r>
        <w:rPr>
          <w:rFonts w:ascii="Arial" w:cs="Arial" w:eastAsia="Arial" w:hAnsi="Arial"/>
          <w:b/>
          <w:bCs/>
          <w:sz w:val="24"/>
          <w:szCs w:val="24"/>
        </w:rPr>
        <w:t xml:space="preserve">Статья 20. Общие условия осуществления страховой (перестраховочной) деятельности</w:t>
      </w:r>
    </w:p>
    <w:p>
      <w:pPr>
        <w:spacing w:after="60"/>
        <w:ind w:firstLine="567"/>
        <w:jc w:val="both"/>
      </w:pPr>
      <w:r>
        <w:rPr>
          <w:rFonts w:ascii="Arial" w:cs="Arial" w:eastAsia="Arial" w:hAnsi="Arial"/>
          <w:sz w:val="24"/>
          <w:szCs w:val="24"/>
        </w:rPr>
        <w:t xml:space="preserve">1. Страховая (перестраховочная) организация вправе осуществлять страховую деятельность только при наличии лицензии на право осуществления страховой деятельности (деятельности по перестрахованию), Правил страхования, определяющих общие условия осуществления страхования по определенному виду, и внутренних актов.</w:t>
      </w:r>
    </w:p>
    <w:p>
      <w:pPr>
        <w:spacing w:after="60"/>
        <w:ind w:firstLine="567"/>
        <w:jc w:val="both"/>
      </w:pPr>
      <w:r>
        <w:rPr>
          <w:rFonts w:ascii="Arial" w:cs="Arial" w:eastAsia="Arial" w:hAnsi="Arial"/>
          <w:sz w:val="24"/>
          <w:szCs w:val="24"/>
        </w:rPr>
        <w:t xml:space="preserve">2. Внутренние акты страховой (перестраховочной) организации должны определять:</w:t>
      </w:r>
    </w:p>
    <w:p>
      <w:pPr>
        <w:spacing w:after="60"/>
        <w:ind w:firstLine="567"/>
        <w:jc w:val="both"/>
      </w:pPr>
      <w:r>
        <w:rPr>
          <w:rFonts w:ascii="Arial" w:cs="Arial" w:eastAsia="Arial" w:hAnsi="Arial"/>
          <w:sz w:val="24"/>
          <w:szCs w:val="24"/>
        </w:rPr>
        <w:t xml:space="preserve">1) структуру, задачи, функции и полномочия подразделений страховой (перестраховочной) организации;</w:t>
      </w:r>
    </w:p>
    <w:p>
      <w:pPr>
        <w:spacing w:after="60"/>
        <w:ind w:firstLine="567"/>
        <w:jc w:val="both"/>
      </w:pPr>
      <w:r>
        <w:rPr>
          <w:rFonts w:ascii="Arial" w:cs="Arial" w:eastAsia="Arial" w:hAnsi="Arial"/>
          <w:sz w:val="24"/>
          <w:szCs w:val="24"/>
        </w:rPr>
        <w:t xml:space="preserve">2) структуру, количество членов, задачи, функции и полномочия службы внутреннего аудита и других постоянно действующих органов;</w:t>
      </w:r>
    </w:p>
    <w:p>
      <w:pPr>
        <w:spacing w:after="60"/>
        <w:ind w:firstLine="567"/>
        <w:jc w:val="both"/>
      </w:pPr>
      <w:r>
        <w:rPr>
          <w:rFonts w:ascii="Arial" w:cs="Arial" w:eastAsia="Arial" w:hAnsi="Arial"/>
          <w:sz w:val="24"/>
          <w:szCs w:val="24"/>
        </w:rPr>
        <w:t xml:space="preserve">3) систему внутреннего контроля;</w:t>
      </w:r>
    </w:p>
    <w:p>
      <w:pPr>
        <w:spacing w:after="60"/>
        <w:ind w:firstLine="567"/>
        <w:jc w:val="both"/>
      </w:pPr>
      <w:r>
        <w:rPr>
          <w:rFonts w:ascii="Arial" w:cs="Arial" w:eastAsia="Arial" w:hAnsi="Arial"/>
          <w:sz w:val="24"/>
          <w:szCs w:val="24"/>
        </w:rPr>
        <w:t xml:space="preserve">4) права и обязанности должностных лиц, руководителей структурных подразделений и работников страховых (перестраховочных) организаций;</w:t>
      </w:r>
    </w:p>
    <w:p>
      <w:pPr>
        <w:spacing w:after="60"/>
        <w:ind w:firstLine="567"/>
        <w:jc w:val="both"/>
      </w:pPr>
      <w:r>
        <w:rPr>
          <w:rFonts w:ascii="Arial" w:cs="Arial" w:eastAsia="Arial" w:hAnsi="Arial"/>
          <w:sz w:val="24"/>
          <w:szCs w:val="24"/>
        </w:rPr>
        <w:t xml:space="preserve">5) порядок регистрации письменных и устных обращений страхователей (застрахованных), потерпевших (выгодоприобретателей) и их представителей, а также поступающих заявлений и документов по вопросам страховых случаев;</w:t>
      </w:r>
    </w:p>
    <w:p>
      <w:pPr>
        <w:spacing w:after="60"/>
        <w:ind w:firstLine="567"/>
        <w:jc w:val="both"/>
      </w:pPr>
      <w:r>
        <w:rPr>
          <w:rFonts w:ascii="Arial" w:cs="Arial" w:eastAsia="Arial" w:hAnsi="Arial"/>
          <w:sz w:val="24"/>
          <w:szCs w:val="24"/>
        </w:rPr>
        <w:t xml:space="preserve">6) порядок и сроки рассмотрения и представления ответов страхователям (застрахованным), потерпевшим (выгодоприобретателям) и их представителям по заявлениям и документам по вопросам страховых случаев;</w:t>
      </w:r>
    </w:p>
    <w:p>
      <w:pPr>
        <w:spacing w:after="60"/>
        <w:ind w:firstLine="567"/>
        <w:jc w:val="both"/>
      </w:pPr>
      <w:r>
        <w:rPr>
          <w:rFonts w:ascii="Arial" w:cs="Arial" w:eastAsia="Arial" w:hAnsi="Arial"/>
          <w:sz w:val="24"/>
          <w:szCs w:val="24"/>
        </w:rPr>
        <w:t xml:space="preserve">7) процедуру принятия решения о страховой выплате с указанием сроков ее осуществления или представления мотивированного обоснования причин отказа в страховой выплате;</w:t>
      </w:r>
    </w:p>
    <w:p>
      <w:pPr>
        <w:spacing w:after="60"/>
        <w:ind w:firstLine="567"/>
        <w:jc w:val="both"/>
      </w:pPr>
      <w:r>
        <w:rPr>
          <w:rFonts w:ascii="Arial" w:cs="Arial" w:eastAsia="Arial" w:hAnsi="Arial"/>
          <w:sz w:val="24"/>
          <w:szCs w:val="24"/>
        </w:rPr>
        <w:t xml:space="preserve">8) порядок оценки страховых рисков (в том числе имущества, принимаемого в страхование) и размера ущерба по страховому случаю;</w:t>
      </w:r>
    </w:p>
    <w:p>
      <w:pPr>
        <w:spacing w:after="60"/>
        <w:ind w:firstLine="567"/>
        <w:jc w:val="both"/>
      </w:pPr>
      <w:r>
        <w:rPr>
          <w:rFonts w:ascii="Arial" w:cs="Arial" w:eastAsia="Arial" w:hAnsi="Arial"/>
          <w:sz w:val="24"/>
          <w:szCs w:val="24"/>
        </w:rPr>
        <w:t xml:space="preserve">9) полномочия андеррайтера, аджастера и страхового сюрвейера при наличии их в штате;</w:t>
      </w:r>
    </w:p>
    <w:p>
      <w:pPr>
        <w:spacing w:after="60"/>
        <w:ind w:firstLine="567"/>
        <w:jc w:val="both"/>
      </w:pPr>
      <w:r>
        <w:rPr>
          <w:rFonts w:ascii="Arial" w:cs="Arial" w:eastAsia="Arial" w:hAnsi="Arial"/>
          <w:sz w:val="24"/>
          <w:szCs w:val="24"/>
        </w:rPr>
        <w:t xml:space="preserve">10) перечень сведений и документов, являющихся страховой и коммерческой тайной.</w:t>
      </w:r>
    </w:p>
    <w:p>
      <w:pPr>
        <w:spacing w:after="60"/>
        <w:ind w:firstLine="567"/>
        <w:jc w:val="both"/>
      </w:pPr>
      <w:r>
        <w:rPr>
          <w:rFonts w:ascii="Arial" w:cs="Arial" w:eastAsia="Arial" w:hAnsi="Arial"/>
          <w:sz w:val="24"/>
          <w:szCs w:val="24"/>
        </w:rPr>
        <w:t xml:space="preserve">3. Страховая организация обязана разместить Правила страхования по видам страхования, которыми предусмотрены возможность заключения договора страхования в электронном виде на интернет-сайте.</w:t>
      </w:r>
    </w:p>
    <w:p>
      <w:pPr>
        <w:spacing w:after="60"/>
        <w:ind w:firstLine="567"/>
        <w:jc w:val="both"/>
      </w:pPr>
      <w:r>
        <w:rPr>
          <w:rFonts w:ascii="Arial" w:cs="Arial" w:eastAsia="Arial" w:hAnsi="Arial"/>
          <w:sz w:val="24"/>
          <w:szCs w:val="24"/>
        </w:rPr>
        <w:t xml:space="preserve">4. Правила страхования и внутренние правила исламской страховой (перестраховочной) организации, осуществляющей деятельность по исламским принципам страхования (перестрахования), утверждаются соответствующим органом управления при наличии положительного заключения Совета по исламским принципам страхования.</w:t>
      </w:r>
    </w:p>
    <w:p>
      <w:pPr>
        <w:spacing w:after="60" w:before="200"/>
        <w:ind w:firstLine="567"/>
        <w:jc w:val="left"/>
      </w:pPr>
      <w:r>
        <w:rPr>
          <w:rFonts w:ascii="Arial" w:cs="Arial" w:eastAsia="Arial" w:hAnsi="Arial"/>
          <w:b/>
          <w:bCs/>
          <w:sz w:val="24"/>
          <w:szCs w:val="24"/>
        </w:rPr>
        <w:t xml:space="preserve">Статья 21. Требования, предъявляемые к страховой (перестраховочной) организации, фонду гарантийных выплат по формированию и ведению базы данных, информированию страхователей</w:t>
      </w:r>
    </w:p>
    <w:p>
      <w:pPr>
        <w:spacing w:after="60"/>
        <w:ind w:firstLine="567"/>
        <w:jc w:val="both"/>
      </w:pPr>
      <w:r>
        <w:rPr>
          <w:rFonts w:ascii="Arial" w:cs="Arial" w:eastAsia="Arial" w:hAnsi="Arial"/>
          <w:sz w:val="24"/>
          <w:szCs w:val="24"/>
        </w:rPr>
        <w:t xml:space="preserve">1. В целях доведения до страхователей (застрахованных, выгодоприобретателей), лиц, имеющих намерение заключить договор страхования, информации о своей деятельности, в том числе в случае принудительной ликвидации профессионального участника страхового рынка, страховая (перестраховочная) организация, фонд гарантийных выплат должны располагать интернет-сайтом.</w:t>
      </w:r>
    </w:p>
    <w:p>
      <w:pPr>
        <w:spacing w:after="60"/>
        <w:ind w:firstLine="567"/>
        <w:jc w:val="both"/>
      </w:pPr>
      <w:r>
        <w:rPr>
          <w:rFonts w:ascii="Arial" w:cs="Arial" w:eastAsia="Arial" w:hAnsi="Arial"/>
          <w:sz w:val="24"/>
          <w:szCs w:val="24"/>
        </w:rPr>
        <w:t xml:space="preserve">2. На интернет-сайте профессионального участника страхового рынка размещается следующая информация:</w:t>
      </w:r>
    </w:p>
    <w:p>
      <w:pPr>
        <w:spacing w:after="60"/>
        <w:ind w:firstLine="567"/>
        <w:jc w:val="both"/>
      </w:pPr>
      <w:r>
        <w:rPr>
          <w:rFonts w:ascii="Arial" w:cs="Arial" w:eastAsia="Arial" w:hAnsi="Arial"/>
          <w:sz w:val="24"/>
          <w:szCs w:val="24"/>
        </w:rPr>
        <w:t xml:space="preserve">1) полное наименование, адрес (местонахождение), номера телефонов, режим работы;</w:t>
      </w:r>
    </w:p>
    <w:p>
      <w:pPr>
        <w:spacing w:after="60"/>
        <w:ind w:firstLine="567"/>
        <w:jc w:val="both"/>
      </w:pPr>
      <w:r>
        <w:rPr>
          <w:rFonts w:ascii="Arial" w:cs="Arial" w:eastAsia="Arial" w:hAnsi="Arial"/>
          <w:sz w:val="24"/>
          <w:szCs w:val="24"/>
        </w:rPr>
        <w:t xml:space="preserve">2) сведения об акционерах;</w:t>
      </w:r>
    </w:p>
    <w:p>
      <w:pPr>
        <w:spacing w:after="60"/>
        <w:ind w:firstLine="567"/>
        <w:jc w:val="both"/>
      </w:pPr>
      <w:r>
        <w:rPr>
          <w:rFonts w:ascii="Arial" w:cs="Arial" w:eastAsia="Arial" w:hAnsi="Arial"/>
          <w:sz w:val="24"/>
          <w:szCs w:val="24"/>
        </w:rPr>
        <w:t xml:space="preserve">3) сведения о руководящих работниках;</w:t>
      </w:r>
    </w:p>
    <w:p>
      <w:pPr>
        <w:spacing w:after="60"/>
        <w:ind w:firstLine="567"/>
        <w:jc w:val="both"/>
      </w:pPr>
      <w:r>
        <w:rPr>
          <w:rFonts w:ascii="Arial" w:cs="Arial" w:eastAsia="Arial" w:hAnsi="Arial"/>
          <w:sz w:val="24"/>
          <w:szCs w:val="24"/>
        </w:rPr>
        <w:t xml:space="preserve">4) лицензии на осуществляемые виды страховой деятельности;</w:t>
      </w:r>
    </w:p>
    <w:p>
      <w:pPr>
        <w:spacing w:after="60"/>
        <w:ind w:firstLine="567"/>
        <w:jc w:val="both"/>
      </w:pPr>
      <w:r>
        <w:rPr>
          <w:rFonts w:ascii="Arial" w:cs="Arial" w:eastAsia="Arial" w:hAnsi="Arial"/>
          <w:sz w:val="24"/>
          <w:szCs w:val="24"/>
        </w:rPr>
        <w:t xml:space="preserve">5) сведения об осуществляемых видах деятельности;</w:t>
      </w:r>
    </w:p>
    <w:p>
      <w:pPr>
        <w:spacing w:after="60"/>
        <w:ind w:firstLine="567"/>
        <w:jc w:val="both"/>
      </w:pPr>
      <w:r>
        <w:rPr>
          <w:rFonts w:ascii="Arial" w:cs="Arial" w:eastAsia="Arial" w:hAnsi="Arial"/>
          <w:sz w:val="24"/>
          <w:szCs w:val="24"/>
        </w:rPr>
        <w:t xml:space="preserve">6) годовая финансовая отчетность, подтвержденная аудиторской организацией, за три предыдущих отчетных года;</w:t>
      </w:r>
    </w:p>
    <w:p>
      <w:pPr>
        <w:spacing w:after="60"/>
        <w:ind w:firstLine="567"/>
        <w:jc w:val="both"/>
      </w:pPr>
      <w:r>
        <w:rPr>
          <w:rFonts w:ascii="Arial" w:cs="Arial" w:eastAsia="Arial" w:hAnsi="Arial"/>
          <w:sz w:val="24"/>
          <w:szCs w:val="24"/>
        </w:rPr>
        <w:t xml:space="preserve">7) сведения об участии в ассоциациях (союзах), в том числе объединении страховых (перестраховочных) организаций;</w:t>
      </w:r>
    </w:p>
    <w:p>
      <w:pPr>
        <w:spacing w:after="60"/>
        <w:ind w:firstLine="567"/>
        <w:jc w:val="both"/>
      </w:pPr>
      <w:r>
        <w:rPr>
          <w:rFonts w:ascii="Arial" w:cs="Arial" w:eastAsia="Arial" w:hAnsi="Arial"/>
          <w:sz w:val="24"/>
          <w:szCs w:val="24"/>
        </w:rPr>
        <w:t xml:space="preserve">8) меры по соблюдению политики конфиденциальности;</w:t>
      </w:r>
    </w:p>
    <w:p>
      <w:pPr>
        <w:spacing w:after="60"/>
        <w:ind w:firstLine="567"/>
        <w:jc w:val="both"/>
      </w:pPr>
      <w:r>
        <w:rPr>
          <w:rFonts w:ascii="Arial" w:cs="Arial" w:eastAsia="Arial" w:hAnsi="Arial"/>
          <w:sz w:val="24"/>
          <w:szCs w:val="24"/>
        </w:rPr>
        <w:t xml:space="preserve">9) реквизиты профессионального участника страхового рынка;</w:t>
      </w:r>
    </w:p>
    <w:p>
      <w:pPr>
        <w:spacing w:after="60"/>
        <w:ind w:firstLine="567"/>
        <w:jc w:val="both"/>
      </w:pPr>
      <w:r>
        <w:rPr>
          <w:rFonts w:ascii="Arial" w:cs="Arial" w:eastAsia="Arial" w:hAnsi="Arial"/>
          <w:sz w:val="24"/>
          <w:szCs w:val="24"/>
        </w:rPr>
        <w:t xml:space="preserve">10) электронный образец договора;</w:t>
      </w:r>
    </w:p>
    <w:p>
      <w:pPr>
        <w:spacing w:after="60"/>
        <w:ind w:firstLine="567"/>
        <w:jc w:val="both"/>
      </w:pPr>
      <w:r>
        <w:rPr>
          <w:rFonts w:ascii="Arial" w:cs="Arial" w:eastAsia="Arial" w:hAnsi="Arial"/>
          <w:sz w:val="24"/>
          <w:szCs w:val="24"/>
        </w:rPr>
        <w:t xml:space="preserve">11) электронный формат лицензии.</w:t>
      </w:r>
    </w:p>
    <w:p>
      <w:pPr>
        <w:spacing w:after="60"/>
        <w:ind w:firstLine="567"/>
        <w:jc w:val="both"/>
      </w:pPr>
      <w:r>
        <w:rPr>
          <w:rFonts w:ascii="Arial" w:cs="Arial" w:eastAsia="Arial" w:hAnsi="Arial"/>
          <w:sz w:val="24"/>
          <w:szCs w:val="24"/>
        </w:rPr>
        <w:t xml:space="preserve">3. На интернет-сайте фонда гарантийных выплат размещается следующая информация:</w:t>
      </w:r>
    </w:p>
    <w:p>
      <w:pPr>
        <w:spacing w:after="60"/>
        <w:ind w:firstLine="567"/>
        <w:jc w:val="both"/>
      </w:pPr>
      <w:r>
        <w:rPr>
          <w:rFonts w:ascii="Arial" w:cs="Arial" w:eastAsia="Arial" w:hAnsi="Arial"/>
          <w:sz w:val="24"/>
          <w:szCs w:val="24"/>
        </w:rPr>
        <w:t xml:space="preserve">1) информация, указанная в пунктах 1-4, 6, 7, 9 части 2 настоящей статьи;</w:t>
      </w:r>
    </w:p>
    <w:p>
      <w:pPr>
        <w:spacing w:after="60"/>
        <w:ind w:firstLine="567"/>
        <w:jc w:val="both"/>
      </w:pPr>
      <w:r>
        <w:rPr>
          <w:rFonts w:ascii="Arial" w:cs="Arial" w:eastAsia="Arial" w:hAnsi="Arial"/>
          <w:sz w:val="24"/>
          <w:szCs w:val="24"/>
        </w:rPr>
        <w:t xml:space="preserve">2) наименование страховой (перестраховочной) организации, ссылки на их интернет-ресурсы.</w:t>
      </w:r>
    </w:p>
    <w:p>
      <w:pPr>
        <w:spacing w:after="60"/>
        <w:ind w:firstLine="567"/>
        <w:jc w:val="both"/>
      </w:pPr>
      <w:r>
        <w:rPr>
          <w:rFonts w:ascii="Arial" w:cs="Arial" w:eastAsia="Arial" w:hAnsi="Arial"/>
          <w:sz w:val="24"/>
          <w:szCs w:val="24"/>
        </w:rPr>
        <w:t xml:space="preserve">4. В интернет-ресурсах организации по формированию и ведению базы данных размещается следующая информация:</w:t>
      </w:r>
    </w:p>
    <w:p>
      <w:pPr>
        <w:spacing w:after="60"/>
        <w:ind w:firstLine="567"/>
        <w:jc w:val="both"/>
      </w:pPr>
      <w:r>
        <w:rPr>
          <w:rFonts w:ascii="Arial" w:cs="Arial" w:eastAsia="Arial" w:hAnsi="Arial"/>
          <w:sz w:val="24"/>
          <w:szCs w:val="24"/>
        </w:rPr>
        <w:t xml:space="preserve">1) информация, указанная в пунктах 1, 4, 6, 9 части 2 настоящей статьи;</w:t>
      </w:r>
    </w:p>
    <w:p>
      <w:pPr>
        <w:spacing w:after="60"/>
        <w:ind w:firstLine="567"/>
        <w:jc w:val="both"/>
      </w:pPr>
      <w:r>
        <w:rPr>
          <w:rFonts w:ascii="Arial" w:cs="Arial" w:eastAsia="Arial" w:hAnsi="Arial"/>
          <w:sz w:val="24"/>
          <w:szCs w:val="24"/>
        </w:rPr>
        <w:t xml:space="preserve">2) сведения о руководителях;</w:t>
      </w:r>
    </w:p>
    <w:p>
      <w:pPr>
        <w:spacing w:after="60"/>
        <w:ind w:firstLine="567"/>
        <w:jc w:val="both"/>
      </w:pPr>
      <w:r>
        <w:rPr>
          <w:rFonts w:ascii="Arial" w:cs="Arial" w:eastAsia="Arial" w:hAnsi="Arial"/>
          <w:sz w:val="24"/>
          <w:szCs w:val="24"/>
        </w:rPr>
        <w:t xml:space="preserve">3) сведения об акционерах (участниках).</w:t>
      </w:r>
    </w:p>
    <w:p>
      <w:pPr>
        <w:spacing w:after="60"/>
        <w:ind w:firstLine="567"/>
        <w:jc w:val="both"/>
      </w:pPr>
      <w:r>
        <w:rPr>
          <w:rFonts w:ascii="Arial" w:cs="Arial" w:eastAsia="Arial" w:hAnsi="Arial"/>
          <w:sz w:val="24"/>
          <w:szCs w:val="24"/>
        </w:rPr>
        <w:t xml:space="preserve">5. В случае изменения своего наименования, местонахождения постоянно действующего органа профессиональный участник страхового рынка обязан разместить информацию об этом в интернет-ресурсах в течение пяти рабочих дней с момента наступления такого события.</w:t>
      </w:r>
    </w:p>
    <w:p>
      <w:pPr>
        <w:spacing w:after="60" w:before="200"/>
        <w:ind w:firstLine="567"/>
        <w:jc w:val="left"/>
      </w:pPr>
      <w:r>
        <w:rPr>
          <w:rFonts w:ascii="Arial" w:cs="Arial" w:eastAsia="Arial" w:hAnsi="Arial"/>
          <w:b/>
          <w:bCs/>
          <w:sz w:val="24"/>
          <w:szCs w:val="24"/>
        </w:rPr>
        <w:t xml:space="preserve">Статья 22. Требования к страховой (перестраховочной) организации и интернет-ресурсам при заключении договора страхования в электронном виде</w:t>
      </w:r>
    </w:p>
    <w:p>
      <w:pPr>
        <w:spacing w:after="60"/>
        <w:ind w:firstLine="567"/>
        <w:jc w:val="both"/>
      </w:pPr>
      <w:r>
        <w:rPr>
          <w:rFonts w:ascii="Arial" w:cs="Arial" w:eastAsia="Arial" w:hAnsi="Arial"/>
          <w:sz w:val="24"/>
          <w:szCs w:val="24"/>
        </w:rPr>
        <w:t xml:space="preserve">1. В случаях, предусмотренных отдельными законодательными актами Кыргызской Республики, регулирующими обязательные виды страхования, или Правилами страхования, договоры страхования могут заключаться в электронном виде путем обмена электронными информационными ресурсами между страхователем и страховщиком.</w:t>
      </w:r>
    </w:p>
    <w:p>
      <w:pPr>
        <w:spacing w:after="60"/>
        <w:ind w:firstLine="567"/>
        <w:jc w:val="both"/>
      </w:pPr>
      <w:r>
        <w:rPr>
          <w:rFonts w:ascii="Arial" w:cs="Arial" w:eastAsia="Arial" w:hAnsi="Arial"/>
          <w:sz w:val="24"/>
          <w:szCs w:val="24"/>
        </w:rPr>
        <w:t xml:space="preserve">2. Интернет-ресурсы страховой (перестраховочной) организации используются для обмена электронными информационными ресурсами между страхователем (застрахованным, выгодоприобретателем) и страховщиком.</w:t>
      </w:r>
    </w:p>
    <w:p>
      <w:pPr>
        <w:spacing w:after="60"/>
        <w:ind w:firstLine="567"/>
        <w:jc w:val="both"/>
      </w:pPr>
      <w:r>
        <w:rPr>
          <w:rFonts w:ascii="Arial" w:cs="Arial" w:eastAsia="Arial" w:hAnsi="Arial"/>
          <w:sz w:val="24"/>
          <w:szCs w:val="24"/>
        </w:rPr>
        <w:t xml:space="preserve">Договоры добровольного страхования также могут заключаться в электронном виде с использованием интернет-ресурсов других организаций, являющихся партнерами страховщика на основании соответствующего соглашения.</w:t>
      </w:r>
    </w:p>
    <w:p>
      <w:pPr>
        <w:spacing w:after="60"/>
        <w:ind w:firstLine="567"/>
        <w:jc w:val="both"/>
      </w:pPr>
      <w:r>
        <w:rPr>
          <w:rFonts w:ascii="Arial" w:cs="Arial" w:eastAsia="Arial" w:hAnsi="Arial"/>
          <w:sz w:val="24"/>
          <w:szCs w:val="24"/>
        </w:rPr>
        <w:t xml:space="preserve">Перечень интернет-ресурсов страховых организаций, используемых для заключения договоров страхования в электронном виде, размещается в интернет-ресурсах объединения страховщиков.</w:t>
      </w:r>
    </w:p>
    <w:p>
      <w:pPr>
        <w:spacing w:after="60"/>
        <w:ind w:firstLine="567"/>
        <w:jc w:val="both"/>
      </w:pPr>
      <w:r>
        <w:rPr>
          <w:rFonts w:ascii="Arial" w:cs="Arial" w:eastAsia="Arial" w:hAnsi="Arial"/>
          <w:sz w:val="24"/>
          <w:szCs w:val="24"/>
        </w:rPr>
        <w:t xml:space="preserve">3. Порядок обмена электронными информационными ресурсами между страхователем (застрахованным, выгодоприобретателем) и страховщиком определяется законодательством об электронной подписи и в сфере электронной торговли, настоящим Законом, отдельными законодательными актами Кыргызской Республики, регулирующими обязательные виды страхования, или Правилами страхования.</w:t>
      </w:r>
    </w:p>
    <w:p>
      <w:pPr>
        <w:spacing w:after="60"/>
        <w:ind w:firstLine="567"/>
        <w:jc w:val="both"/>
      </w:pPr>
      <w:r>
        <w:rPr>
          <w:rFonts w:ascii="Arial" w:cs="Arial" w:eastAsia="Arial" w:hAnsi="Arial"/>
          <w:sz w:val="24"/>
          <w:szCs w:val="24"/>
        </w:rPr>
        <w:t xml:space="preserve">4. При заключении договора страхования с использованием интернет-ресурсов страховщика и/или других организаций в соответствии с настоящей статьей страховая организация обязана обеспечить:</w:t>
      </w:r>
    </w:p>
    <w:p>
      <w:pPr>
        <w:spacing w:after="60"/>
        <w:ind w:firstLine="567"/>
        <w:jc w:val="both"/>
      </w:pPr>
      <w:r>
        <w:rPr>
          <w:rFonts w:ascii="Arial" w:cs="Arial" w:eastAsia="Arial" w:hAnsi="Arial"/>
          <w:sz w:val="24"/>
          <w:szCs w:val="24"/>
        </w:rPr>
        <w:t xml:space="preserve">1) незамедлительное отправление страхователю электронного уведомления о заключении договора страхования либо отказе в его заключении (с указанием причин отказа) на электронную почту и/или другими доступными для страхователя способами;</w:t>
      </w:r>
    </w:p>
    <w:p>
      <w:pPr>
        <w:spacing w:after="60"/>
        <w:ind w:firstLine="567"/>
        <w:jc w:val="both"/>
      </w:pPr>
      <w:r>
        <w:rPr>
          <w:rFonts w:ascii="Arial" w:cs="Arial" w:eastAsia="Arial" w:hAnsi="Arial"/>
          <w:sz w:val="24"/>
          <w:szCs w:val="24"/>
        </w:rPr>
        <w:t xml:space="preserve">2) возможность проверки страхователем информации по договору страхования через информационную систему организации;</w:t>
      </w:r>
    </w:p>
    <w:p>
      <w:pPr>
        <w:spacing w:after="60"/>
        <w:ind w:firstLine="567"/>
        <w:jc w:val="both"/>
      </w:pPr>
      <w:r>
        <w:rPr>
          <w:rFonts w:ascii="Arial" w:cs="Arial" w:eastAsia="Arial" w:hAnsi="Arial"/>
          <w:sz w:val="24"/>
          <w:szCs w:val="24"/>
        </w:rPr>
        <w:t xml:space="preserve">3) хранение договора страхования в электронном виде с обеспечением круглосуточного доступа страхователю в интернет-ресурсах страховой организации;</w:t>
      </w:r>
    </w:p>
    <w:p>
      <w:pPr>
        <w:spacing w:after="60"/>
        <w:ind w:firstLine="567"/>
        <w:jc w:val="both"/>
      </w:pPr>
      <w:r>
        <w:rPr>
          <w:rFonts w:ascii="Arial" w:cs="Arial" w:eastAsia="Arial" w:hAnsi="Arial"/>
          <w:sz w:val="24"/>
          <w:szCs w:val="24"/>
        </w:rPr>
        <w:t xml:space="preserve">4) возможность страхователю (застрахованному, выгодоприобретателю) создания и отправки страховой организации информации в электронном виде (заявление, уведомление и/или иные документы, сведения), необходимой для:</w:t>
      </w:r>
    </w:p>
    <w:p>
      <w:pPr>
        <w:spacing w:after="60"/>
        <w:ind w:firstLine="567"/>
        <w:jc w:val="both"/>
      </w:pPr>
      <w:r>
        <w:rPr>
          <w:rFonts w:ascii="Arial" w:cs="Arial" w:eastAsia="Arial" w:hAnsi="Arial"/>
          <w:sz w:val="24"/>
          <w:szCs w:val="24"/>
        </w:rPr>
        <w:t xml:space="preserve">- изменения сведений, переоформления договора страхования;</w:t>
      </w:r>
    </w:p>
    <w:p>
      <w:pPr>
        <w:spacing w:after="60"/>
        <w:ind w:firstLine="567"/>
        <w:jc w:val="both"/>
      </w:pPr>
      <w:r>
        <w:rPr>
          <w:rFonts w:ascii="Arial" w:cs="Arial" w:eastAsia="Arial" w:hAnsi="Arial"/>
          <w:sz w:val="24"/>
          <w:szCs w:val="24"/>
        </w:rPr>
        <w:t xml:space="preserve">- досрочного прекращения договора страхования;</w:t>
      </w:r>
    </w:p>
    <w:p>
      <w:pPr>
        <w:spacing w:after="60"/>
        <w:ind w:firstLine="567"/>
        <w:jc w:val="both"/>
      </w:pPr>
      <w:r>
        <w:rPr>
          <w:rFonts w:ascii="Arial" w:cs="Arial" w:eastAsia="Arial" w:hAnsi="Arial"/>
          <w:sz w:val="24"/>
          <w:szCs w:val="24"/>
        </w:rPr>
        <w:t xml:space="preserve">- уведомления о наступлении страхового случая;</w:t>
      </w:r>
    </w:p>
    <w:p>
      <w:pPr>
        <w:spacing w:after="60"/>
        <w:ind w:firstLine="567"/>
        <w:jc w:val="both"/>
      </w:pPr>
      <w:r>
        <w:rPr>
          <w:rFonts w:ascii="Arial" w:cs="Arial" w:eastAsia="Arial" w:hAnsi="Arial"/>
          <w:sz w:val="24"/>
          <w:szCs w:val="24"/>
        </w:rPr>
        <w:t xml:space="preserve">- получения страховой выплаты.</w:t>
      </w:r>
    </w:p>
    <w:p>
      <w:pPr>
        <w:spacing w:after="60"/>
        <w:ind w:firstLine="567"/>
        <w:jc w:val="both"/>
      </w:pPr>
      <w:r>
        <w:rPr>
          <w:rFonts w:ascii="Arial" w:cs="Arial" w:eastAsia="Arial" w:hAnsi="Arial"/>
          <w:sz w:val="24"/>
          <w:szCs w:val="24"/>
        </w:rPr>
        <w:t xml:space="preserve">5. При заключении договора страхования с использованием интернет-ресурсов страховщика и/или других организаций данный договор страхования считается заключенным страхователем на предложенных страховщиком условиях с даты уплаты страхователем страховой премии (первого страхового взноса в случае уплаты страховой премии в рассрочку), если иное не предусмотрено договором страхования.</w:t>
      </w:r>
    </w:p>
    <w:p>
      <w:pPr>
        <w:spacing w:after="60"/>
        <w:ind w:firstLine="567"/>
        <w:jc w:val="both"/>
      </w:pPr>
      <w:r>
        <w:rPr>
          <w:rFonts w:ascii="Arial" w:cs="Arial" w:eastAsia="Arial" w:hAnsi="Arial"/>
          <w:sz w:val="24"/>
          <w:szCs w:val="24"/>
        </w:rPr>
        <w:t xml:space="preserve">6. При заключении договора страхования с использованием интернет-ресурсов страховщика и/или других организаций страхователь уплачивает страховую премию (первый страховой взнос в случае уплаты страховой премии в рассрочку) после ознакомления с Правилами страхования, предусмотренными гражданским законодательством Кыргызской Республики, законодательством Кыргызской Республики в сфере электронной торговли либо с Правилами страхования страховщика, что подтверждает его согласие заключить договор страхования.</w:t>
      </w:r>
    </w:p>
    <w:p>
      <w:pPr>
        <w:spacing w:after="60"/>
        <w:ind w:firstLine="567"/>
        <w:jc w:val="both"/>
      </w:pPr>
      <w:r>
        <w:rPr>
          <w:rFonts w:ascii="Arial" w:cs="Arial" w:eastAsia="Arial" w:hAnsi="Arial"/>
          <w:sz w:val="24"/>
          <w:szCs w:val="24"/>
        </w:rPr>
        <w:t xml:space="preserve">7. Страховые агенты, страховые брокеры при наличии полномочий, предоставленных страховщиком, вправе участвовать в обмене информацией в электронном виде между страхователем (застрахованным лицом, выгодоприобретателем) и страховщиком, а также оказывать от имени и за счет страховщика услуги в электронном виде, связанные со страхованием.</w:t>
      </w:r>
    </w:p>
    <w:p>
      <w:pPr>
        <w:spacing w:after="60"/>
        <w:ind w:firstLine="567"/>
        <w:jc w:val="both"/>
      </w:pPr>
      <w:r>
        <w:rPr>
          <w:rFonts w:ascii="Arial" w:cs="Arial" w:eastAsia="Arial" w:hAnsi="Arial"/>
          <w:sz w:val="24"/>
          <w:szCs w:val="24"/>
        </w:rPr>
        <w:t xml:space="preserve">8. Порядок участия страхового агента или страхового брокера в обмене информацией в электронном виде между страхователем (застрахованным лицом, выгодоприобретателем) и страховщиком, включая порядок доступа страхового агента, страхового брокера к информационной системе страховщика, устанавливается страховщиком в соглашении, заключенном со страховым агентом или страховым брокером.</w:t>
      </w:r>
    </w:p>
    <w:p>
      <w:pPr>
        <w:spacing w:after="60" w:before="200"/>
        <w:ind w:firstLine="567"/>
        <w:jc w:val="left"/>
      </w:pPr>
      <w:r>
        <w:rPr>
          <w:rFonts w:ascii="Arial" w:cs="Arial" w:eastAsia="Arial" w:hAnsi="Arial"/>
          <w:b/>
          <w:bCs/>
          <w:sz w:val="24"/>
          <w:szCs w:val="24"/>
        </w:rPr>
        <w:t xml:space="preserve">Статья 23. Договор страхования</w:t>
      </w:r>
    </w:p>
    <w:p>
      <w:pPr>
        <w:spacing w:after="60"/>
        <w:ind w:firstLine="567"/>
        <w:jc w:val="both"/>
      </w:pPr>
      <w:r>
        <w:rPr>
          <w:rFonts w:ascii="Arial" w:cs="Arial" w:eastAsia="Arial" w:hAnsi="Arial"/>
          <w:sz w:val="24"/>
          <w:szCs w:val="24"/>
        </w:rPr>
        <w:t xml:space="preserve">1. Страхование осуществляется на основании договора страхования.</w:t>
      </w:r>
    </w:p>
    <w:p>
      <w:pPr>
        <w:spacing w:after="60"/>
        <w:ind w:firstLine="567"/>
        <w:jc w:val="both"/>
      </w:pPr>
      <w:r>
        <w:rPr>
          <w:rFonts w:ascii="Arial" w:cs="Arial" w:eastAsia="Arial" w:hAnsi="Arial"/>
          <w:sz w:val="24"/>
          <w:szCs w:val="24"/>
        </w:rPr>
        <w:t xml:space="preserve">2. По договору страхования страховщик обязуется при наступлении страхового случая (события) возместить понесенный вследствие этого случая ущерб в пределах страховой суммы (осуществить страховое возмещение) или выплатить страховую сумму страхователю или иному лицу, правомочному на ее получение (выгодоприобретателю), а страхователь обязуется уплатить страховую премию в установленные сроки.</w:t>
      </w:r>
    </w:p>
    <w:p>
      <w:pPr>
        <w:spacing w:after="60"/>
        <w:ind w:firstLine="567"/>
        <w:jc w:val="both"/>
      </w:pPr>
      <w:r>
        <w:rPr>
          <w:rFonts w:ascii="Arial" w:cs="Arial" w:eastAsia="Arial" w:hAnsi="Arial"/>
          <w:sz w:val="24"/>
          <w:szCs w:val="24"/>
        </w:rPr>
        <w:t xml:space="preserve">3. Страхование может осуществляться по генеральному договору страхования с выдачей в его рамках страхового полиса, сертификата, свидетельства, квитанции, бордеро, подтверждающих принятие страховщиком на страхование однородных рисков на сходных условиях по заявлению страхователя при условии оплаты страхователем страховой премии.</w:t>
      </w:r>
    </w:p>
    <w:p>
      <w:pPr>
        <w:spacing w:after="60"/>
        <w:ind w:firstLine="567"/>
        <w:jc w:val="both"/>
      </w:pPr>
      <w:r>
        <w:rPr>
          <w:rFonts w:ascii="Arial" w:cs="Arial" w:eastAsia="Arial" w:hAnsi="Arial"/>
          <w:sz w:val="24"/>
          <w:szCs w:val="24"/>
        </w:rPr>
        <w:t xml:space="preserve">4. Целью заключения договора страхования для страхователя является гарантия обеспечения финансовой защиты страхователя путем компенсации понесенного им ущерба, вызванного страховым случаем, согласно условиям договора страхования.</w:t>
      </w:r>
    </w:p>
    <w:p>
      <w:pPr>
        <w:spacing w:after="60"/>
        <w:ind w:firstLine="567"/>
        <w:jc w:val="both"/>
      </w:pPr>
      <w:r>
        <w:rPr>
          <w:rFonts w:ascii="Arial" w:cs="Arial" w:eastAsia="Arial" w:hAnsi="Arial"/>
          <w:sz w:val="24"/>
          <w:szCs w:val="24"/>
        </w:rPr>
        <w:t xml:space="preserve">5. К договору страхования применяются нормы гражданского законодательства Кыргызской Республики, законодательства Кыргызской Республики в сфере электронной торговли с учетом особенностей, определенных настоящим Законом, а также обычаи делового оборота, принятые в отечественной и международной практике страхования и перестрахования.</w:t>
      </w:r>
    </w:p>
    <w:p>
      <w:pPr>
        <w:spacing w:after="60"/>
        <w:ind w:firstLine="567"/>
        <w:jc w:val="both"/>
      </w:pPr>
      <w:r>
        <w:rPr>
          <w:rFonts w:ascii="Arial" w:cs="Arial" w:eastAsia="Arial" w:hAnsi="Arial"/>
          <w:sz w:val="24"/>
          <w:szCs w:val="24"/>
        </w:rPr>
        <w:t xml:space="preserve">6. Положения о договоре страхования применяются к договору перестрахования с учетом норм и обычаев, принятых в международной практике перестрахования.</w:t>
      </w:r>
    </w:p>
    <w:p>
      <w:pPr>
        <w:spacing w:after="60" w:before="200"/>
        <w:ind w:firstLine="567"/>
        <w:jc w:val="left"/>
      </w:pPr>
      <w:r>
        <w:rPr>
          <w:rFonts w:ascii="Arial" w:cs="Arial" w:eastAsia="Arial" w:hAnsi="Arial"/>
          <w:b/>
          <w:bCs/>
          <w:sz w:val="24"/>
          <w:szCs w:val="24"/>
        </w:rPr>
        <w:t xml:space="preserve">Статья 24. Форма договора страхования</w:t>
      </w:r>
    </w:p>
    <w:p>
      <w:pPr>
        <w:spacing w:after="60"/>
        <w:ind w:firstLine="567"/>
        <w:jc w:val="both"/>
      </w:pPr>
      <w:r>
        <w:rPr>
          <w:rFonts w:ascii="Arial" w:cs="Arial" w:eastAsia="Arial" w:hAnsi="Arial"/>
          <w:sz w:val="24"/>
          <w:szCs w:val="24"/>
        </w:rPr>
        <w:t xml:space="preserve">1. Договор страхования заключается в простой письменной форме, в том числе в виде электронного документа (электронном виде).</w:t>
      </w:r>
    </w:p>
    <w:p>
      <w:pPr>
        <w:spacing w:after="60"/>
        <w:ind w:firstLine="567"/>
        <w:jc w:val="both"/>
      </w:pPr>
      <w:r>
        <w:rPr>
          <w:rFonts w:ascii="Arial" w:cs="Arial" w:eastAsia="Arial" w:hAnsi="Arial"/>
          <w:sz w:val="24"/>
          <w:szCs w:val="24"/>
        </w:rPr>
        <w:t xml:space="preserve">2. При заключении договора страхования в электронном виде к нему применяется законодательство Кыргызской Республики в сфере электронной торговли. По требованию страхователя (застрахованного лица, выгодоприобретателя) страховщик предоставляет документы в бумажном виде и заверенные копии электронных документов.</w:t>
      </w:r>
    </w:p>
    <w:p>
      <w:pPr>
        <w:spacing w:after="60"/>
        <w:ind w:firstLine="567"/>
        <w:jc w:val="both"/>
      </w:pPr>
      <w:r>
        <w:rPr>
          <w:rFonts w:ascii="Arial" w:cs="Arial" w:eastAsia="Arial" w:hAnsi="Arial"/>
          <w:sz w:val="24"/>
          <w:szCs w:val="24"/>
        </w:rPr>
        <w:t xml:space="preserve">3. Договор страхования может быть заключен путем составления одного документа, подписанного сторонами, иного оформленного в соответствии с обычаями делового оборота в сфере страхования документа либо вручения страховщиком страхователю на основании его письменного или устного заявления страхового документа (полиса, свидетельства, сертификата, квитанции), подписанного страховщиком. В этом случае согласие страхователя заключить договор подтверждается принятием от страховщика страхового документа.</w:t>
      </w:r>
    </w:p>
    <w:p>
      <w:pPr>
        <w:spacing w:after="60"/>
        <w:ind w:firstLine="567"/>
        <w:jc w:val="both"/>
      </w:pPr>
      <w:r>
        <w:rPr>
          <w:rFonts w:ascii="Arial" w:cs="Arial" w:eastAsia="Arial" w:hAnsi="Arial"/>
          <w:sz w:val="24"/>
          <w:szCs w:val="24"/>
        </w:rPr>
        <w:t xml:space="preserve">4. Договор может быть заключен путем обмена письмами, по электронной или иной связи, иным способом, позволяющим достоверно установить, что документ исходит от стороны договора, либо с помощью автоматизированных систем, мобильных приложений и каналов, интернет-ресурсов, средств и способов электронной торговли путем совершения электронной сделки. В этом случае согласие страхователя заключить договор подтверждается путем совершения действий, необходимых для заключения договора страхования.</w:t>
      </w:r>
    </w:p>
    <w:p>
      <w:pPr>
        <w:spacing w:after="60"/>
        <w:ind w:firstLine="567"/>
        <w:jc w:val="both"/>
      </w:pPr>
      <w:r>
        <w:rPr>
          <w:rFonts w:ascii="Arial" w:cs="Arial" w:eastAsia="Arial" w:hAnsi="Arial"/>
          <w:sz w:val="24"/>
          <w:szCs w:val="24"/>
        </w:rPr>
        <w:t xml:space="preserve">5. Согласие страхователя заключить договор может также подтверждаться оплатой страхователем страховой премии или первоначального взноса.</w:t>
      </w:r>
    </w:p>
    <w:p>
      <w:pPr>
        <w:spacing w:after="60"/>
        <w:ind w:firstLine="567"/>
        <w:jc w:val="both"/>
      </w:pPr>
      <w:r>
        <w:rPr>
          <w:rFonts w:ascii="Arial" w:cs="Arial" w:eastAsia="Arial" w:hAnsi="Arial"/>
          <w:sz w:val="24"/>
          <w:szCs w:val="24"/>
        </w:rPr>
        <w:t xml:space="preserve">6. От имени страховщика договор может заключаться уполномоченным представителем страховой организации, в том числе агентом, страховым (перестраховочным) брокером, который не вправе изменять условия страхования, предусмотренные страховой организацией, за исключением случаев наделения его соответствующим правом страховой организацией.</w:t>
      </w:r>
    </w:p>
    <w:p>
      <w:pPr>
        <w:spacing w:after="60" w:before="200"/>
        <w:ind w:firstLine="567"/>
        <w:jc w:val="left"/>
      </w:pPr>
      <w:r>
        <w:rPr>
          <w:rFonts w:ascii="Arial" w:cs="Arial" w:eastAsia="Arial" w:hAnsi="Arial"/>
          <w:b/>
          <w:bCs/>
          <w:sz w:val="24"/>
          <w:szCs w:val="24"/>
        </w:rPr>
        <w:t xml:space="preserve">Статья 25. Заключение и прекращение договора страхования</w:t>
      </w:r>
    </w:p>
    <w:p>
      <w:pPr>
        <w:spacing w:after="60"/>
        <w:ind w:firstLine="567"/>
        <w:jc w:val="both"/>
      </w:pPr>
      <w:r>
        <w:rPr>
          <w:rFonts w:ascii="Arial" w:cs="Arial" w:eastAsia="Arial" w:hAnsi="Arial"/>
          <w:sz w:val="24"/>
          <w:szCs w:val="24"/>
        </w:rPr>
        <w:t xml:space="preserve">1. Договор страхования заключается на основании письменного или электронного заявления страхователя установленной формы. При этом подача заявления не обязывает страхователя и страховщика к заключению договора страхования, однако после заключения договора страхования письменное заявление страхователя становится неотъемлемой частью договора страхования.</w:t>
      </w:r>
    </w:p>
    <w:p>
      <w:pPr>
        <w:spacing w:after="60"/>
        <w:ind w:firstLine="567"/>
        <w:jc w:val="both"/>
      </w:pPr>
      <w:r>
        <w:rPr>
          <w:rFonts w:ascii="Arial" w:cs="Arial" w:eastAsia="Arial" w:hAnsi="Arial"/>
          <w:sz w:val="24"/>
          <w:szCs w:val="24"/>
        </w:rPr>
        <w:t xml:space="preserve">2. При заключении договора страхования страхователь обязан сообщить страховщику все известные ему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 Существенными признаются обстоятельства, определенно оговоренные страховщиком в стандартной форме договора страхования, его заявлении на страхование или письменном запросе.</w:t>
      </w:r>
    </w:p>
    <w:p>
      <w:pPr>
        <w:spacing w:after="60"/>
        <w:ind w:firstLine="567"/>
        <w:jc w:val="both"/>
      </w:pPr>
      <w:r>
        <w:rPr>
          <w:rFonts w:ascii="Arial" w:cs="Arial" w:eastAsia="Arial" w:hAnsi="Arial"/>
          <w:sz w:val="24"/>
          <w:szCs w:val="24"/>
        </w:rPr>
        <w:t xml:space="preserve">3. Письменное заявление страхователя должно быть подано в виде заполненного заявления-вопросника (анкеты) принятой страховщиком формы, в том числе электронной, или в иной произвольной письменной форме. Письменное заявление страхователя подписывается страхователем и заверяется печатью, в случае если страхователь является юридическим лицом или индивидуальным предпринимателем, имеющим свою печать.</w:t>
      </w:r>
    </w:p>
    <w:p>
      <w:pPr>
        <w:spacing w:after="60"/>
        <w:ind w:firstLine="567"/>
        <w:jc w:val="both"/>
      </w:pPr>
      <w:r>
        <w:rPr>
          <w:rFonts w:ascii="Arial" w:cs="Arial" w:eastAsia="Arial" w:hAnsi="Arial"/>
          <w:sz w:val="24"/>
          <w:szCs w:val="24"/>
        </w:rPr>
        <w:t xml:space="preserve">4. Для заключения договора страхования, подтверждения достоверности информации, сообщенной страхователем при заключении договора страхования, а также в целях идентификации страхователя и застрахованных лиц страхователь обязан предоставить страховщику по его запросу соответствующие документы. В случае отказа страхователя от предоставления запрашиваемых документов и сведений либо их предоставление невозможно на момент заключения договора страхования страховщик имеет право отказать страхователю в заключении договора страхования.</w:t>
      </w:r>
    </w:p>
    <w:p>
      <w:pPr>
        <w:spacing w:after="60"/>
        <w:ind w:firstLine="567"/>
        <w:jc w:val="both"/>
      </w:pPr>
      <w:r>
        <w:rPr>
          <w:rFonts w:ascii="Arial" w:cs="Arial" w:eastAsia="Arial" w:hAnsi="Arial"/>
          <w:sz w:val="24"/>
          <w:szCs w:val="24"/>
        </w:rPr>
        <w:t xml:space="preserve">5. Страхователь несет ответственность за достоверность и полноту данных, предоставленных им в заявлении и ответах на письменные запросы страховщика, в соответствии с законодательством Кыргызской Республики в области страхования. Если будет установлено, что договор страхования был заключен под влиянием обмана со стороны страхователя и/или после заключения договора страхования будет установлено, что страхователь сообщил страховщику заведомо ложные сведения об обстоятельствах, имеющих существенное значение для определения вероятности наступления страхового случая и размера возможных убытков от его наступления, или же умолчал о них, то страховщик вправе потребовать признания договора страхования недействительным в соответствии с гражданским законодательством Кыргызской Республики, за исключением случаев, когда такие случаи отпали.</w:t>
      </w:r>
    </w:p>
    <w:p>
      <w:pPr>
        <w:spacing w:after="60"/>
        <w:ind w:firstLine="567"/>
        <w:jc w:val="both"/>
      </w:pPr>
      <w:r>
        <w:rPr>
          <w:rFonts w:ascii="Arial" w:cs="Arial" w:eastAsia="Arial" w:hAnsi="Arial"/>
          <w:sz w:val="24"/>
          <w:szCs w:val="24"/>
        </w:rPr>
        <w:t xml:space="preserve">6. Договор страхования, если в нем не предусмотрено иное, вступает в силу и действие страховой защиты начинается с момента уплаты страховой премии или первого взноса, но не ранее даты начала срока (периода) страхования, указанной в договоре страхования. Уплата страховой премии производится в безналичной или наличной форме. При заключении договора страхования с использованием электронных ресурсов страхователь уплачивает страховую премию или ее первый взнос после ознакомления с условиями договора страхования и/или Правилами страхования, чем подтверждает свое согласие заключить договор на предложенных ему условиях.</w:t>
      </w:r>
    </w:p>
    <w:p>
      <w:pPr>
        <w:spacing w:after="60"/>
        <w:ind w:firstLine="567"/>
        <w:jc w:val="both"/>
      </w:pPr>
      <w:r>
        <w:rPr>
          <w:rFonts w:ascii="Arial" w:cs="Arial" w:eastAsia="Arial" w:hAnsi="Arial"/>
          <w:sz w:val="24"/>
          <w:szCs w:val="24"/>
        </w:rPr>
        <w:t xml:space="preserve">7. Правила страхования могут быть представлены в бумажном или электронном виде и направлены посредством электронной связи, мобильных каналов, мессенджеров, автоматизированных систем страховщика (или его партнеров - операторов таких систем), посредством размещения на официальном сайте страховщика, использования средств и способов электронной торговли или совершения электронной сделки. Вручение или направление страхователю Правил страхования при заключении договора страхования в бумажном виде удостоверяется записью в договоре страхования.</w:t>
      </w:r>
    </w:p>
    <w:p>
      <w:pPr>
        <w:spacing w:after="60"/>
        <w:ind w:firstLine="567"/>
        <w:jc w:val="both"/>
      </w:pPr>
      <w:r>
        <w:rPr>
          <w:rFonts w:ascii="Arial" w:cs="Arial" w:eastAsia="Arial" w:hAnsi="Arial"/>
          <w:sz w:val="24"/>
          <w:szCs w:val="24"/>
        </w:rPr>
        <w:t xml:space="preserve">8. Договор страхования, если в нем не предусмотрено иное, прекращается и действие страховой защиты заканчивается в случаях:</w:t>
      </w:r>
    </w:p>
    <w:p>
      <w:pPr>
        <w:spacing w:after="60"/>
        <w:ind w:firstLine="567"/>
        <w:jc w:val="both"/>
      </w:pPr>
      <w:r>
        <w:rPr>
          <w:rFonts w:ascii="Arial" w:cs="Arial" w:eastAsia="Arial" w:hAnsi="Arial"/>
          <w:sz w:val="24"/>
          <w:szCs w:val="24"/>
        </w:rPr>
        <w:t xml:space="preserve">1) истечения срока (периода) страхования - с 00:00 часов дня, следующего за днем, указанным в договоре страхования как день окончания срока (периода) страхования;</w:t>
      </w:r>
    </w:p>
    <w:p>
      <w:pPr>
        <w:spacing w:after="60"/>
        <w:ind w:firstLine="567"/>
        <w:jc w:val="both"/>
      </w:pPr>
      <w:r>
        <w:rPr>
          <w:rFonts w:ascii="Arial" w:cs="Arial" w:eastAsia="Arial" w:hAnsi="Arial"/>
          <w:sz w:val="24"/>
          <w:szCs w:val="24"/>
        </w:rPr>
        <w:t xml:space="preserve">2) исполнения страховщиком обязательств перед страхователем (выгодоприобретателем) в полном объеме - со дня выплаты страхового возмещения. Днем выплаты страхового возмещения или последней его части является день списания денег с расчетного счета страховщика или выдачи им денежных средств из кассы страхователю (выгодоприобретателю) или его уполномоченному лицу;</w:t>
      </w:r>
    </w:p>
    <w:p>
      <w:pPr>
        <w:spacing w:after="60"/>
        <w:ind w:firstLine="567"/>
        <w:jc w:val="both"/>
      </w:pPr>
      <w:r>
        <w:rPr>
          <w:rFonts w:ascii="Arial" w:cs="Arial" w:eastAsia="Arial" w:hAnsi="Arial"/>
          <w:sz w:val="24"/>
          <w:szCs w:val="24"/>
        </w:rPr>
        <w:t xml:space="preserve">3) неуплаты (неполной уплаты) страхователем второй и последующих частей страховой премии в установленные договором сроки - с 00:00 часов дня, следующего за днем, указанным в договоре страхования как срок оплаты;</w:t>
      </w:r>
    </w:p>
    <w:p>
      <w:pPr>
        <w:spacing w:after="60"/>
        <w:ind w:firstLine="567"/>
        <w:jc w:val="both"/>
      </w:pPr>
      <w:r>
        <w:rPr>
          <w:rFonts w:ascii="Arial" w:cs="Arial" w:eastAsia="Arial" w:hAnsi="Arial"/>
          <w:sz w:val="24"/>
          <w:szCs w:val="24"/>
        </w:rPr>
        <w:t xml:space="preserve">4) утраты страхователем права на осуществление застрахованной деятельности -с момента утраты соответствующего права;</w:t>
      </w:r>
    </w:p>
    <w:p>
      <w:pPr>
        <w:spacing w:after="60"/>
        <w:ind w:firstLine="567"/>
        <w:jc w:val="both"/>
      </w:pPr>
      <w:r>
        <w:rPr>
          <w:rFonts w:ascii="Arial" w:cs="Arial" w:eastAsia="Arial" w:hAnsi="Arial"/>
          <w:sz w:val="24"/>
          <w:szCs w:val="24"/>
        </w:rPr>
        <w:t xml:space="preserve">5) ликвидации страховщика в порядке, установленном гражданским законодательством Кыргызской Республики и настоящим Законом, - с момента внесения сведений в реестр юридических лиц;</w:t>
      </w:r>
    </w:p>
    <w:p>
      <w:pPr>
        <w:spacing w:after="60"/>
        <w:ind w:firstLine="567"/>
        <w:jc w:val="both"/>
      </w:pPr>
      <w:r>
        <w:rPr>
          <w:rFonts w:ascii="Arial" w:cs="Arial" w:eastAsia="Arial" w:hAnsi="Arial"/>
          <w:sz w:val="24"/>
          <w:szCs w:val="24"/>
        </w:rPr>
        <w:t xml:space="preserve">6) ликвидации страхователя, являющегося юридическим лицом, или смерти страхователя, являющегося физическим лицом, - с момента внесения сведений в реестр юридических лиц или с даты смерти, указанной в свидетельстве о смерти. В случае признания лица безвестно отсутствующим или умершим - с момента, указанного в соответствующем судебном акте;</w:t>
      </w:r>
    </w:p>
    <w:p>
      <w:pPr>
        <w:spacing w:after="60"/>
        <w:ind w:firstLine="567"/>
        <w:jc w:val="both"/>
      </w:pPr>
      <w:r>
        <w:rPr>
          <w:rFonts w:ascii="Arial" w:cs="Arial" w:eastAsia="Arial" w:hAnsi="Arial"/>
          <w:sz w:val="24"/>
          <w:szCs w:val="24"/>
        </w:rPr>
        <w:t xml:space="preserve">7) принятия судом решения о признании договора страхования недействительным - с момента заключения договора страхования;</w:t>
      </w:r>
    </w:p>
    <w:p>
      <w:pPr>
        <w:spacing w:after="60"/>
        <w:ind w:firstLine="567"/>
        <w:jc w:val="both"/>
      </w:pPr>
      <w:r>
        <w:rPr>
          <w:rFonts w:ascii="Arial" w:cs="Arial" w:eastAsia="Arial" w:hAnsi="Arial"/>
          <w:sz w:val="24"/>
          <w:szCs w:val="24"/>
        </w:rPr>
        <w:t xml:space="preserve">8) если перестал существовать объект страхования - с указанного момента, подтвержденного соответствующими документами;</w:t>
      </w:r>
    </w:p>
    <w:p>
      <w:pPr>
        <w:spacing w:after="60"/>
        <w:ind w:firstLine="567"/>
        <w:jc w:val="both"/>
      </w:pPr>
      <w:r>
        <w:rPr>
          <w:rFonts w:ascii="Arial" w:cs="Arial" w:eastAsia="Arial" w:hAnsi="Arial"/>
          <w:sz w:val="24"/>
          <w:szCs w:val="24"/>
        </w:rPr>
        <w:t xml:space="preserve">9) если возможность наступления страхового случая отпала и существование страхового риска прекратилось по обстоятельствам иным, чем страховой случай - с указанного момента, подтвержденного соответствующими документами;</w:t>
      </w:r>
    </w:p>
    <w:p>
      <w:pPr>
        <w:spacing w:after="60"/>
        <w:ind w:firstLine="567"/>
        <w:jc w:val="both"/>
      </w:pPr>
      <w:r>
        <w:rPr>
          <w:rFonts w:ascii="Arial" w:cs="Arial" w:eastAsia="Arial" w:hAnsi="Arial"/>
          <w:sz w:val="24"/>
          <w:szCs w:val="24"/>
        </w:rPr>
        <w:t xml:space="preserve">10) досрочного прекращения по взаимному согласию или инициативе одной из сторон - с момента, указанного в договоре страхования, Правилах страхования или согласно гражданскому законодательству Кыргызской Республики.</w:t>
      </w:r>
    </w:p>
    <w:p>
      <w:pPr>
        <w:spacing w:after="60"/>
        <w:ind w:firstLine="567"/>
        <w:jc w:val="both"/>
      </w:pPr>
      <w:r>
        <w:rPr>
          <w:rFonts w:ascii="Arial" w:cs="Arial" w:eastAsia="Arial" w:hAnsi="Arial"/>
          <w:sz w:val="24"/>
          <w:szCs w:val="24"/>
        </w:rPr>
        <w:t xml:space="preserve">Договором страхования могут быть предусмотрены иные случаи, условия и порядок прекращения договора страхования.</w:t>
      </w:r>
    </w:p>
    <w:p>
      <w:pPr>
        <w:spacing w:after="60"/>
        <w:ind w:firstLine="567"/>
        <w:jc w:val="both"/>
      </w:pPr>
      <w:r>
        <w:rPr>
          <w:rFonts w:ascii="Arial" w:cs="Arial" w:eastAsia="Arial" w:hAnsi="Arial"/>
          <w:sz w:val="24"/>
          <w:szCs w:val="24"/>
        </w:rPr>
        <w:t xml:space="preserve">9. Если иное не указано в договоре страхования, при досрочном прекращении договора страхования страховщик имеет право на часть страховой премии пропорционально времени, в течение которого действовало страхование, а также на оплату расходов по ведению дел и должен возвратить оставшуюся часть страховой премии страхователю.</w:t>
      </w:r>
    </w:p>
    <w:p>
      <w:pPr>
        <w:spacing w:after="60"/>
        <w:ind w:firstLine="567"/>
        <w:jc w:val="both"/>
      </w:pPr>
      <w:r>
        <w:rPr>
          <w:rFonts w:ascii="Arial" w:cs="Arial" w:eastAsia="Arial" w:hAnsi="Arial"/>
          <w:sz w:val="24"/>
          <w:szCs w:val="24"/>
        </w:rPr>
        <w:t xml:space="preserve">Если в период действия договора страхования произошел страховой случай, по которому страховщик произвел страховую выплату, возврат страховой премии при расторжении договора страхования не производится. Не подлежат возврату страхователю уплаченные по договору страхования налоги.</w:t>
      </w:r>
    </w:p>
    <w:p>
      <w:pPr>
        <w:spacing w:after="60"/>
        <w:ind w:firstLine="567"/>
        <w:jc w:val="both"/>
      </w:pPr>
      <w:r>
        <w:rPr>
          <w:rFonts w:ascii="Arial" w:cs="Arial" w:eastAsia="Arial" w:hAnsi="Arial"/>
          <w:sz w:val="24"/>
          <w:szCs w:val="24"/>
        </w:rPr>
        <w:t xml:space="preserve">10. Договор страхования, прекративший (приостановивший) свое действие вследствие неуплаты страхователем очередного страхового взноса, может быть возобновлен по заявлению страхователя при условии оплаты, предусмотренной договором страхования, оставшейся части страховой премии. Срок действия договора страхования при этом не продлевается. Страховщик не несет ответственности по договору страхования за период с момента его прекращения (приостановления) до момента его возобновления.</w:t>
      </w:r>
    </w:p>
    <w:p>
      <w:pPr>
        <w:spacing w:after="60"/>
        <w:ind w:firstLine="567"/>
        <w:jc w:val="both"/>
      </w:pPr>
      <w:r>
        <w:rPr>
          <w:rFonts w:ascii="Arial" w:cs="Arial" w:eastAsia="Arial" w:hAnsi="Arial"/>
          <w:sz w:val="24"/>
          <w:szCs w:val="24"/>
        </w:rPr>
        <w:t xml:space="preserve">11. Договор страхования является недействительным в случаях, предусмотренных гражданским законодательством Кыргызской Республики и настоящим Законом.</w:t>
      </w:r>
    </w:p>
    <w:p>
      <w:pPr>
        <w:spacing w:after="60"/>
        <w:ind w:firstLine="567"/>
        <w:jc w:val="both"/>
      </w:pPr>
      <w:r>
        <w:rPr>
          <w:rFonts w:ascii="Arial" w:cs="Arial" w:eastAsia="Arial" w:hAnsi="Arial"/>
          <w:sz w:val="24"/>
          <w:szCs w:val="24"/>
        </w:rPr>
        <w:t xml:space="preserve">В этом случае страховая премия возвращается страхователю за вычетом расходов страховщика на ведение дел, а выплаченное страховое возмещение возвращается страховщику в полном объеме.</w:t>
      </w:r>
    </w:p>
    <w:p>
      <w:pPr>
        <w:spacing w:after="60" w:before="200"/>
        <w:ind w:firstLine="567"/>
        <w:jc w:val="left"/>
      </w:pPr>
      <w:r>
        <w:rPr>
          <w:rFonts w:ascii="Arial" w:cs="Arial" w:eastAsia="Arial" w:hAnsi="Arial"/>
          <w:b/>
          <w:bCs/>
          <w:sz w:val="24"/>
          <w:szCs w:val="24"/>
        </w:rPr>
        <w:t xml:space="preserve">Статья 26. Страховая сумма (лимит ответственности)</w:t>
      </w:r>
    </w:p>
    <w:p>
      <w:pPr>
        <w:spacing w:after="60"/>
        <w:ind w:firstLine="567"/>
        <w:jc w:val="both"/>
      </w:pPr>
      <w:r>
        <w:rPr>
          <w:rFonts w:ascii="Arial" w:cs="Arial" w:eastAsia="Arial" w:hAnsi="Arial"/>
          <w:sz w:val="24"/>
          <w:szCs w:val="24"/>
        </w:rPr>
        <w:t xml:space="preserve">1. Страховая сумма по договору страхования ответственности определяется по соглашению между страховщиком и страхователем или законодательством Кыргызской Республики в области обязательного страхования.</w:t>
      </w:r>
    </w:p>
    <w:p>
      <w:pPr>
        <w:spacing w:after="60"/>
        <w:ind w:firstLine="567"/>
        <w:jc w:val="both"/>
      </w:pPr>
      <w:r>
        <w:rPr>
          <w:rFonts w:ascii="Arial" w:cs="Arial" w:eastAsia="Arial" w:hAnsi="Arial"/>
          <w:sz w:val="24"/>
          <w:szCs w:val="24"/>
        </w:rPr>
        <w:t xml:space="preserve">2. Страховая сумма по договору страхования имущества не может превышать действительной стоимости имущества (страховой стоимости). Действительной стоимостью имущества является его рыночная стоимость. Страховая сумма по желанию страхователя может быть ниже страховой стоимости имущества. В этом случае действует страхование в доле стоимости имущества (неполное страхование).</w:t>
      </w:r>
    </w:p>
    <w:p>
      <w:pPr>
        <w:spacing w:after="60"/>
        <w:ind w:firstLine="567"/>
        <w:jc w:val="both"/>
      </w:pPr>
      <w:r>
        <w:rPr>
          <w:rFonts w:ascii="Arial" w:cs="Arial" w:eastAsia="Arial" w:hAnsi="Arial"/>
          <w:sz w:val="24"/>
          <w:szCs w:val="24"/>
        </w:rPr>
        <w:t xml:space="preserve">3. Страховая сумма, установленная договором страхования, является предельной суммой выплат по договору страхования. Сумма всех выплат по договору страхования не может превышать страховую сумму.</w:t>
      </w:r>
    </w:p>
    <w:p>
      <w:pPr>
        <w:spacing w:after="60"/>
        <w:ind w:firstLine="567"/>
        <w:jc w:val="both"/>
      </w:pPr>
      <w:r>
        <w:rPr>
          <w:rFonts w:ascii="Arial" w:cs="Arial" w:eastAsia="Arial" w:hAnsi="Arial"/>
          <w:sz w:val="24"/>
          <w:szCs w:val="24"/>
        </w:rPr>
        <w:t xml:space="preserve">4. При заключении договора страхования в пределах страховой суммы могут устанавливаться предельные суммы выплат страхового возмещения по каждому страховому случаю - лимиты ответственности страховщика. Предельные страховые суммы могут устанавливаться:</w:t>
      </w:r>
    </w:p>
    <w:p>
      <w:pPr>
        <w:spacing w:after="60"/>
        <w:ind w:firstLine="567"/>
        <w:jc w:val="both"/>
      </w:pPr>
      <w:r>
        <w:rPr>
          <w:rFonts w:ascii="Arial" w:cs="Arial" w:eastAsia="Arial" w:hAnsi="Arial"/>
          <w:sz w:val="24"/>
          <w:szCs w:val="24"/>
        </w:rPr>
        <w:t xml:space="preserve">1) по виду причиненного вреда:</w:t>
      </w:r>
    </w:p>
    <w:p>
      <w:pPr>
        <w:spacing w:after="60"/>
        <w:ind w:firstLine="567"/>
        <w:jc w:val="both"/>
      </w:pPr>
      <w:r>
        <w:rPr>
          <w:rFonts w:ascii="Arial" w:cs="Arial" w:eastAsia="Arial" w:hAnsi="Arial"/>
          <w:sz w:val="24"/>
          <w:szCs w:val="24"/>
        </w:rPr>
        <w:t xml:space="preserve">а) в части возмещения реального ущерба;</w:t>
      </w:r>
    </w:p>
    <w:p>
      <w:pPr>
        <w:spacing w:after="60"/>
        <w:ind w:firstLine="567"/>
        <w:jc w:val="both"/>
      </w:pPr>
      <w:r>
        <w:rPr>
          <w:rFonts w:ascii="Arial" w:cs="Arial" w:eastAsia="Arial" w:hAnsi="Arial"/>
          <w:sz w:val="24"/>
          <w:szCs w:val="24"/>
        </w:rPr>
        <w:t xml:space="preserve">б) в части возмещения дополнительных расходов;</w:t>
      </w:r>
    </w:p>
    <w:p>
      <w:pPr>
        <w:spacing w:after="60"/>
        <w:ind w:firstLine="567"/>
        <w:jc w:val="both"/>
      </w:pPr>
      <w:r>
        <w:rPr>
          <w:rFonts w:ascii="Arial" w:cs="Arial" w:eastAsia="Arial" w:hAnsi="Arial"/>
          <w:sz w:val="24"/>
          <w:szCs w:val="24"/>
        </w:rPr>
        <w:t xml:space="preserve">2) по каждому страховому риску;</w:t>
      </w:r>
    </w:p>
    <w:p>
      <w:pPr>
        <w:spacing w:after="60"/>
        <w:ind w:firstLine="567"/>
        <w:jc w:val="both"/>
      </w:pPr>
      <w:r>
        <w:rPr>
          <w:rFonts w:ascii="Arial" w:cs="Arial" w:eastAsia="Arial" w:hAnsi="Arial"/>
          <w:sz w:val="24"/>
          <w:szCs w:val="24"/>
        </w:rPr>
        <w:t xml:space="preserve">3) на каждый единичный страховой случай;</w:t>
      </w:r>
    </w:p>
    <w:p>
      <w:pPr>
        <w:spacing w:after="60"/>
        <w:ind w:firstLine="567"/>
        <w:jc w:val="both"/>
      </w:pPr>
      <w:r>
        <w:rPr>
          <w:rFonts w:ascii="Arial" w:cs="Arial" w:eastAsia="Arial" w:hAnsi="Arial"/>
          <w:sz w:val="24"/>
          <w:szCs w:val="24"/>
        </w:rPr>
        <w:t xml:space="preserve">4) для каждого вида застрахованной деятельности;</w:t>
      </w:r>
    </w:p>
    <w:p>
      <w:pPr>
        <w:spacing w:after="60"/>
        <w:ind w:firstLine="567"/>
        <w:jc w:val="both"/>
      </w:pPr>
      <w:r>
        <w:rPr>
          <w:rFonts w:ascii="Arial" w:cs="Arial" w:eastAsia="Arial" w:hAnsi="Arial"/>
          <w:sz w:val="24"/>
          <w:szCs w:val="24"/>
        </w:rPr>
        <w:t xml:space="preserve">5) по иным критериям по согласованию сторон.</w:t>
      </w:r>
    </w:p>
    <w:p>
      <w:pPr>
        <w:spacing w:after="60"/>
        <w:ind w:firstLine="567"/>
        <w:jc w:val="both"/>
      </w:pPr>
      <w:r>
        <w:rPr>
          <w:rFonts w:ascii="Arial" w:cs="Arial" w:eastAsia="Arial" w:hAnsi="Arial"/>
          <w:sz w:val="24"/>
          <w:szCs w:val="24"/>
        </w:rPr>
        <w:t xml:space="preserve">5. Страховые выплаты не могут превышать величину установленной договором страхования страховой суммы или лимита ответственности по каждому страховому случаю и/или страховому риску, и/или виду вреда/деятельности, и/или иной позиции.</w:t>
      </w:r>
    </w:p>
    <w:p>
      <w:pPr>
        <w:spacing w:after="60"/>
        <w:ind w:firstLine="567"/>
        <w:jc w:val="both"/>
      </w:pPr>
      <w:r>
        <w:rPr>
          <w:rFonts w:ascii="Arial" w:cs="Arial" w:eastAsia="Arial" w:hAnsi="Arial"/>
          <w:sz w:val="24"/>
          <w:szCs w:val="24"/>
        </w:rPr>
        <w:t xml:space="preserve">6. Если иное не установлено договором страхования, страховая сумма является агрегатной, в пределах которой страховщик обязуется осуществить страховую выплату по всем страховым случаям, произошедшим в течение срока страхования, при этом объем ответственности страховщика уменьшается на величину произведенной страховой выплаты. После выплаты страхового возмещения страховая сумма по договору страхования уменьшается на размер страховой выплаты. В этом случае страхователь может восстановить страховую сумму на оставшийся срок страхования с уплатой соответствующей части страховой премии с учетом краткосрочности. Дополнительное соглашение оформляется в форме и порядке, что и договор страхования.</w:t>
      </w:r>
    </w:p>
    <w:p>
      <w:pPr>
        <w:spacing w:after="60" w:before="200"/>
        <w:ind w:firstLine="567"/>
        <w:jc w:val="left"/>
      </w:pPr>
      <w:r>
        <w:rPr>
          <w:rFonts w:ascii="Arial" w:cs="Arial" w:eastAsia="Arial" w:hAnsi="Arial"/>
          <w:b/>
          <w:bCs/>
          <w:sz w:val="24"/>
          <w:szCs w:val="24"/>
        </w:rPr>
        <w:t xml:space="preserve">Статья 27. Страховая премия</w:t>
      </w:r>
    </w:p>
    <w:p>
      <w:pPr>
        <w:spacing w:after="60"/>
        <w:ind w:firstLine="567"/>
        <w:jc w:val="both"/>
      </w:pPr>
      <w:r>
        <w:rPr>
          <w:rFonts w:ascii="Arial" w:cs="Arial" w:eastAsia="Arial" w:hAnsi="Arial"/>
          <w:sz w:val="24"/>
          <w:szCs w:val="24"/>
        </w:rPr>
        <w:t xml:space="preserve">1. Размер страховой премии по договору страхования исчисляется исходя из страховых сумм, тарифных ставок (страховых тарифов), величины и вида франшизы, периода страхования, выбранных страховых рисков и других условий страхования, а также факторов, определяющих степень риска. Размер страховой премии по обязательным видам страхования устанавливается в соответствии законодательством Кыргызской Республики об обязательных видах страхования.</w:t>
      </w:r>
    </w:p>
    <w:p>
      <w:pPr>
        <w:spacing w:after="60"/>
        <w:ind w:firstLine="567"/>
        <w:jc w:val="both"/>
      </w:pPr>
      <w:r>
        <w:rPr>
          <w:rFonts w:ascii="Arial" w:cs="Arial" w:eastAsia="Arial" w:hAnsi="Arial"/>
          <w:sz w:val="24"/>
          <w:szCs w:val="24"/>
        </w:rPr>
        <w:t xml:space="preserve">2. Оплата страховой премии производится наличным платежом или по безналичному расчету единовременно или в рассрочку. Форма и порядок оплаты страховой премии определяется в договоре страхования.</w:t>
      </w:r>
    </w:p>
    <w:p>
      <w:pPr>
        <w:spacing w:after="60"/>
        <w:ind w:firstLine="567"/>
        <w:jc w:val="both"/>
      </w:pPr>
      <w:r>
        <w:rPr>
          <w:rFonts w:ascii="Arial" w:cs="Arial" w:eastAsia="Arial" w:hAnsi="Arial"/>
          <w:sz w:val="24"/>
          <w:szCs w:val="24"/>
        </w:rPr>
        <w:t xml:space="preserve">3. Если договором страхования предусмотрено внесение страховой премии в рассрочку, то при неуплате очередного (не первого) взноса страховой премии в полном объеме в установленный договором страхования срок договор страхования считается досрочно прекращенным с даты, следующей за датой окончания срока оплаты очередного взноса страховой премии, если иное не установлено договором страхования.</w:t>
      </w:r>
    </w:p>
    <w:p>
      <w:pPr>
        <w:spacing w:after="60"/>
        <w:ind w:firstLine="567"/>
        <w:jc w:val="both"/>
      </w:pPr>
      <w:r>
        <w:rPr>
          <w:rFonts w:ascii="Arial" w:cs="Arial" w:eastAsia="Arial" w:hAnsi="Arial"/>
          <w:sz w:val="24"/>
          <w:szCs w:val="24"/>
        </w:rPr>
        <w:t xml:space="preserve">4. Оплата страховой премии или ее первого взноса в случае рассрочки платежа является основанием для вступления договора страхования в силу.</w:t>
      </w:r>
    </w:p>
    <w:p>
      <w:pPr>
        <w:spacing w:after="60" w:before="200"/>
        <w:ind w:firstLine="567"/>
        <w:jc w:val="left"/>
      </w:pPr>
      <w:r>
        <w:rPr>
          <w:rFonts w:ascii="Arial" w:cs="Arial" w:eastAsia="Arial" w:hAnsi="Arial"/>
          <w:b/>
          <w:bCs/>
          <w:sz w:val="24"/>
          <w:szCs w:val="24"/>
        </w:rPr>
        <w:t xml:space="preserve">Статья 28. Франшиза</w:t>
      </w:r>
    </w:p>
    <w:p>
      <w:pPr>
        <w:spacing w:after="60"/>
        <w:ind w:firstLine="567"/>
        <w:jc w:val="both"/>
      </w:pPr>
      <w:r>
        <w:rPr>
          <w:rFonts w:ascii="Arial" w:cs="Arial" w:eastAsia="Arial" w:hAnsi="Arial"/>
          <w:sz w:val="24"/>
          <w:szCs w:val="24"/>
        </w:rPr>
        <w:t xml:space="preserve">1. Договором страхования может быть установлена некомпенсируемая страховщиком часть убытков (франшиза), вид, размер и условия ее применения.</w:t>
      </w:r>
    </w:p>
    <w:p>
      <w:pPr>
        <w:spacing w:after="60"/>
        <w:ind w:firstLine="567"/>
        <w:jc w:val="both"/>
      </w:pPr>
      <w:r>
        <w:rPr>
          <w:rFonts w:ascii="Arial" w:cs="Arial" w:eastAsia="Arial" w:hAnsi="Arial"/>
          <w:sz w:val="24"/>
          <w:szCs w:val="24"/>
        </w:rPr>
        <w:t xml:space="preserve">2. Франшиза может быть условной (невычитаемой), безусловной (вычитаемой), временной, динамической, льготной, обязательной:</w:t>
      </w:r>
    </w:p>
    <w:p>
      <w:pPr>
        <w:spacing w:after="60"/>
        <w:ind w:firstLine="567"/>
        <w:jc w:val="both"/>
      </w:pPr>
      <w:r>
        <w:rPr>
          <w:rFonts w:ascii="Arial" w:cs="Arial" w:eastAsia="Arial" w:hAnsi="Arial"/>
          <w:sz w:val="24"/>
          <w:szCs w:val="24"/>
        </w:rPr>
        <w:t xml:space="preserve">1) при установлении условной франшизы страховщик полностью освобождается от обязанности производить выплаты, если размер убытка не превышает или равен размеру франшизы, а если убыток превышает ее размер, то страховщик оплачивает убыток полностью;</w:t>
      </w:r>
    </w:p>
    <w:p>
      <w:pPr>
        <w:spacing w:after="60"/>
        <w:ind w:firstLine="567"/>
        <w:jc w:val="both"/>
      </w:pPr>
      <w:r>
        <w:rPr>
          <w:rFonts w:ascii="Arial" w:cs="Arial" w:eastAsia="Arial" w:hAnsi="Arial"/>
          <w:sz w:val="24"/>
          <w:szCs w:val="24"/>
        </w:rPr>
        <w:t xml:space="preserve">2) при установлении безусловной франшизы страховщик освобождается от возмещения каждого убытка в оговоренном размере (в абсолютном или процентном отношении);</w:t>
      </w:r>
    </w:p>
    <w:p>
      <w:pPr>
        <w:spacing w:after="60"/>
        <w:ind w:firstLine="567"/>
        <w:jc w:val="both"/>
      </w:pPr>
      <w:r>
        <w:rPr>
          <w:rFonts w:ascii="Arial" w:cs="Arial" w:eastAsia="Arial" w:hAnsi="Arial"/>
          <w:sz w:val="24"/>
          <w:szCs w:val="24"/>
        </w:rPr>
        <w:t xml:space="preserve">3) при установлении временной франшизы страховщик производит страховое возмещение только после истечения определенного периода времени с момента наступления страхового случая и/или только за определенный период времени, указанный в договоре страхования;</w:t>
      </w:r>
    </w:p>
    <w:p>
      <w:pPr>
        <w:spacing w:after="60"/>
        <w:ind w:firstLine="567"/>
        <w:jc w:val="both"/>
      </w:pPr>
      <w:r>
        <w:rPr>
          <w:rFonts w:ascii="Arial" w:cs="Arial" w:eastAsia="Arial" w:hAnsi="Arial"/>
          <w:sz w:val="24"/>
          <w:szCs w:val="24"/>
        </w:rPr>
        <w:t xml:space="preserve">4) при установлении динамической безусловной франшизы страховщик освобождается от возмещения каждого убытка в оговоренном размере (в абсолютном или процентном отношении), но не с первого страхового случая, а только со второго (или третьего). При этом с каждым новым страховым случаем размер динамической франшизы увеличивается;</w:t>
      </w:r>
    </w:p>
    <w:p>
      <w:pPr>
        <w:spacing w:after="60"/>
        <w:ind w:firstLine="567"/>
        <w:jc w:val="both"/>
      </w:pPr>
      <w:r>
        <w:rPr>
          <w:rFonts w:ascii="Arial" w:cs="Arial" w:eastAsia="Arial" w:hAnsi="Arial"/>
          <w:sz w:val="24"/>
          <w:szCs w:val="24"/>
        </w:rPr>
        <w:t xml:space="preserve">5) при установлении льготной франшизы в договоре страхования оговариваются случаи, когда франшиза не будет применяться;</w:t>
      </w:r>
    </w:p>
    <w:p>
      <w:pPr>
        <w:spacing w:after="60"/>
        <w:ind w:firstLine="567"/>
        <w:jc w:val="both"/>
      </w:pPr>
      <w:r>
        <w:rPr>
          <w:rFonts w:ascii="Arial" w:cs="Arial" w:eastAsia="Arial" w:hAnsi="Arial"/>
          <w:sz w:val="24"/>
          <w:szCs w:val="24"/>
        </w:rPr>
        <w:t xml:space="preserve">6) при установлении обязательной франшизы в договоре страхования оговаривается условие об обязательном применении франшизы при пролонгации договора страхования, при наличии определенного количества убытков по предыдущему договору страхования. Размер обязательной франшизы при пролонгации зависит от количества и размера убытков.</w:t>
      </w:r>
    </w:p>
    <w:p>
      <w:pPr>
        <w:spacing w:after="60"/>
        <w:ind w:firstLine="567"/>
        <w:jc w:val="both"/>
      </w:pPr>
      <w:r>
        <w:rPr>
          <w:rFonts w:ascii="Arial" w:cs="Arial" w:eastAsia="Arial" w:hAnsi="Arial"/>
          <w:sz w:val="24"/>
          <w:szCs w:val="24"/>
        </w:rPr>
        <w:t xml:space="preserve">3. Договором страхования могут быть установлены иные виды франшизы.</w:t>
      </w:r>
    </w:p>
    <w:p>
      <w:pPr>
        <w:spacing w:after="60"/>
        <w:ind w:firstLine="567"/>
        <w:jc w:val="both"/>
      </w:pPr>
      <w:r>
        <w:rPr>
          <w:rFonts w:ascii="Arial" w:cs="Arial" w:eastAsia="Arial" w:hAnsi="Arial"/>
          <w:sz w:val="24"/>
          <w:szCs w:val="24"/>
        </w:rPr>
        <w:t xml:space="preserve">4. Франшиза может устанавливаться в процентном соотношении от страховой суммы либо в фиксированном размере.</w:t>
      </w:r>
    </w:p>
    <w:p>
      <w:pPr>
        <w:spacing w:after="60"/>
        <w:ind w:firstLine="567"/>
        <w:jc w:val="both"/>
      </w:pPr>
      <w:r>
        <w:rPr>
          <w:rFonts w:ascii="Arial" w:cs="Arial" w:eastAsia="Arial" w:hAnsi="Arial"/>
          <w:sz w:val="24"/>
          <w:szCs w:val="24"/>
        </w:rPr>
        <w:t xml:space="preserve">5. Договором страхования могут быть предусмотрены франшизы по отдельным страховым рискам.</w:t>
      </w:r>
    </w:p>
    <w:p>
      <w:pPr>
        <w:spacing w:after="60" w:before="200"/>
        <w:ind w:firstLine="567"/>
        <w:jc w:val="left"/>
      </w:pPr>
      <w:r>
        <w:rPr>
          <w:rFonts w:ascii="Arial" w:cs="Arial" w:eastAsia="Arial" w:hAnsi="Arial"/>
          <w:b/>
          <w:bCs/>
          <w:sz w:val="24"/>
          <w:szCs w:val="24"/>
        </w:rPr>
        <w:t xml:space="preserve">Статья 29. Страховые риски и исключения, изменение степени риска</w:t>
      </w:r>
    </w:p>
    <w:p>
      <w:pPr>
        <w:spacing w:after="60"/>
        <w:ind w:firstLine="567"/>
        <w:jc w:val="both"/>
      </w:pPr>
      <w:r>
        <w:rPr>
          <w:rFonts w:ascii="Arial" w:cs="Arial" w:eastAsia="Arial" w:hAnsi="Arial"/>
          <w:sz w:val="24"/>
          <w:szCs w:val="24"/>
        </w:rPr>
        <w:t xml:space="preserve">1. Страховые риски должны быть указаны в тексте договора страхования, применяемых Правилах страхования, а также в законодательстве Кыргызской Республики в области обязательного страхования.</w:t>
      </w:r>
    </w:p>
    <w:p>
      <w:pPr>
        <w:spacing w:after="60"/>
        <w:ind w:firstLine="567"/>
        <w:jc w:val="both"/>
      </w:pPr>
      <w:r>
        <w:rPr>
          <w:rFonts w:ascii="Arial" w:cs="Arial" w:eastAsia="Arial" w:hAnsi="Arial"/>
          <w:sz w:val="24"/>
          <w:szCs w:val="24"/>
        </w:rPr>
        <w:t xml:space="preserve">2. Исключения из страховых рисков (страхового покрытия) по обязательным видам страхования устанавливаются законами и Правилами страхования, а по добровольным видам страхования - договором страхования и Правилами страхования.</w:t>
      </w:r>
    </w:p>
    <w:p>
      <w:pPr>
        <w:spacing w:after="60"/>
        <w:ind w:firstLine="567"/>
        <w:jc w:val="both"/>
      </w:pPr>
      <w:r>
        <w:rPr>
          <w:rFonts w:ascii="Arial" w:cs="Arial" w:eastAsia="Arial" w:hAnsi="Arial"/>
          <w:sz w:val="24"/>
          <w:szCs w:val="24"/>
        </w:rPr>
        <w:t xml:space="preserve">3. Договором страхования может быть предусмотрена обязанность страхователя (выгодоприобретателя) в период действия договора страхования уведомлять страховщика о ставших ему известными изменениях в обстоятельствах, сообщенных страховщику при заключении договора страхования, сведениях, указанных в договоре страхования, об обстоятельствах, отличных от существующих и известных страхователю и страховщику на момент заключения договора страхования (изменившиеся, возникшие, открывшиеся, выявленные после заключения договора страхования), объективно способных повлиять на увеличение степени риска.</w:t>
      </w:r>
    </w:p>
    <w:p>
      <w:pPr>
        <w:spacing w:after="60"/>
        <w:ind w:firstLine="567"/>
        <w:jc w:val="both"/>
      </w:pPr>
      <w:r>
        <w:rPr>
          <w:rFonts w:ascii="Arial" w:cs="Arial" w:eastAsia="Arial" w:hAnsi="Arial"/>
          <w:sz w:val="24"/>
          <w:szCs w:val="24"/>
        </w:rPr>
        <w:t xml:space="preserve">4. Договором страхования или Правилами страхования может быть определен порядок и способы такого уведомления, а также последствия неуведомления страхователем.</w:t>
      </w:r>
    </w:p>
    <w:p>
      <w:pPr>
        <w:spacing w:after="60"/>
        <w:ind w:firstLine="567"/>
        <w:jc w:val="both"/>
      </w:pPr>
      <w:r>
        <w:rPr>
          <w:rFonts w:ascii="Arial" w:cs="Arial" w:eastAsia="Arial" w:hAnsi="Arial"/>
          <w:sz w:val="24"/>
          <w:szCs w:val="24"/>
        </w:rPr>
        <w:t xml:space="preserve">5. При уведомлении об обстоятельствах, влекущих увеличение страхового риска, страховщик вправе потребовать изменения условий договора страхования или уплаты дополнительной страховой премии соразмерно увеличению страхового риска. Оценка страхового риска в связи с изменением обстоятельств осуществляется страховщиком.</w:t>
      </w:r>
    </w:p>
    <w:p>
      <w:pPr>
        <w:spacing w:after="60" w:before="200"/>
        <w:ind w:firstLine="567"/>
        <w:jc w:val="left"/>
      </w:pPr>
      <w:r>
        <w:rPr>
          <w:rFonts w:ascii="Arial" w:cs="Arial" w:eastAsia="Arial" w:hAnsi="Arial"/>
          <w:b/>
          <w:bCs/>
          <w:sz w:val="24"/>
          <w:szCs w:val="24"/>
        </w:rPr>
        <w:t xml:space="preserve">Статья 30. Территория страхования</w:t>
      </w:r>
    </w:p>
    <w:p>
      <w:pPr>
        <w:spacing w:after="60"/>
        <w:ind w:firstLine="567"/>
        <w:jc w:val="both"/>
      </w:pPr>
      <w:r>
        <w:rPr>
          <w:rFonts w:ascii="Arial" w:cs="Arial" w:eastAsia="Arial" w:hAnsi="Arial"/>
          <w:sz w:val="24"/>
          <w:szCs w:val="24"/>
        </w:rPr>
        <w:t xml:space="preserve">1. Если договором страхования не предусмотрено иное, страхование действует на территории Кыргызской Республики.</w:t>
      </w:r>
    </w:p>
    <w:p>
      <w:pPr>
        <w:spacing w:after="60"/>
        <w:ind w:firstLine="567"/>
        <w:jc w:val="both"/>
      </w:pPr>
      <w:r>
        <w:rPr>
          <w:rFonts w:ascii="Arial" w:cs="Arial" w:eastAsia="Arial" w:hAnsi="Arial"/>
          <w:sz w:val="24"/>
          <w:szCs w:val="24"/>
        </w:rPr>
        <w:t xml:space="preserve">2. По договору страхования территорией страхования могут быть указаны: по страхованию имущества - конкретный адрес расположения имущества, определенное помещение, место; по страхованию грузов - территория (село, город, район, область, страна), в пределах которой провозится груз; в отношении застрахованных лиц - территория их местонахождения в период действия договора страхования. Если застрахованное лицо, имущество, груз покидают, перемещаются на другую территорию, договор страхования в отношении застрахованного лица, перемещенного имущества, груза не действует, если договором страхования не предусмотрено иное.</w:t>
      </w:r>
    </w:p>
    <w:p>
      <w:pPr>
        <w:spacing w:after="60" w:before="200"/>
        <w:ind w:firstLine="567"/>
        <w:jc w:val="left"/>
      </w:pPr>
      <w:r>
        <w:rPr>
          <w:rFonts w:ascii="Arial" w:cs="Arial" w:eastAsia="Arial" w:hAnsi="Arial"/>
          <w:b/>
          <w:bCs/>
          <w:sz w:val="24"/>
          <w:szCs w:val="24"/>
        </w:rPr>
        <w:t xml:space="preserve">Статья 31. Права и обязанности страховщика, страхователя, выгодоприобретателя, застрахованного лица</w:t>
      </w:r>
    </w:p>
    <w:p>
      <w:pPr>
        <w:spacing w:after="60"/>
        <w:ind w:firstLine="567"/>
        <w:jc w:val="both"/>
      </w:pPr>
      <w:r>
        <w:rPr>
          <w:rFonts w:ascii="Arial" w:cs="Arial" w:eastAsia="Arial" w:hAnsi="Arial"/>
          <w:sz w:val="24"/>
          <w:szCs w:val="24"/>
        </w:rPr>
        <w:t xml:space="preserve">1. Права и обязанности страхователя, выгодоприобретателя, застрахованного лица и страховщика могут устанавливаться в Правилах страхования, договоре страхования или законодательством в области обязательного страхования.</w:t>
      </w:r>
    </w:p>
    <w:p>
      <w:pPr>
        <w:spacing w:after="60"/>
        <w:ind w:firstLine="567"/>
        <w:jc w:val="both"/>
      </w:pPr>
      <w:r>
        <w:rPr>
          <w:rFonts w:ascii="Arial" w:cs="Arial" w:eastAsia="Arial" w:hAnsi="Arial"/>
          <w:sz w:val="24"/>
          <w:szCs w:val="24"/>
        </w:rPr>
        <w:t xml:space="preserve">2. Договором страхования должен быть определен порядок взаимодействия страховщика, страхователя, выгодоприобретателя, застрахованного лица при наступлении страхового случая или события, которое впоследствии может быть признано страховым случаем.</w:t>
      </w:r>
    </w:p>
    <w:p>
      <w:pPr>
        <w:spacing w:after="60"/>
        <w:ind w:firstLine="567"/>
        <w:jc w:val="both"/>
      </w:pPr>
      <w:r>
        <w:rPr>
          <w:rFonts w:ascii="Arial" w:cs="Arial" w:eastAsia="Arial" w:hAnsi="Arial"/>
          <w:sz w:val="24"/>
          <w:szCs w:val="24"/>
        </w:rPr>
        <w:t xml:space="preserve">3. Обязанности страхователя, предусмотренные договором и Правилами страхования, распространяются в равной мере и на выгодоприобретателя. Страховщик вправе требовать от выгодоприобретателя выполнения обязанностей страхователя, невыполненных им, при предъявлении выгодоприобретателем требования о выплате страхового возмещения. Риск последствий невыполнения или несвоевременного выполнения обязанностей страхователем, несет выгодоприобретатель.</w:t>
      </w:r>
    </w:p>
    <w:p>
      <w:pPr>
        <w:spacing w:after="60"/>
        <w:ind w:firstLine="567"/>
        <w:jc w:val="both"/>
      </w:pPr>
      <w:r>
        <w:rPr>
          <w:rFonts w:ascii="Arial" w:cs="Arial" w:eastAsia="Arial" w:hAnsi="Arial"/>
          <w:sz w:val="24"/>
          <w:szCs w:val="24"/>
        </w:rPr>
        <w:t xml:space="preserve">4. При заключении договора исламского страхования страхователь вправе запросить и получить от исламской страховой организации заключение Совета по исламским принципам страхования, подтверждающее соответствие Правил страхования требованиям, указанным в настоящем Законе.</w:t>
      </w:r>
    </w:p>
    <w:p>
      <w:pPr>
        <w:spacing w:after="60" w:before="200"/>
        <w:ind w:firstLine="567"/>
        <w:jc w:val="left"/>
      </w:pPr>
      <w:r>
        <w:rPr>
          <w:rFonts w:ascii="Arial" w:cs="Arial" w:eastAsia="Arial" w:hAnsi="Arial"/>
          <w:b/>
          <w:bCs/>
          <w:sz w:val="24"/>
          <w:szCs w:val="24"/>
        </w:rPr>
        <w:t xml:space="preserve">Статья 32. Страховое возмещение</w:t>
      </w:r>
    </w:p>
    <w:p>
      <w:pPr>
        <w:spacing w:after="60"/>
        <w:ind w:firstLine="567"/>
        <w:jc w:val="both"/>
      </w:pPr>
      <w:r>
        <w:rPr>
          <w:rFonts w:ascii="Arial" w:cs="Arial" w:eastAsia="Arial" w:hAnsi="Arial"/>
          <w:sz w:val="24"/>
          <w:szCs w:val="24"/>
        </w:rPr>
        <w:t xml:space="preserve">1. Договором или Правилами страхования должен быть определен порядок определения размера ущерба, порядок и условия выплаты страхового возмещения, основания освобождения от выплаты страхового возмещения.</w:t>
      </w:r>
    </w:p>
    <w:p>
      <w:pPr>
        <w:spacing w:after="60"/>
        <w:ind w:firstLine="567"/>
        <w:jc w:val="both"/>
      </w:pPr>
      <w:r>
        <w:rPr>
          <w:rFonts w:ascii="Arial" w:cs="Arial" w:eastAsia="Arial" w:hAnsi="Arial"/>
          <w:sz w:val="24"/>
          <w:szCs w:val="24"/>
        </w:rPr>
        <w:t xml:space="preserve">2. Выплата страхового возмещения (страховая выплата) производится страховщиком после установления причин и размера ущерба от событий, предусмотренных договором или Правилами страхования, признания события страховым случаем и составления страхового акта.</w:t>
      </w:r>
    </w:p>
    <w:p>
      <w:pPr>
        <w:spacing w:after="60"/>
        <w:ind w:firstLine="567"/>
        <w:jc w:val="both"/>
      </w:pPr>
      <w:r>
        <w:rPr>
          <w:rFonts w:ascii="Arial" w:cs="Arial" w:eastAsia="Arial" w:hAnsi="Arial"/>
          <w:sz w:val="24"/>
          <w:szCs w:val="24"/>
        </w:rPr>
        <w:t xml:space="preserve">3. Страховое возмещение может выплачиваться в виде денежной выплаты страхователю (выгодоприобретателю) или путем восстановления поврежденного имущества. Выбор формы возмещения производится исходя из наиболее экономичного способа исполнения обязательств.</w:t>
      </w:r>
    </w:p>
    <w:p>
      <w:pPr>
        <w:spacing w:after="60"/>
        <w:ind w:firstLine="567"/>
        <w:jc w:val="both"/>
      </w:pPr>
      <w:r>
        <w:rPr>
          <w:rFonts w:ascii="Arial" w:cs="Arial" w:eastAsia="Arial" w:hAnsi="Arial"/>
          <w:sz w:val="24"/>
          <w:szCs w:val="24"/>
        </w:rPr>
        <w:t xml:space="preserve">4. Днем выплаты страхового возмещения считается день списания денежных средств с расчетного счета или выдачи их из кассы страховщика, если договором страхования не предусмотрено иное.</w:t>
      </w:r>
    </w:p>
    <w:p>
      <w:pPr>
        <w:spacing w:after="60" w:before="200"/>
        <w:ind w:firstLine="567"/>
        <w:jc w:val="left"/>
      </w:pPr>
      <w:r>
        <w:rPr>
          <w:rFonts w:ascii="Arial" w:cs="Arial" w:eastAsia="Arial" w:hAnsi="Arial"/>
          <w:b/>
          <w:bCs/>
          <w:sz w:val="24"/>
          <w:szCs w:val="24"/>
        </w:rPr>
        <w:t xml:space="preserve">Статья 33. Валюта страхования (перестрахования)</w:t>
      </w:r>
    </w:p>
    <w:p>
      <w:pPr>
        <w:spacing w:after="60"/>
        <w:ind w:firstLine="567"/>
        <w:jc w:val="both"/>
      </w:pPr>
      <w:r>
        <w:rPr>
          <w:rFonts w:ascii="Arial" w:cs="Arial" w:eastAsia="Arial" w:hAnsi="Arial"/>
          <w:sz w:val="24"/>
          <w:szCs w:val="24"/>
        </w:rPr>
        <w:t xml:space="preserve">1. Валюта страхования (перестрахования) - денежная единица страховой суммы и страховой премии, в которой заключен договор страхования, сострахования, перестрахования.</w:t>
      </w:r>
    </w:p>
    <w:p>
      <w:pPr>
        <w:spacing w:after="60"/>
        <w:ind w:firstLine="567"/>
        <w:jc w:val="both"/>
      </w:pPr>
      <w:r>
        <w:rPr>
          <w:rFonts w:ascii="Arial" w:cs="Arial" w:eastAsia="Arial" w:hAnsi="Arial"/>
          <w:sz w:val="24"/>
          <w:szCs w:val="24"/>
        </w:rPr>
        <w:t xml:space="preserve">2. По договору страхования, сострахования и перестрахования оплата может производиться как в национальной, так и в иностранной валюте по соглашению сторон.</w:t>
      </w:r>
    </w:p>
    <w:p>
      <w:pPr>
        <w:spacing w:after="60"/>
        <w:ind w:firstLine="567"/>
        <w:jc w:val="both"/>
      </w:pPr>
      <w:r>
        <w:rPr>
          <w:rFonts w:ascii="Arial" w:cs="Arial" w:eastAsia="Arial" w:hAnsi="Arial"/>
          <w:sz w:val="24"/>
          <w:szCs w:val="24"/>
        </w:rPr>
        <w:t xml:space="preserve">3. Оплата страховой премии и выплата страхового возмещения по договору страхования, сострахования и перестрахования производится в валюте страхования.</w:t>
      </w:r>
    </w:p>
    <w:p>
      <w:pPr>
        <w:spacing w:after="60"/>
        <w:ind w:firstLine="567"/>
        <w:jc w:val="both"/>
      </w:pPr>
      <w:r>
        <w:rPr>
          <w:rFonts w:ascii="Arial" w:cs="Arial" w:eastAsia="Arial" w:hAnsi="Arial"/>
          <w:sz w:val="24"/>
          <w:szCs w:val="24"/>
        </w:rPr>
        <w:t xml:space="preserve">4. По соглашению сторон договора страхования, сострахования и перестрахования страховая премия и/или страховое возмещение, подлежащие оплате в иностранной валюте, могут быть произведены в национальной валюте по официальному курсу Национального банка Кыргызской Республики на дату проведения платежной операции либо по иному курсу, установленному сторонами договора.</w:t>
      </w:r>
    </w:p>
    <w:p>
      <w:pPr>
        <w:spacing w:after="200" w:before="200"/>
        <w:jc w:val="center"/>
      </w:pPr>
      <w:r>
        <w:rPr>
          <w:rFonts w:ascii="Arial" w:cs="Arial" w:eastAsia="Arial" w:hAnsi="Arial"/>
          <w:b/>
          <w:bCs/>
          <w:sz w:val="24"/>
          <w:szCs w:val="24"/>
        </w:rPr>
        <w:t xml:space="preserve">Глава 4. Уполномоченный орган и государственное регулирование, контроль и надзор за страховой деятельностью</w:t>
      </w:r>
    </w:p>
    <w:p>
      <w:pPr>
        <w:spacing w:after="60" w:before="200"/>
        <w:ind w:firstLine="567"/>
        <w:jc w:val="left"/>
      </w:pPr>
      <w:r>
        <w:rPr>
          <w:rFonts w:ascii="Arial" w:cs="Arial" w:eastAsia="Arial" w:hAnsi="Arial"/>
          <w:b/>
          <w:bCs/>
          <w:sz w:val="24"/>
          <w:szCs w:val="24"/>
        </w:rPr>
        <w:t xml:space="preserve">Статья 34. Задачи государственного регулирования в сфере страхования</w:t>
      </w:r>
    </w:p>
    <w:p>
      <w:pPr>
        <w:spacing w:after="60"/>
        <w:ind w:firstLine="567"/>
        <w:jc w:val="both"/>
      </w:pPr>
      <w:r>
        <w:rPr>
          <w:rFonts w:ascii="Arial" w:cs="Arial" w:eastAsia="Arial" w:hAnsi="Arial"/>
          <w:sz w:val="24"/>
          <w:szCs w:val="24"/>
        </w:rPr>
        <w:t xml:space="preserve">1. Основными задачами государственного регулирования в сфере страхования являются:</w:t>
      </w:r>
    </w:p>
    <w:p>
      <w:pPr>
        <w:spacing w:after="60"/>
        <w:ind w:firstLine="567"/>
        <w:jc w:val="both"/>
      </w:pPr>
      <w:r>
        <w:rPr>
          <w:rFonts w:ascii="Arial" w:cs="Arial" w:eastAsia="Arial" w:hAnsi="Arial"/>
          <w:sz w:val="24"/>
          <w:szCs w:val="24"/>
        </w:rPr>
        <w:t xml:space="preserve">1) создание и поддержание стабильной страховой системы в Кыргызской Республике и формирование инфраструктуры национального страхового рынка;</w:t>
      </w:r>
    </w:p>
    <w:p>
      <w:pPr>
        <w:spacing w:after="60"/>
        <w:ind w:firstLine="567"/>
        <w:jc w:val="both"/>
      </w:pPr>
      <w:r>
        <w:rPr>
          <w:rFonts w:ascii="Arial" w:cs="Arial" w:eastAsia="Arial" w:hAnsi="Arial"/>
          <w:sz w:val="24"/>
          <w:szCs w:val="24"/>
        </w:rPr>
        <w:t xml:space="preserve">2) регулирование страхового рынка, контроль и надзор за страховой деятельностью;</w:t>
      </w:r>
    </w:p>
    <w:p>
      <w:pPr>
        <w:spacing w:after="60"/>
        <w:ind w:firstLine="567"/>
        <w:jc w:val="both"/>
      </w:pPr>
      <w:r>
        <w:rPr>
          <w:rFonts w:ascii="Arial" w:cs="Arial" w:eastAsia="Arial" w:hAnsi="Arial"/>
          <w:sz w:val="24"/>
          <w:szCs w:val="24"/>
        </w:rPr>
        <w:t xml:space="preserve">3) законодательное закрепление основ страхования, установление видов обязательного страхования, принципов участия Кыргызской Республики в системе международного страхования;</w:t>
      </w:r>
    </w:p>
    <w:p>
      <w:pPr>
        <w:spacing w:after="60"/>
        <w:ind w:firstLine="567"/>
        <w:jc w:val="both"/>
      </w:pPr>
      <w:r>
        <w:rPr>
          <w:rFonts w:ascii="Arial" w:cs="Arial" w:eastAsia="Arial" w:hAnsi="Arial"/>
          <w:sz w:val="24"/>
          <w:szCs w:val="24"/>
        </w:rPr>
        <w:t xml:space="preserve">4) защита прав и законных интересов участников страхового рынка.</w:t>
      </w:r>
    </w:p>
    <w:p>
      <w:pPr>
        <w:spacing w:after="60"/>
        <w:ind w:firstLine="567"/>
        <w:jc w:val="both"/>
      </w:pPr>
      <w:r>
        <w:rPr>
          <w:rFonts w:ascii="Arial" w:cs="Arial" w:eastAsia="Arial" w:hAnsi="Arial"/>
          <w:sz w:val="24"/>
          <w:szCs w:val="24"/>
        </w:rPr>
        <w:t xml:space="preserve">2. Реализация государственной политики в сфере страхования, включая обеспечение государственного контроля за положением дел на страховом рынке, осуществляется уполномоченным органом в пределах его полномочий.</w:t>
      </w:r>
    </w:p>
    <w:p>
      <w:pPr>
        <w:spacing w:after="60"/>
        <w:ind w:firstLine="567"/>
        <w:jc w:val="both"/>
      </w:pPr>
      <w:r>
        <w:rPr>
          <w:rFonts w:ascii="Arial" w:cs="Arial" w:eastAsia="Arial" w:hAnsi="Arial"/>
          <w:sz w:val="24"/>
          <w:szCs w:val="24"/>
        </w:rPr>
        <w:t xml:space="preserve">3. Полномочия уполномоченного органа определяются настоящим Законом и нормативными правовыми актами Кыргызской Республики.</w:t>
      </w:r>
    </w:p>
    <w:p>
      <w:pPr>
        <w:spacing w:after="60" w:before="200"/>
        <w:ind w:firstLine="567"/>
        <w:jc w:val="left"/>
      </w:pPr>
      <w:r>
        <w:rPr>
          <w:rFonts w:ascii="Arial" w:cs="Arial" w:eastAsia="Arial" w:hAnsi="Arial"/>
          <w:b/>
          <w:bCs/>
          <w:sz w:val="24"/>
          <w:szCs w:val="24"/>
        </w:rPr>
        <w:t xml:space="preserve">Статья 35. Уполномоченный орган</w:t>
      </w:r>
    </w:p>
    <w:p>
      <w:pPr>
        <w:spacing w:after="60"/>
        <w:ind w:firstLine="567"/>
        <w:jc w:val="both"/>
      </w:pPr>
      <w:r>
        <w:rPr>
          <w:rFonts w:ascii="Arial" w:cs="Arial" w:eastAsia="Arial" w:hAnsi="Arial"/>
          <w:sz w:val="24"/>
          <w:szCs w:val="24"/>
        </w:rPr>
        <w:t xml:space="preserve">1. Государственное регулирование, контроль и надзор за страховой деятельностью осуществляются уполномоченным органом, установленным Кабинетом Министров, в соответствии с полномочиями, установленными настоящим Законом и Кабинетом Министров.</w:t>
      </w:r>
    </w:p>
    <w:p>
      <w:pPr>
        <w:spacing w:after="60"/>
        <w:ind w:firstLine="567"/>
        <w:jc w:val="both"/>
      </w:pPr>
      <w:r>
        <w:rPr>
          <w:rFonts w:ascii="Arial" w:cs="Arial" w:eastAsia="Arial" w:hAnsi="Arial"/>
          <w:sz w:val="24"/>
          <w:szCs w:val="24"/>
        </w:rPr>
        <w:t xml:space="preserve">2. Работникам уполномоченного органа запрещается разглашение либо передача третьим лицам сведений, полученных от участников страхового рынка, составляющих тайну страхования либо коммерческую тайну, в том числе в ходе проверки их деятельности.</w:t>
      </w:r>
    </w:p>
    <w:p>
      <w:pPr>
        <w:spacing w:after="60" w:before="200"/>
        <w:ind w:firstLine="567"/>
        <w:jc w:val="left"/>
      </w:pPr>
      <w:r>
        <w:rPr>
          <w:rFonts w:ascii="Arial" w:cs="Arial" w:eastAsia="Arial" w:hAnsi="Arial"/>
          <w:b/>
          <w:bCs/>
          <w:sz w:val="24"/>
          <w:szCs w:val="24"/>
        </w:rPr>
        <w:t xml:space="preserve">Статья 36. Компетенция уполномоченного органа</w:t>
      </w:r>
    </w:p>
    <w:p>
      <w:pPr>
        <w:spacing w:after="60"/>
        <w:ind w:firstLine="567"/>
        <w:jc w:val="both"/>
      </w:pPr>
      <w:r>
        <w:rPr>
          <w:rFonts w:ascii="Arial" w:cs="Arial" w:eastAsia="Arial" w:hAnsi="Arial"/>
          <w:sz w:val="24"/>
          <w:szCs w:val="24"/>
        </w:rPr>
        <w:t xml:space="preserve">1. Уполномоченный орган:</w:t>
      </w:r>
    </w:p>
    <w:p>
      <w:pPr>
        <w:spacing w:after="60"/>
        <w:ind w:firstLine="567"/>
        <w:jc w:val="both"/>
      </w:pPr>
      <w:r>
        <w:rPr>
          <w:rFonts w:ascii="Arial" w:cs="Arial" w:eastAsia="Arial" w:hAnsi="Arial"/>
          <w:sz w:val="24"/>
          <w:szCs w:val="24"/>
        </w:rPr>
        <w:t xml:space="preserve">1) проводит государственную политику по обеспечению функционирования страховой системы в Кыргызской Республике, формированию инфраструктуры национального страхового рынка, защите прав и законных интересов страхователей и иных участников страхового рынка;</w:t>
      </w:r>
    </w:p>
    <w:p>
      <w:pPr>
        <w:spacing w:after="60"/>
        <w:ind w:firstLine="567"/>
        <w:jc w:val="both"/>
      </w:pPr>
      <w:r>
        <w:rPr>
          <w:rFonts w:ascii="Arial" w:cs="Arial" w:eastAsia="Arial" w:hAnsi="Arial"/>
          <w:sz w:val="24"/>
          <w:szCs w:val="24"/>
        </w:rPr>
        <w:t xml:space="preserve">2) определяет принципы и методы регулирования страхового рынка, порядок организации контроля и надзора за страховой деятельностью;</w:t>
      </w:r>
    </w:p>
    <w:p>
      <w:pPr>
        <w:spacing w:after="60"/>
        <w:ind w:firstLine="567"/>
        <w:jc w:val="both"/>
      </w:pPr>
      <w:r>
        <w:rPr>
          <w:rFonts w:ascii="Arial" w:cs="Arial" w:eastAsia="Arial" w:hAnsi="Arial"/>
          <w:sz w:val="24"/>
          <w:szCs w:val="24"/>
        </w:rPr>
        <w:t xml:space="preserve">3) выдает лицензию на право осуществления деятельности профессионального участника страхового рынка;</w:t>
      </w:r>
    </w:p>
    <w:p>
      <w:pPr>
        <w:spacing w:after="60"/>
        <w:ind w:firstLine="567"/>
        <w:jc w:val="both"/>
      </w:pPr>
      <w:r>
        <w:rPr>
          <w:rFonts w:ascii="Arial" w:cs="Arial" w:eastAsia="Arial" w:hAnsi="Arial"/>
          <w:sz w:val="24"/>
          <w:szCs w:val="24"/>
        </w:rPr>
        <w:t xml:space="preserve">4) дает согласие на добровольную реорганизацию и ликвидацию страховой (перестраховочной) организации;</w:t>
      </w:r>
    </w:p>
    <w:p>
      <w:pPr>
        <w:spacing w:after="60"/>
        <w:ind w:firstLine="567"/>
        <w:jc w:val="both"/>
      </w:pPr>
      <w:r>
        <w:rPr>
          <w:rFonts w:ascii="Arial" w:cs="Arial" w:eastAsia="Arial" w:hAnsi="Arial"/>
          <w:sz w:val="24"/>
          <w:szCs w:val="24"/>
        </w:rPr>
        <w:t xml:space="preserve">5) разрабатывает нормативы и иные обязательные к соблюдению требования для профессиональных участников страхового рынка, включая минимальный размер уставного капитала, и обеспечивает контроль за их соблюдением;</w:t>
      </w:r>
    </w:p>
    <w:p>
      <w:pPr>
        <w:spacing w:after="60"/>
        <w:ind w:firstLine="567"/>
        <w:jc w:val="both"/>
      </w:pPr>
      <w:r>
        <w:rPr>
          <w:rFonts w:ascii="Arial" w:cs="Arial" w:eastAsia="Arial" w:hAnsi="Arial"/>
          <w:sz w:val="24"/>
          <w:szCs w:val="24"/>
        </w:rPr>
        <w:t xml:space="preserve">6) определяет порядок формирования системы управления рисками и внутреннего контроля для страховых (перестраховочных) организаций;</w:t>
      </w:r>
    </w:p>
    <w:p>
      <w:pPr>
        <w:spacing w:after="60"/>
        <w:ind w:firstLine="567"/>
        <w:jc w:val="both"/>
      </w:pPr>
      <w:r>
        <w:rPr>
          <w:rFonts w:ascii="Arial" w:cs="Arial" w:eastAsia="Arial" w:hAnsi="Arial"/>
          <w:sz w:val="24"/>
          <w:szCs w:val="24"/>
        </w:rPr>
        <w:t xml:space="preserve">7) обеспечивает контроль за соблюдением установленных нормативов, включая минимальный размер уставного капитала, установленный Кабинетом Министров;</w:t>
      </w:r>
    </w:p>
    <w:p>
      <w:pPr>
        <w:spacing w:after="60"/>
        <w:ind w:firstLine="567"/>
        <w:jc w:val="both"/>
      </w:pPr>
      <w:r>
        <w:rPr>
          <w:rFonts w:ascii="Arial" w:cs="Arial" w:eastAsia="Arial" w:hAnsi="Arial"/>
          <w:sz w:val="24"/>
          <w:szCs w:val="24"/>
        </w:rPr>
        <w:t xml:space="preserve">8) принимает решение о назначении временной администрации в случаях и порядке, установленных настоящим Законом;</w:t>
      </w:r>
    </w:p>
    <w:p>
      <w:pPr>
        <w:spacing w:after="60"/>
        <w:ind w:firstLine="567"/>
        <w:jc w:val="both"/>
      </w:pPr>
      <w:r>
        <w:rPr>
          <w:rFonts w:ascii="Arial" w:cs="Arial" w:eastAsia="Arial" w:hAnsi="Arial"/>
          <w:sz w:val="24"/>
          <w:szCs w:val="24"/>
        </w:rPr>
        <w:t xml:space="preserve">9) осуществляет контроль за деятельностью ликвидационной комиссии (ликвидатора) ликвидируемых страховых (перестраховочных) организаций;</w:t>
      </w:r>
    </w:p>
    <w:p>
      <w:pPr>
        <w:spacing w:after="60"/>
        <w:ind w:firstLine="567"/>
        <w:jc w:val="both"/>
      </w:pPr>
      <w:r>
        <w:rPr>
          <w:rFonts w:ascii="Arial" w:cs="Arial" w:eastAsia="Arial" w:hAnsi="Arial"/>
          <w:sz w:val="24"/>
          <w:szCs w:val="24"/>
        </w:rPr>
        <w:t xml:space="preserve">10) в случае приостановления действия лицензии по основаниям, предусмотренным законодательством Кыргызской Республики в области лицензирования и настоящим Законом, вправе ограничить увеличение расходов, в том числе административных, страховой (перестраховочной) организации;</w:t>
      </w:r>
    </w:p>
    <w:p>
      <w:pPr>
        <w:spacing w:after="60"/>
        <w:ind w:firstLine="567"/>
        <w:jc w:val="both"/>
      </w:pPr>
      <w:r>
        <w:rPr>
          <w:rFonts w:ascii="Arial" w:cs="Arial" w:eastAsia="Arial" w:hAnsi="Arial"/>
          <w:sz w:val="24"/>
          <w:szCs w:val="24"/>
        </w:rPr>
        <w:t xml:space="preserve">11) получает от профессиональных участников страхового рынка установленную отчетность о страховой деятельности, сведения о страховой деятельности;</w:t>
      </w:r>
    </w:p>
    <w:p>
      <w:pPr>
        <w:spacing w:after="60"/>
        <w:ind w:firstLine="567"/>
        <w:jc w:val="both"/>
      </w:pPr>
      <w:r>
        <w:rPr>
          <w:rFonts w:ascii="Arial" w:cs="Arial" w:eastAsia="Arial" w:hAnsi="Arial"/>
          <w:sz w:val="24"/>
          <w:szCs w:val="24"/>
        </w:rPr>
        <w:t xml:space="preserve">12) согласовывает назначение (избрание) должностных лиц страховых (перестраховочных) организаций в случаях, установленных </w:t>
      </w:r>
      <w:hyperlink w:history="1" r:id="rIdxvkwnxctnwyqsypbmh9by">
        <w:r>
          <w:rPr>
            <w:rFonts w:ascii="Arial" w:cs="Arial" w:eastAsia="Arial" w:hAnsi="Arial"/>
            <w:color w:val="1D4ED8"/>
            <w:sz w:val="24"/>
            <w:szCs w:val="24"/>
            <w:u w:val="single"/>
          </w:rPr>
          <w:t xml:space="preserve">статьей 37</w:t>
        </w:r>
      </w:hyperlink>
      <w:r>
        <w:rPr>
          <w:rFonts w:ascii="Arial" w:cs="Arial" w:eastAsia="Arial" w:hAnsi="Arial"/>
          <w:sz w:val="24"/>
          <w:szCs w:val="24"/>
        </w:rPr>
        <w:t xml:space="preserve"> настоящего Закона, отзывает такое согласие;</w:t>
      </w:r>
    </w:p>
    <w:p>
      <w:pPr>
        <w:spacing w:after="60"/>
        <w:ind w:firstLine="567"/>
        <w:jc w:val="both"/>
      </w:pPr>
      <w:r>
        <w:rPr>
          <w:rFonts w:ascii="Arial" w:cs="Arial" w:eastAsia="Arial" w:hAnsi="Arial"/>
          <w:sz w:val="24"/>
          <w:szCs w:val="24"/>
        </w:rPr>
        <w:t xml:space="preserve">13) принимает решение о применении мер воздействия в отношении профессиональных участников страхового рынка за неисполнение лицензионных требований в соответствии с законодательством Кыргызской Республики в области лицензирования и настоящим Законом;</w:t>
      </w:r>
    </w:p>
    <w:p>
      <w:pPr>
        <w:spacing w:after="60"/>
        <w:ind w:firstLine="567"/>
        <w:jc w:val="both"/>
      </w:pPr>
      <w:r>
        <w:rPr>
          <w:rFonts w:ascii="Arial" w:cs="Arial" w:eastAsia="Arial" w:hAnsi="Arial"/>
          <w:sz w:val="24"/>
          <w:szCs w:val="24"/>
        </w:rPr>
        <w:t xml:space="preserve">14) проводит анализ и мониторинг деятельности профессиональных участников страхового рынка;</w:t>
      </w:r>
    </w:p>
    <w:p>
      <w:pPr>
        <w:spacing w:after="60"/>
        <w:ind w:firstLine="567"/>
        <w:jc w:val="both"/>
      </w:pPr>
      <w:r>
        <w:rPr>
          <w:rFonts w:ascii="Arial" w:cs="Arial" w:eastAsia="Arial" w:hAnsi="Arial"/>
          <w:sz w:val="24"/>
          <w:szCs w:val="24"/>
        </w:rPr>
        <w:t xml:space="preserve">15) осуществляет анализ, оценку и контроль финансовой устойчивости и платежеспособности страховой (перестраховочной) организации;</w:t>
      </w:r>
    </w:p>
    <w:p>
      <w:pPr>
        <w:spacing w:after="60"/>
        <w:ind w:firstLine="567"/>
        <w:jc w:val="both"/>
      </w:pPr>
      <w:r>
        <w:rPr>
          <w:rFonts w:ascii="Arial" w:cs="Arial" w:eastAsia="Arial" w:hAnsi="Arial"/>
          <w:sz w:val="24"/>
          <w:szCs w:val="24"/>
        </w:rPr>
        <w:t xml:space="preserve">16) по обязательным видам страхования предъявляет требования к методам оценки и принципам расчета страховых тарифов по формам (видам) страхования страховых (перестраховочных) организаций;</w:t>
      </w:r>
    </w:p>
    <w:p>
      <w:pPr>
        <w:spacing w:after="60"/>
        <w:ind w:firstLine="567"/>
        <w:jc w:val="both"/>
      </w:pPr>
      <w:r>
        <w:rPr>
          <w:rFonts w:ascii="Arial" w:cs="Arial" w:eastAsia="Arial" w:hAnsi="Arial"/>
          <w:sz w:val="24"/>
          <w:szCs w:val="24"/>
        </w:rPr>
        <w:t xml:space="preserve">17) разрабатывает порядок расчета коэффициентов, характеризующих убыточность (коэффициент убыточности, коэффициент затрат, комбинированный коэффициент) страховой (перестраховочной) организации и направляет на утверждение Кабинета Министров;</w:t>
      </w:r>
    </w:p>
    <w:p>
      <w:pPr>
        <w:spacing w:after="60"/>
        <w:ind w:firstLine="567"/>
        <w:jc w:val="both"/>
      </w:pPr>
      <w:r>
        <w:rPr>
          <w:rFonts w:ascii="Arial" w:cs="Arial" w:eastAsia="Arial" w:hAnsi="Arial"/>
          <w:sz w:val="24"/>
          <w:szCs w:val="24"/>
        </w:rPr>
        <w:t xml:space="preserve">18) ведет реестры страховых (перестраховочных) организаций, актуариев, страховых брокеров;</w:t>
      </w:r>
    </w:p>
    <w:p>
      <w:pPr>
        <w:spacing w:after="60"/>
        <w:ind w:firstLine="567"/>
        <w:jc w:val="both"/>
      </w:pPr>
      <w:r>
        <w:rPr>
          <w:rFonts w:ascii="Arial" w:cs="Arial" w:eastAsia="Arial" w:hAnsi="Arial"/>
          <w:sz w:val="24"/>
          <w:szCs w:val="24"/>
        </w:rPr>
        <w:t xml:space="preserve">19) устанавливает требования к деятельности автоматизированного информационного центра;</w:t>
      </w:r>
    </w:p>
    <w:p>
      <w:pPr>
        <w:spacing w:after="60"/>
        <w:ind w:firstLine="567"/>
        <w:jc w:val="both"/>
      </w:pPr>
      <w:r>
        <w:rPr>
          <w:rFonts w:ascii="Arial" w:cs="Arial" w:eastAsia="Arial" w:hAnsi="Arial"/>
          <w:sz w:val="24"/>
          <w:szCs w:val="24"/>
        </w:rPr>
        <w:t xml:space="preserve">20) устанавливает требования к организации безопасной работы, обеспечивающей сохранность и защиту информации от несанкционированного доступа к данным, хранящимся в страховой (перестраховочной) организации, а также кибербезопасность страховой (перестраховочной) организации;</w:t>
      </w:r>
    </w:p>
    <w:p>
      <w:pPr>
        <w:spacing w:after="60"/>
        <w:ind w:firstLine="567"/>
        <w:jc w:val="both"/>
      </w:pPr>
      <w:r>
        <w:rPr>
          <w:rFonts w:ascii="Arial" w:cs="Arial" w:eastAsia="Arial" w:hAnsi="Arial"/>
          <w:sz w:val="24"/>
          <w:szCs w:val="24"/>
        </w:rPr>
        <w:t xml:space="preserve">21) направляет обязательные к исполнению страховыми (перестраховочными) организациями и другими участниками страхового рынка предписания (предупреждения);</w:t>
      </w:r>
    </w:p>
    <w:p>
      <w:pPr>
        <w:spacing w:after="60"/>
        <w:ind w:firstLine="567"/>
        <w:jc w:val="both"/>
      </w:pPr>
      <w:r>
        <w:rPr>
          <w:rFonts w:ascii="Arial" w:cs="Arial" w:eastAsia="Arial" w:hAnsi="Arial"/>
          <w:sz w:val="24"/>
          <w:szCs w:val="24"/>
        </w:rPr>
        <w:t xml:space="preserve">22) проводит проверки профессиональных участников страхового рынка, фонда гарантийных выплат;</w:t>
      </w:r>
    </w:p>
    <w:p>
      <w:pPr>
        <w:spacing w:after="60"/>
        <w:ind w:firstLine="567"/>
        <w:jc w:val="both"/>
      </w:pPr>
      <w:r>
        <w:rPr>
          <w:rFonts w:ascii="Arial" w:cs="Arial" w:eastAsia="Arial" w:hAnsi="Arial"/>
          <w:sz w:val="24"/>
          <w:szCs w:val="24"/>
        </w:rPr>
        <w:t xml:space="preserve">23) осуществляет контроль за соблюдением страховыми (перестраховочными) организациями, страховыми брокерами, фондом гарантийных выплат, требований, предусмотренных законодательством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24) налагает санкции на профессиональных участников страхового рынка, фонд гарантийных выплат, и на их должностных лиц;</w:t>
      </w:r>
    </w:p>
    <w:p>
      <w:pPr>
        <w:spacing w:after="60"/>
        <w:ind w:firstLine="567"/>
        <w:jc w:val="both"/>
      </w:pPr>
      <w:r>
        <w:rPr>
          <w:rFonts w:ascii="Arial" w:cs="Arial" w:eastAsia="Arial" w:hAnsi="Arial"/>
          <w:sz w:val="24"/>
          <w:szCs w:val="24"/>
        </w:rPr>
        <w:t xml:space="preserve">25) принимает решения о приостановлении, возобновлении и прекращении действия лицензий, выданных профессиональным участникам страхового рынка;</w:t>
      </w:r>
    </w:p>
    <w:p>
      <w:pPr>
        <w:spacing w:after="60"/>
        <w:ind w:firstLine="567"/>
        <w:jc w:val="both"/>
      </w:pPr>
      <w:r>
        <w:rPr>
          <w:rFonts w:ascii="Arial" w:cs="Arial" w:eastAsia="Arial" w:hAnsi="Arial"/>
          <w:sz w:val="24"/>
          <w:szCs w:val="24"/>
        </w:rPr>
        <w:t xml:space="preserve">26) согласовывает решение временной администрации о передаче страхового портфеля при консервации или прекращении действия лицензии страховой (перестраховочной) организации;</w:t>
      </w:r>
    </w:p>
    <w:p>
      <w:pPr>
        <w:spacing w:after="60"/>
        <w:ind w:firstLine="567"/>
        <w:jc w:val="both"/>
      </w:pPr>
      <w:r>
        <w:rPr>
          <w:rFonts w:ascii="Arial" w:cs="Arial" w:eastAsia="Arial" w:hAnsi="Arial"/>
          <w:sz w:val="24"/>
          <w:szCs w:val="24"/>
        </w:rPr>
        <w:t xml:space="preserve">27) принимает решение об обращении в суд с иском об аннулировании лицензии страховой (перестраховочной) организации по основаниям, предусмотренным гражданским законодательством Кыргызской Республики и законодательством Кыргызской Республики в области лицензирования;</w:t>
      </w:r>
    </w:p>
    <w:p>
      <w:pPr>
        <w:spacing w:after="60"/>
        <w:ind w:firstLine="567"/>
        <w:jc w:val="both"/>
      </w:pPr>
      <w:r>
        <w:rPr>
          <w:rFonts w:ascii="Arial" w:cs="Arial" w:eastAsia="Arial" w:hAnsi="Arial"/>
          <w:sz w:val="24"/>
          <w:szCs w:val="24"/>
        </w:rPr>
        <w:t xml:space="preserve">28) вправе получать сведения о деятельности страховой (перестраховочной) организации, правовом статусе и финансовом состоянии ее учредителей, а также лицах, являющихся дочерними организациями или обособленными подразделениями по отношению к страховой (перестраховочной) организации, и их учредителях;</w:t>
      </w:r>
    </w:p>
    <w:p>
      <w:pPr>
        <w:spacing w:after="60"/>
        <w:ind w:firstLine="567"/>
        <w:jc w:val="both"/>
      </w:pPr>
      <w:r>
        <w:rPr>
          <w:rFonts w:ascii="Arial" w:cs="Arial" w:eastAsia="Arial" w:hAnsi="Arial"/>
          <w:sz w:val="24"/>
          <w:szCs w:val="24"/>
        </w:rPr>
        <w:t xml:space="preserve">29) вправе получать от профессиональных участников страхового рынка и их объединений, страховых брокеров, актуариев необходимые сведения для осуществления своих контрольных и надзорных функций в соответствии с настоящим Законом;</w:t>
      </w:r>
    </w:p>
    <w:p>
      <w:pPr>
        <w:spacing w:after="60"/>
        <w:ind w:firstLine="567"/>
        <w:jc w:val="both"/>
      </w:pPr>
      <w:r>
        <w:rPr>
          <w:rFonts w:ascii="Arial" w:cs="Arial" w:eastAsia="Arial" w:hAnsi="Arial"/>
          <w:sz w:val="24"/>
          <w:szCs w:val="24"/>
        </w:rPr>
        <w:t xml:space="preserve">30) вправе получать от государственных органов и организаций сведения, необходимые для осуществления своих контрольных и надзорных функций, в том числе сведения, составляющие служебную или коммерческую тайну;</w:t>
      </w:r>
    </w:p>
    <w:p>
      <w:pPr>
        <w:spacing w:after="60"/>
        <w:ind w:firstLine="567"/>
        <w:jc w:val="both"/>
      </w:pPr>
      <w:r>
        <w:rPr>
          <w:rFonts w:ascii="Arial" w:cs="Arial" w:eastAsia="Arial" w:hAnsi="Arial"/>
          <w:sz w:val="24"/>
          <w:szCs w:val="24"/>
        </w:rPr>
        <w:t xml:space="preserve">31) устанавливает требования к содержанию и порядку оформления страховых полисов по обязательным видам страхования;</w:t>
      </w:r>
    </w:p>
    <w:p>
      <w:pPr>
        <w:spacing w:after="60"/>
        <w:ind w:firstLine="567"/>
        <w:jc w:val="both"/>
      </w:pPr>
      <w:r>
        <w:rPr>
          <w:rFonts w:ascii="Arial" w:cs="Arial" w:eastAsia="Arial" w:hAnsi="Arial"/>
          <w:sz w:val="24"/>
          <w:szCs w:val="24"/>
        </w:rPr>
        <w:t xml:space="preserve">32) осуществляет сотрудничество и необходимый обмен информацией с другими уполномоченными органами надзора за субъектами финансового рынка Кыргызской Республики;</w:t>
      </w:r>
    </w:p>
    <w:p>
      <w:pPr>
        <w:spacing w:after="60"/>
        <w:ind w:firstLine="567"/>
        <w:jc w:val="both"/>
      </w:pPr>
      <w:r>
        <w:rPr>
          <w:rFonts w:ascii="Arial" w:cs="Arial" w:eastAsia="Arial" w:hAnsi="Arial"/>
          <w:sz w:val="24"/>
          <w:szCs w:val="24"/>
        </w:rPr>
        <w:t xml:space="preserve">33) представляет интересы Кыргызской Республики в отношениях с органами страхового надзора других государств, а также международными организациями по вопросам регулирования страхового рынка и надзора за страховой деятельностью;</w:t>
      </w:r>
    </w:p>
    <w:p>
      <w:pPr>
        <w:spacing w:after="60"/>
        <w:ind w:firstLine="567"/>
        <w:jc w:val="both"/>
      </w:pPr>
      <w:r>
        <w:rPr>
          <w:rFonts w:ascii="Arial" w:cs="Arial" w:eastAsia="Arial" w:hAnsi="Arial"/>
          <w:sz w:val="24"/>
          <w:szCs w:val="24"/>
        </w:rPr>
        <w:t xml:space="preserve">34) устанавливает условия назначения и порядок проведения актуарных расчетов независимыми актуариями;</w:t>
      </w:r>
    </w:p>
    <w:p>
      <w:pPr>
        <w:spacing w:after="60"/>
        <w:ind w:firstLine="567"/>
        <w:jc w:val="both"/>
      </w:pPr>
      <w:r>
        <w:rPr>
          <w:rFonts w:ascii="Arial" w:cs="Arial" w:eastAsia="Arial" w:hAnsi="Arial"/>
          <w:sz w:val="24"/>
          <w:szCs w:val="24"/>
        </w:rPr>
        <w:t xml:space="preserve">35) вправе требовать корректировку финансовой и иной отчетности страховой (перестраховочной) организации, фонда гарантийных выплат в случае представления ими недостоверной (неполной) отчетности;</w:t>
      </w:r>
    </w:p>
    <w:p>
      <w:pPr>
        <w:spacing w:after="60"/>
        <w:ind w:firstLine="567"/>
        <w:jc w:val="both"/>
      </w:pPr>
      <w:r>
        <w:rPr>
          <w:rFonts w:ascii="Arial" w:cs="Arial" w:eastAsia="Arial" w:hAnsi="Arial"/>
          <w:sz w:val="24"/>
          <w:szCs w:val="24"/>
        </w:rPr>
        <w:t xml:space="preserve">36) осуществляет иные функции, предусмотренные настоящим Законом, иными законами Кыргызской Республики и нормативными правовыми актами Кабинета Министров.</w:t>
      </w:r>
    </w:p>
    <w:p>
      <w:pPr>
        <w:spacing w:after="60"/>
        <w:ind w:firstLine="567"/>
        <w:jc w:val="both"/>
      </w:pPr>
      <w:r>
        <w:rPr>
          <w:rFonts w:ascii="Arial" w:cs="Arial" w:eastAsia="Arial" w:hAnsi="Arial"/>
          <w:sz w:val="24"/>
          <w:szCs w:val="24"/>
        </w:rPr>
        <w:t xml:space="preserve">2. При невыполнении требований, предусмотренных настоящим Законом и нормативными правовыми актами в сфере страхования, уполномоченный орган вправе применить к субъектам страхового рынка меры надзорного реагирования и иные меры, предусмотренные настоящим Законом.</w:t>
      </w:r>
    </w:p>
    <w:p>
      <w:pPr>
        <w:spacing w:after="60" w:before="200"/>
        <w:ind w:firstLine="567"/>
        <w:jc w:val="left"/>
      </w:pPr>
      <w:r>
        <w:rPr>
          <w:rFonts w:ascii="Arial" w:cs="Arial" w:eastAsia="Arial" w:hAnsi="Arial"/>
          <w:b/>
          <w:bCs/>
          <w:sz w:val="24"/>
          <w:szCs w:val="24"/>
        </w:rPr>
        <w:t xml:space="preserve">Статья 37. Единый государственный реестр актуариев и страховых брокеров</w:t>
      </w:r>
    </w:p>
    <w:p>
      <w:pPr>
        <w:spacing w:after="60"/>
        <w:ind w:firstLine="567"/>
        <w:jc w:val="both"/>
      </w:pPr>
      <w:r>
        <w:rPr>
          <w:rFonts w:ascii="Arial" w:cs="Arial" w:eastAsia="Arial" w:hAnsi="Arial"/>
          <w:sz w:val="24"/>
          <w:szCs w:val="24"/>
        </w:rPr>
        <w:t xml:space="preserve">1. Актуарии, страховые брокеры приобретают право на осуществление страховой деятельности в соответствии с настоящим Законом со дня принятия уполномоченным органом решения о их регистрации в Едином государственном реестре актуариев и страховых брокеров.</w:t>
      </w:r>
    </w:p>
    <w:p>
      <w:pPr>
        <w:spacing w:after="60"/>
        <w:ind w:firstLine="567"/>
        <w:jc w:val="both"/>
      </w:pPr>
      <w:r>
        <w:rPr>
          <w:rFonts w:ascii="Arial" w:cs="Arial" w:eastAsia="Arial" w:hAnsi="Arial"/>
          <w:sz w:val="24"/>
          <w:szCs w:val="24"/>
        </w:rPr>
        <w:t xml:space="preserve">Реестр страховых агентов ведет страховая организация.</w:t>
      </w:r>
    </w:p>
    <w:p>
      <w:pPr>
        <w:spacing w:after="60"/>
        <w:ind w:firstLine="567"/>
        <w:jc w:val="both"/>
      </w:pPr>
      <w:r>
        <w:rPr>
          <w:rFonts w:ascii="Arial" w:cs="Arial" w:eastAsia="Arial" w:hAnsi="Arial"/>
          <w:sz w:val="24"/>
          <w:szCs w:val="24"/>
        </w:rPr>
        <w:t xml:space="preserve">2. Единый государственный реестр актуариев и страховых брокеров состоит из следующих частей:</w:t>
      </w:r>
    </w:p>
    <w:p>
      <w:pPr>
        <w:spacing w:after="60"/>
        <w:ind w:firstLine="567"/>
        <w:jc w:val="both"/>
      </w:pPr>
      <w:r>
        <w:rPr>
          <w:rFonts w:ascii="Arial" w:cs="Arial" w:eastAsia="Arial" w:hAnsi="Arial"/>
          <w:sz w:val="24"/>
          <w:szCs w:val="24"/>
        </w:rPr>
        <w:t xml:space="preserve">1) реестр актуариев;</w:t>
      </w:r>
    </w:p>
    <w:p>
      <w:pPr>
        <w:spacing w:after="60"/>
        <w:ind w:firstLine="567"/>
        <w:jc w:val="both"/>
      </w:pPr>
      <w:r>
        <w:rPr>
          <w:rFonts w:ascii="Arial" w:cs="Arial" w:eastAsia="Arial" w:hAnsi="Arial"/>
          <w:sz w:val="24"/>
          <w:szCs w:val="24"/>
        </w:rPr>
        <w:t xml:space="preserve">2) реестр страховых брокеров.</w:t>
      </w:r>
    </w:p>
    <w:p>
      <w:pPr>
        <w:spacing w:after="60"/>
        <w:ind w:firstLine="567"/>
        <w:jc w:val="both"/>
      </w:pPr>
      <w:r>
        <w:rPr>
          <w:rFonts w:ascii="Arial" w:cs="Arial" w:eastAsia="Arial" w:hAnsi="Arial"/>
          <w:sz w:val="24"/>
          <w:szCs w:val="24"/>
        </w:rPr>
        <w:t xml:space="preserve">Идентификация актуария, страхового брокера обеспечивается индивидуальным регистрационным номером.</w:t>
      </w:r>
    </w:p>
    <w:p>
      <w:pPr>
        <w:spacing w:after="60"/>
        <w:ind w:firstLine="567"/>
        <w:jc w:val="both"/>
      </w:pPr>
      <w:r>
        <w:rPr>
          <w:rFonts w:ascii="Arial" w:cs="Arial" w:eastAsia="Arial" w:hAnsi="Arial"/>
          <w:sz w:val="24"/>
          <w:szCs w:val="24"/>
        </w:rPr>
        <w:t xml:space="preserve">3. Единый государственный реестр актуариев и страховых брокеров ведется уполномоченным органом в порядке, установленном Кабинетом Министров. При регистрации, перерегистрации в Едином государственном реестре страхового брокера, актуария взимается разовый сбор, а также ежегодный сбор за ведение Единого государственного реестра актуариев и страховых брокеров, начиная с года, следующего за годом внесения их в Единый государственный реестр, в соответствии с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Порядок ведения Единого государственного реестра актуариев и страховых брокеров определяется Кабинетом Министров.</w:t>
      </w:r>
    </w:p>
    <w:p>
      <w:pPr>
        <w:spacing w:after="60"/>
        <w:ind w:firstLine="567"/>
        <w:jc w:val="both"/>
      </w:pPr>
      <w:r>
        <w:rPr>
          <w:rFonts w:ascii="Arial" w:cs="Arial" w:eastAsia="Arial" w:hAnsi="Arial"/>
          <w:sz w:val="24"/>
          <w:szCs w:val="24"/>
        </w:rPr>
        <w:t xml:space="preserve">4. Единый государственный реестр актуариев и страховых брокеров подлежит обязательному размещению на официальном сайте уполномоченного органа, является открытым и доступным для ознакомления заинтересованными лицами со сведениями, содержащимися в нем, за исключением сведений ограниченного доступа в соответствии с законодательством Кыргызской Республики об информации персонального характера.</w:t>
      </w:r>
    </w:p>
    <w:p>
      <w:pPr>
        <w:spacing w:after="60"/>
        <w:ind w:firstLine="567"/>
        <w:jc w:val="both"/>
      </w:pPr>
      <w:r>
        <w:rPr>
          <w:rFonts w:ascii="Arial" w:cs="Arial" w:eastAsia="Arial" w:hAnsi="Arial"/>
          <w:sz w:val="24"/>
          <w:szCs w:val="24"/>
        </w:rPr>
        <w:t xml:space="preserve">5. Единый государственный реестр актуариев и страховых брокеров должен содержать следующие основные сведения:</w:t>
      </w:r>
    </w:p>
    <w:p>
      <w:pPr>
        <w:spacing w:after="60"/>
        <w:ind w:firstLine="567"/>
        <w:jc w:val="both"/>
      </w:pPr>
      <w:r>
        <w:rPr>
          <w:rFonts w:ascii="Arial" w:cs="Arial" w:eastAsia="Arial" w:hAnsi="Arial"/>
          <w:sz w:val="24"/>
          <w:szCs w:val="24"/>
        </w:rPr>
        <w:t xml:space="preserve">1) полное наименование и адрес уполномоченного органа;</w:t>
      </w:r>
    </w:p>
    <w:p>
      <w:pPr>
        <w:spacing w:after="60"/>
        <w:ind w:firstLine="567"/>
        <w:jc w:val="both"/>
      </w:pPr>
      <w:r>
        <w:rPr>
          <w:rFonts w:ascii="Arial" w:cs="Arial" w:eastAsia="Arial" w:hAnsi="Arial"/>
          <w:sz w:val="24"/>
          <w:szCs w:val="24"/>
        </w:rPr>
        <w:t xml:space="preserve">2) информацию о страховом брокере и актуарии (полное и сокращенное наименование, организационно-правовая форма, фактическое местонахождение, юридический адрес, идентификационный номер налогоплательщика, сведения об органах его управления);</w:t>
      </w:r>
    </w:p>
    <w:p>
      <w:pPr>
        <w:spacing w:after="60"/>
        <w:ind w:firstLine="567"/>
        <w:jc w:val="both"/>
      </w:pPr>
      <w:r>
        <w:rPr>
          <w:rFonts w:ascii="Arial" w:cs="Arial" w:eastAsia="Arial" w:hAnsi="Arial"/>
          <w:sz w:val="24"/>
          <w:szCs w:val="24"/>
        </w:rPr>
        <w:t xml:space="preserve">3) информацию об актуарии (фамилия, имя, отчество актуария, место жительства, данные документа, удостоверяющего его личность, контактные данные);</w:t>
      </w:r>
    </w:p>
    <w:p>
      <w:pPr>
        <w:spacing w:after="60"/>
        <w:ind w:firstLine="567"/>
        <w:jc w:val="both"/>
      </w:pPr>
      <w:r>
        <w:rPr>
          <w:rFonts w:ascii="Arial" w:cs="Arial" w:eastAsia="Arial" w:hAnsi="Arial"/>
          <w:sz w:val="24"/>
          <w:szCs w:val="24"/>
        </w:rPr>
        <w:t xml:space="preserve">4) дату регистрации/перерегистрации и регистрационный номер;</w:t>
      </w:r>
    </w:p>
    <w:p>
      <w:pPr>
        <w:spacing w:after="60"/>
        <w:ind w:firstLine="567"/>
        <w:jc w:val="both"/>
      </w:pPr>
      <w:r>
        <w:rPr>
          <w:rFonts w:ascii="Arial" w:cs="Arial" w:eastAsia="Arial" w:hAnsi="Arial"/>
          <w:sz w:val="24"/>
          <w:szCs w:val="24"/>
        </w:rPr>
        <w:t xml:space="preserve">5) основание и дату исключения из Единого государственного реестра актуариев и страховых брокеров;</w:t>
      </w:r>
    </w:p>
    <w:p>
      <w:pPr>
        <w:spacing w:after="60"/>
        <w:ind w:firstLine="567"/>
        <w:jc w:val="both"/>
      </w:pPr>
      <w:r>
        <w:rPr>
          <w:rFonts w:ascii="Arial" w:cs="Arial" w:eastAsia="Arial" w:hAnsi="Arial"/>
          <w:sz w:val="24"/>
          <w:szCs w:val="24"/>
        </w:rPr>
        <w:t xml:space="preserve">6) иные сведения, определенные Кабинетом Министров.</w:t>
      </w:r>
    </w:p>
    <w:p>
      <w:pPr>
        <w:spacing w:after="200" w:before="200"/>
        <w:jc w:val="center"/>
      </w:pPr>
      <w:r>
        <w:rPr>
          <w:rFonts w:ascii="Arial" w:cs="Arial" w:eastAsia="Arial" w:hAnsi="Arial"/>
          <w:b/>
          <w:bCs/>
          <w:sz w:val="24"/>
          <w:szCs w:val="24"/>
        </w:rPr>
        <w:t xml:space="preserve">Глава 5. Создание страховой (перестраховочной) организации</w:t>
      </w:r>
    </w:p>
    <w:p>
      <w:pPr>
        <w:spacing w:after="60" w:before="200"/>
        <w:ind w:firstLine="567"/>
        <w:jc w:val="left"/>
      </w:pPr>
      <w:r>
        <w:rPr>
          <w:rFonts w:ascii="Arial" w:cs="Arial" w:eastAsia="Arial" w:hAnsi="Arial"/>
          <w:b/>
          <w:bCs/>
          <w:sz w:val="24"/>
          <w:szCs w:val="24"/>
        </w:rPr>
        <w:t xml:space="preserve">Статья 38. Учредители и акционеры страховой (перестраховочной) организации</w:t>
      </w:r>
    </w:p>
    <w:p>
      <w:pPr>
        <w:spacing w:after="60"/>
        <w:ind w:firstLine="567"/>
        <w:jc w:val="both"/>
      </w:pPr>
      <w:r>
        <w:rPr>
          <w:rFonts w:ascii="Arial" w:cs="Arial" w:eastAsia="Arial" w:hAnsi="Arial"/>
          <w:sz w:val="24"/>
          <w:szCs w:val="24"/>
        </w:rPr>
        <w:t xml:space="preserve">1. Учредителями и акционерами страховой (перестраховочной) организации могут быть физические и юридические лица - резиденты и нерезиденты Кыргызской Республики с учетом требований, предусмотренных законодательством Кыргызской Республики об акционерных обществах и настоящим Законом.</w:t>
      </w:r>
    </w:p>
    <w:p>
      <w:pPr>
        <w:spacing w:after="60"/>
        <w:ind w:firstLine="567"/>
        <w:jc w:val="both"/>
      </w:pPr>
      <w:r>
        <w:rPr>
          <w:rFonts w:ascii="Arial" w:cs="Arial" w:eastAsia="Arial" w:hAnsi="Arial"/>
          <w:sz w:val="24"/>
          <w:szCs w:val="24"/>
        </w:rPr>
        <w:t xml:space="preserve">2. Государство может быть учредителем и акционером страховой (перестраховочной) организации только в лице Кабинета Министров и/или уполномоченного Кабинетом Министров государственного органа или учреждения.</w:t>
      </w:r>
    </w:p>
    <w:p>
      <w:pPr>
        <w:spacing w:after="60"/>
        <w:ind w:firstLine="567"/>
        <w:jc w:val="both"/>
      </w:pPr>
      <w:r>
        <w:rPr>
          <w:rFonts w:ascii="Arial" w:cs="Arial" w:eastAsia="Arial" w:hAnsi="Arial"/>
          <w:sz w:val="24"/>
          <w:szCs w:val="24"/>
        </w:rPr>
        <w:t xml:space="preserve">3. Физические и юридические лица, имеющие намерение выступить крупным участником страховой (перестраховочной) организации, обязаны в срок не позднее 30 календарных дней до совершения сделки по приобретению значительного участия подтвердить уполномоченному органу законность источника происхождения денежных средств крупного участника в капитале страховой (перестраховочной) организации, а также представить в уполномоченный орган сведения о своей деятельности, финансовом состоянии, составе участников, включая бенефициарных владельцев.</w:t>
      </w:r>
    </w:p>
    <w:p>
      <w:pPr>
        <w:spacing w:after="60"/>
        <w:ind w:firstLine="567"/>
        <w:jc w:val="both"/>
      </w:pPr>
      <w:r>
        <w:rPr>
          <w:rFonts w:ascii="Arial" w:cs="Arial" w:eastAsia="Arial" w:hAnsi="Arial"/>
          <w:sz w:val="24"/>
          <w:szCs w:val="24"/>
        </w:rPr>
        <w:t xml:space="preserve">4. Крупными участниками страховой (перестраховочной) организации не могут быть:</w:t>
      </w:r>
    </w:p>
    <w:p>
      <w:pPr>
        <w:spacing w:after="60"/>
        <w:ind w:firstLine="567"/>
        <w:jc w:val="both"/>
      </w:pPr>
      <w:r>
        <w:rPr>
          <w:rFonts w:ascii="Arial" w:cs="Arial" w:eastAsia="Arial" w:hAnsi="Arial"/>
          <w:sz w:val="24"/>
          <w:szCs w:val="24"/>
        </w:rPr>
        <w:t xml:space="preserve">1) юридические лица, находящиеся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Организации Объединенных Наций в соответствии с законодательством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физические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pPr>
        <w:spacing w:after="60"/>
        <w:ind w:firstLine="567"/>
        <w:jc w:val="both"/>
      </w:pPr>
      <w:r>
        <w:rPr>
          <w:rFonts w:ascii="Arial" w:cs="Arial" w:eastAsia="Arial" w:hAnsi="Arial"/>
          <w:sz w:val="24"/>
          <w:szCs w:val="24"/>
        </w:rPr>
        <w:t xml:space="preserve">3) физические и юридические лица, которые в установленном порядке не представили сведения о своей деятельности, финансовом состоянии, составе участников и любые другие сведения и документы, позволяющие их достоверно идентифицировать и изучить участников юридического лица, включая бенефициарных владельцев, либо представили сведения, которые не позволяют достоверно идентифицировать и изучить участников юридического лица, включая бенефициарных владельцев;</w:t>
      </w:r>
    </w:p>
    <w:p>
      <w:pPr>
        <w:spacing w:after="60"/>
        <w:ind w:firstLine="567"/>
        <w:jc w:val="both"/>
      </w:pPr>
      <w:r>
        <w:rPr>
          <w:rFonts w:ascii="Arial" w:cs="Arial" w:eastAsia="Arial" w:hAnsi="Arial"/>
          <w:sz w:val="24"/>
          <w:szCs w:val="24"/>
        </w:rPr>
        <w:t xml:space="preserve">4) физические и юридические лица, которые не подтвердили законность источника происхождения денежных средств крупного участника страховой (перестраховочной) организации.</w:t>
      </w:r>
    </w:p>
    <w:p>
      <w:pPr>
        <w:spacing w:after="60"/>
        <w:ind w:firstLine="567"/>
        <w:jc w:val="both"/>
      </w:pPr>
      <w:r>
        <w:rPr>
          <w:rFonts w:ascii="Arial" w:cs="Arial" w:eastAsia="Arial" w:hAnsi="Arial"/>
          <w:sz w:val="24"/>
          <w:szCs w:val="24"/>
        </w:rPr>
        <w:t xml:space="preserve">5. Сделки, связанные с приобретением доли крупного участника страховой (перестраховочной) организации в капитале страховой организации лицами, указанными в части 4 настоящей статьи, либо физическими или юридическими лицами, представившими при приобретении значительного участия в капитале страховой организации недостоверную (ложную) информацию, либо лицами, которые перестали соответствовать требованиям, предъявляемым настоящим Законом, являются ничтожными сделками.</w:t>
      </w:r>
    </w:p>
    <w:p>
      <w:pPr>
        <w:spacing w:after="60"/>
        <w:ind w:firstLine="567"/>
        <w:jc w:val="both"/>
      </w:pPr>
      <w:r>
        <w:rPr>
          <w:rFonts w:ascii="Arial" w:cs="Arial" w:eastAsia="Arial" w:hAnsi="Arial"/>
          <w:sz w:val="24"/>
          <w:szCs w:val="24"/>
        </w:rPr>
        <w:t xml:space="preserve">Уполномоченный орган обращается в суд с требованием о применении последствий недействительности ничтожной сделки.</w:t>
      </w:r>
    </w:p>
    <w:p>
      <w:pPr>
        <w:spacing w:after="60"/>
        <w:ind w:firstLine="567"/>
        <w:jc w:val="both"/>
      </w:pPr>
      <w:r>
        <w:rPr>
          <w:rFonts w:ascii="Arial" w:cs="Arial" w:eastAsia="Arial" w:hAnsi="Arial"/>
          <w:sz w:val="24"/>
          <w:szCs w:val="24"/>
        </w:rPr>
        <w:t xml:space="preserve">Уполномоченный орган вправе запрашивать и получать от независимого реестродержателя информацию о крупных участниках страховой (перестраховочной) организации.</w:t>
      </w:r>
    </w:p>
    <w:p>
      <w:pPr>
        <w:spacing w:after="60"/>
        <w:ind w:firstLine="567"/>
        <w:jc w:val="both"/>
      </w:pPr>
      <w:r>
        <w:rPr>
          <w:rFonts w:ascii="Arial" w:cs="Arial" w:eastAsia="Arial" w:hAnsi="Arial"/>
          <w:sz w:val="24"/>
          <w:szCs w:val="24"/>
        </w:rPr>
        <w:t xml:space="preserve">6. В случаях, указанных в частях 4 и 5 настоящей статьи, голоса по таким акциям не учитываются при определении кворума 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w:t>
      </w:r>
    </w:p>
    <w:p>
      <w:pPr>
        <w:spacing w:after="60"/>
        <w:ind w:firstLine="567"/>
        <w:jc w:val="both"/>
      </w:pPr>
      <w:r>
        <w:rPr>
          <w:rFonts w:ascii="Arial" w:cs="Arial" w:eastAsia="Arial" w:hAnsi="Arial"/>
          <w:sz w:val="24"/>
          <w:szCs w:val="24"/>
        </w:rPr>
        <w:t xml:space="preserve">7. В случаях, указанных в частях 4 и 5 настоящей статьи, крупный участник страховой (перестраховочной) организации обязан в течение шести месяцев уменьшить количество принадлежащих ему акций страховой (перестраховочной) организации до уровня ниже доли крупного участника страховой (перестраховочной) организации. В случае неисполнения требований настоящей части уполномоченный орган обращается в суд для исполнения данными лицами указанных требований.</w:t>
      </w:r>
    </w:p>
    <w:p>
      <w:pPr>
        <w:spacing w:after="60" w:before="200"/>
        <w:ind w:firstLine="567"/>
        <w:jc w:val="left"/>
      </w:pPr>
      <w:r>
        <w:rPr>
          <w:rFonts w:ascii="Arial" w:cs="Arial" w:eastAsia="Arial" w:hAnsi="Arial"/>
          <w:b/>
          <w:bCs/>
          <w:sz w:val="24"/>
          <w:szCs w:val="24"/>
        </w:rPr>
        <w:t xml:space="preserve">Статья 39. Правовой статус страховой (перестраховочной) организации</w:t>
      </w:r>
    </w:p>
    <w:p>
      <w:pPr>
        <w:spacing w:after="60"/>
        <w:ind w:firstLine="567"/>
        <w:jc w:val="both"/>
      </w:pPr>
      <w:r>
        <w:rPr>
          <w:rFonts w:ascii="Arial" w:cs="Arial" w:eastAsia="Arial" w:hAnsi="Arial"/>
          <w:sz w:val="24"/>
          <w:szCs w:val="24"/>
        </w:rPr>
        <w:t xml:space="preserve">1. Страховая (перестраховочная) организация является коммерческой организацией, созданной в организационно-правовой форме открытого или закрытого акционерного общества и осуществляющей свою деятельность в соответствии с гражданским законодательством Кыргызской Республики, законодательством Кыргызской Республики об акционерных обществах, настоящим Законом и решениями уполномоченного органа.</w:t>
      </w:r>
    </w:p>
    <w:p>
      <w:pPr>
        <w:spacing w:after="60"/>
        <w:ind w:firstLine="567"/>
        <w:jc w:val="both"/>
      </w:pPr>
      <w:r>
        <w:rPr>
          <w:rFonts w:ascii="Arial" w:cs="Arial" w:eastAsia="Arial" w:hAnsi="Arial"/>
          <w:sz w:val="24"/>
          <w:szCs w:val="24"/>
        </w:rPr>
        <w:t xml:space="preserve">2. Правовой статус страховой (перестраховочной) организации определяется государственной регистрацией юридического лица в качестве страховой (перестраховочной) организации и наличием лицензии на право осуществления страховой деятельности.</w:t>
      </w:r>
    </w:p>
    <w:p>
      <w:pPr>
        <w:spacing w:after="60"/>
        <w:ind w:firstLine="567"/>
        <w:jc w:val="both"/>
      </w:pPr>
      <w:r>
        <w:rPr>
          <w:rFonts w:ascii="Arial" w:cs="Arial" w:eastAsia="Arial" w:hAnsi="Arial"/>
          <w:sz w:val="24"/>
          <w:szCs w:val="24"/>
        </w:rPr>
        <w:t xml:space="preserve">3. Порядок лицензирования, требования к формированию и размеру уставного капитала, обязательные для соблюдения нормативные финансовые показатели (коэффициенты) устойчивости страховой (перестраховочной) организации определяются Кабинетом Министров.</w:t>
      </w:r>
    </w:p>
    <w:p>
      <w:pPr>
        <w:spacing w:after="60"/>
        <w:ind w:firstLine="567"/>
        <w:jc w:val="both"/>
      </w:pPr>
      <w:r>
        <w:rPr>
          <w:rFonts w:ascii="Arial" w:cs="Arial" w:eastAsia="Arial" w:hAnsi="Arial"/>
          <w:sz w:val="24"/>
          <w:szCs w:val="24"/>
        </w:rPr>
        <w:t xml:space="preserve">4. Основу капитала страховой (перестраховочной) организации составляет полностью оплаченный уставный капитал в размере не ниже минимального уставного капитала, установленного Кабинетом Министров.</w:t>
      </w:r>
    </w:p>
    <w:p>
      <w:pPr>
        <w:spacing w:after="60"/>
        <w:ind w:firstLine="567"/>
        <w:jc w:val="both"/>
      </w:pPr>
      <w:r>
        <w:rPr>
          <w:rFonts w:ascii="Arial" w:cs="Arial" w:eastAsia="Arial" w:hAnsi="Arial"/>
          <w:sz w:val="24"/>
          <w:szCs w:val="24"/>
        </w:rPr>
        <w:t xml:space="preserve">5. При формировании или увеличении размера уставного капитала страховой (перестраховочной) организации оплата акций может осуществляться только денежными средствами, за исключением случаев реструктуризации или реорганизации страховой (перестраховочной) организации, а также направления нераспределенной прибыли для пополнения уставного капитала страховой (перестраховочной) организации. Не допускается формирование или увеличение размера уставного капитала страховой (перестраховочной) организации основными средствами, материальными и нематериальными активами, а также заемными средствами.</w:t>
      </w:r>
    </w:p>
    <w:p>
      <w:pPr>
        <w:spacing w:after="60"/>
        <w:ind w:firstLine="567"/>
        <w:jc w:val="both"/>
      </w:pPr>
      <w:r>
        <w:rPr>
          <w:rFonts w:ascii="Arial" w:cs="Arial" w:eastAsia="Arial" w:hAnsi="Arial"/>
          <w:sz w:val="24"/>
          <w:szCs w:val="24"/>
        </w:rPr>
        <w:t xml:space="preserve">6. Средства, вложенные учредителями (акционерами) в уставный капитал страховой (перестраховочной) организации, могут быть получены ими только путем передачи или продажи принадлежащих им акций.</w:t>
      </w:r>
    </w:p>
    <w:p>
      <w:pPr>
        <w:spacing w:after="60"/>
        <w:ind w:firstLine="567"/>
        <w:jc w:val="both"/>
      </w:pPr>
      <w:r>
        <w:rPr>
          <w:rFonts w:ascii="Arial" w:cs="Arial" w:eastAsia="Arial" w:hAnsi="Arial"/>
          <w:sz w:val="24"/>
          <w:szCs w:val="24"/>
        </w:rPr>
        <w:t xml:space="preserve">7. До получения лицензии на проведение страховых (перестраховочных) операций страховая (перестраховочная) организация обязана сформировать и внести на свой расчетный счет минимальный уставный капитал.</w:t>
      </w:r>
    </w:p>
    <w:p>
      <w:pPr>
        <w:spacing w:after="60"/>
        <w:ind w:firstLine="567"/>
        <w:jc w:val="both"/>
      </w:pPr>
      <w:r>
        <w:rPr>
          <w:rFonts w:ascii="Arial" w:cs="Arial" w:eastAsia="Arial" w:hAnsi="Arial"/>
          <w:sz w:val="24"/>
          <w:szCs w:val="24"/>
        </w:rPr>
        <w:t xml:space="preserve">8. Страховая (перестраховочная) организация осуществляет эмиссию простых акций в соответствии с гражданским законодательством Кыргызской Республики, законодательством Кыргызской Республики об акционерных обществах, законодательством Кыргызской Республики в области рынка ценных бумаг и настоящим Законом.</w:t>
      </w:r>
    </w:p>
    <w:p>
      <w:pPr>
        <w:spacing w:after="60"/>
        <w:ind w:firstLine="567"/>
        <w:jc w:val="both"/>
      </w:pPr>
      <w:r>
        <w:rPr>
          <w:rFonts w:ascii="Arial" w:cs="Arial" w:eastAsia="Arial" w:hAnsi="Arial"/>
          <w:sz w:val="24"/>
          <w:szCs w:val="24"/>
        </w:rPr>
        <w:t xml:space="preserve">9. Стоимость акций должна выражаться в национальной валюте Кыргызской Республики.</w:t>
      </w:r>
    </w:p>
    <w:p>
      <w:pPr>
        <w:spacing w:after="60"/>
        <w:ind w:firstLine="567"/>
        <w:jc w:val="both"/>
      </w:pPr>
      <w:r>
        <w:rPr>
          <w:rFonts w:ascii="Arial" w:cs="Arial" w:eastAsia="Arial" w:hAnsi="Arial"/>
          <w:sz w:val="24"/>
          <w:szCs w:val="24"/>
        </w:rPr>
        <w:t xml:space="preserve">10. Страховая (перестраховочная) организация не должна гарантировать акционерам выплату дивидендов по принадлежащим им акциям.</w:t>
      </w:r>
    </w:p>
    <w:p>
      <w:pPr>
        <w:spacing w:after="60"/>
        <w:ind w:firstLine="567"/>
        <w:jc w:val="both"/>
      </w:pPr>
      <w:r>
        <w:rPr>
          <w:rFonts w:ascii="Arial" w:cs="Arial" w:eastAsia="Arial" w:hAnsi="Arial"/>
          <w:sz w:val="24"/>
          <w:szCs w:val="24"/>
        </w:rPr>
        <w:t xml:space="preserve">11. Уполномоченный орган может запретить либо установить ограничения на выплату дивидендов в случае наличия угрозы финансовой стабильности страховой (перестраховочной) организации, а также интересам клиентов (страхователей) при нарушении:</w:t>
      </w:r>
    </w:p>
    <w:p>
      <w:pPr>
        <w:spacing w:after="60"/>
        <w:ind w:firstLine="567"/>
        <w:jc w:val="both"/>
      </w:pPr>
      <w:r>
        <w:rPr>
          <w:rFonts w:ascii="Arial" w:cs="Arial" w:eastAsia="Arial" w:hAnsi="Arial"/>
          <w:sz w:val="24"/>
          <w:szCs w:val="24"/>
        </w:rPr>
        <w:t xml:space="preserve">1) пруденциальных нормативов, установленных Кабинетом Министров, в течение последних 6 месяцев подряд;</w:t>
      </w:r>
    </w:p>
    <w:p>
      <w:pPr>
        <w:spacing w:after="60"/>
        <w:ind w:firstLine="567"/>
        <w:jc w:val="both"/>
      </w:pPr>
      <w:r>
        <w:rPr>
          <w:rFonts w:ascii="Arial" w:cs="Arial" w:eastAsia="Arial" w:hAnsi="Arial"/>
          <w:sz w:val="24"/>
          <w:szCs w:val="24"/>
        </w:rPr>
        <w:t xml:space="preserve">2) требований к минимальному размеру уставного капитала, установленных Кабинетом Министров.</w:t>
      </w:r>
    </w:p>
    <w:p>
      <w:pPr>
        <w:spacing w:after="60" w:before="200"/>
        <w:ind w:firstLine="567"/>
        <w:jc w:val="left"/>
      </w:pPr>
      <w:r>
        <w:rPr>
          <w:rFonts w:ascii="Arial" w:cs="Arial" w:eastAsia="Arial" w:hAnsi="Arial"/>
          <w:b/>
          <w:bCs/>
          <w:sz w:val="24"/>
          <w:szCs w:val="24"/>
        </w:rPr>
        <w:t xml:space="preserve">Статья 40. Дочерние организации страховой (перестраховочной) организации</w:t>
      </w:r>
    </w:p>
    <w:p>
      <w:pPr>
        <w:spacing w:after="60"/>
        <w:ind w:firstLine="567"/>
        <w:jc w:val="both"/>
      </w:pPr>
      <w:r>
        <w:rPr>
          <w:rFonts w:ascii="Arial" w:cs="Arial" w:eastAsia="Arial" w:hAnsi="Arial"/>
          <w:sz w:val="24"/>
          <w:szCs w:val="24"/>
        </w:rPr>
        <w:t xml:space="preserve">1. Страховые (перестраховочные) организации в целях осуществления страховой деятельности могут создавать или иметь дочерние организации.</w:t>
      </w:r>
    </w:p>
    <w:p>
      <w:pPr>
        <w:spacing w:after="60"/>
        <w:ind w:firstLine="567"/>
        <w:jc w:val="both"/>
      </w:pPr>
      <w:r>
        <w:rPr>
          <w:rFonts w:ascii="Arial" w:cs="Arial" w:eastAsia="Arial" w:hAnsi="Arial"/>
          <w:sz w:val="24"/>
          <w:szCs w:val="24"/>
        </w:rPr>
        <w:t xml:space="preserve">2. Дочерние организации страховой (перестраховочной) организации не вправе создавать и/или иметь дочерние организации, а также числиться крупными участниками в страховых организациях.</w:t>
      </w:r>
    </w:p>
    <w:p>
      <w:pPr>
        <w:spacing w:after="60" w:before="200"/>
        <w:ind w:firstLine="567"/>
        <w:jc w:val="left"/>
      </w:pPr>
      <w:r>
        <w:rPr>
          <w:rFonts w:ascii="Arial" w:cs="Arial" w:eastAsia="Arial" w:hAnsi="Arial"/>
          <w:b/>
          <w:bCs/>
          <w:sz w:val="24"/>
          <w:szCs w:val="24"/>
        </w:rPr>
        <w:t xml:space="preserve">Статья 41. Органы управления страховой (перестраховочной) организации</w:t>
      </w:r>
    </w:p>
    <w:p>
      <w:pPr>
        <w:spacing w:after="60"/>
        <w:ind w:firstLine="567"/>
        <w:jc w:val="both"/>
      </w:pPr>
      <w:r>
        <w:rPr>
          <w:rFonts w:ascii="Arial" w:cs="Arial" w:eastAsia="Arial" w:hAnsi="Arial"/>
          <w:sz w:val="24"/>
          <w:szCs w:val="24"/>
        </w:rPr>
        <w:t xml:space="preserve">1. Все нормы по выбору органов управления страховых (перестраховочных) организаций, их компетенции, а также порядок создания и особенности правового положения определяются законодательством Кыргызской Республики об акционерных обществах.</w:t>
      </w:r>
    </w:p>
    <w:p>
      <w:pPr>
        <w:spacing w:after="60"/>
        <w:ind w:firstLine="567"/>
        <w:jc w:val="both"/>
      </w:pPr>
      <w:r>
        <w:rPr>
          <w:rFonts w:ascii="Arial" w:cs="Arial" w:eastAsia="Arial" w:hAnsi="Arial"/>
          <w:sz w:val="24"/>
          <w:szCs w:val="24"/>
        </w:rPr>
        <w:t xml:space="preserve">2. Деятельность органов управления регулируется уставом и внутренними документами страховой (перестраховочной) организации.</w:t>
      </w:r>
    </w:p>
    <w:p>
      <w:pPr>
        <w:spacing w:after="60"/>
        <w:ind w:firstLine="567"/>
        <w:jc w:val="both"/>
      </w:pPr>
      <w:r>
        <w:rPr>
          <w:rFonts w:ascii="Arial" w:cs="Arial" w:eastAsia="Arial" w:hAnsi="Arial"/>
          <w:sz w:val="24"/>
          <w:szCs w:val="24"/>
        </w:rPr>
        <w:t xml:space="preserve">3. Перечень должностных лиц страховой (перестраховочной) организации, квалификационные требования к ним определяются и устанавливаются Кабинетом Министров.</w:t>
      </w:r>
    </w:p>
    <w:p>
      <w:pPr>
        <w:spacing w:after="60" w:before="200"/>
        <w:ind w:firstLine="567"/>
        <w:jc w:val="left"/>
      </w:pPr>
      <w:r>
        <w:rPr>
          <w:rFonts w:ascii="Arial" w:cs="Arial" w:eastAsia="Arial" w:hAnsi="Arial"/>
          <w:b/>
          <w:bCs/>
          <w:sz w:val="24"/>
          <w:szCs w:val="24"/>
        </w:rPr>
        <w:t xml:space="preserve">Статья 42. Андеррайтер</w:t>
      </w:r>
    </w:p>
    <w:p>
      <w:pPr>
        <w:spacing w:after="60"/>
        <w:ind w:firstLine="567"/>
        <w:jc w:val="both"/>
      </w:pPr>
      <w:r>
        <w:rPr>
          <w:rFonts w:ascii="Arial" w:cs="Arial" w:eastAsia="Arial" w:hAnsi="Arial"/>
          <w:sz w:val="24"/>
          <w:szCs w:val="24"/>
        </w:rPr>
        <w:t xml:space="preserve">1. Андеррайтинг может осуществляться на основе Правил страхования и внутренних документов страховой (перестраховочной) организации уполномоченным сотрудником(ами) страховой (перестраховочной) организации, страховым брокером, а также профессиональными внештатными андеррайтерами.</w:t>
      </w:r>
    </w:p>
    <w:p>
      <w:pPr>
        <w:spacing w:after="60"/>
        <w:ind w:firstLine="567"/>
        <w:jc w:val="both"/>
      </w:pPr>
      <w:r>
        <w:rPr>
          <w:rFonts w:ascii="Arial" w:cs="Arial" w:eastAsia="Arial" w:hAnsi="Arial"/>
          <w:sz w:val="24"/>
          <w:szCs w:val="24"/>
        </w:rPr>
        <w:t xml:space="preserve">2. Андеррайтер осуществляет определение и проведение политики андеррайтинга в целях повышения эффективности управления принимаемыми на страхование (перестрахование) рисками страховой (перестраховочной) организации.</w:t>
      </w:r>
    </w:p>
    <w:p>
      <w:pPr>
        <w:spacing w:after="60"/>
        <w:ind w:firstLine="567"/>
        <w:jc w:val="both"/>
      </w:pPr>
      <w:r>
        <w:rPr>
          <w:rFonts w:ascii="Arial" w:cs="Arial" w:eastAsia="Arial" w:hAnsi="Arial"/>
          <w:sz w:val="24"/>
          <w:szCs w:val="24"/>
        </w:rPr>
        <w:t xml:space="preserve">3. Андеррайтер осуществляет оценку риска и вероятности наступления страхового случая в отношении каждого индивидуально определенного лица и объекта страхования на основе множества различных критериев, перечень которых зависит от вида страхования.</w:t>
      </w:r>
    </w:p>
    <w:p>
      <w:pPr>
        <w:spacing w:after="60"/>
        <w:ind w:firstLine="567"/>
        <w:jc w:val="both"/>
      </w:pPr>
      <w:r>
        <w:rPr>
          <w:rFonts w:ascii="Arial" w:cs="Arial" w:eastAsia="Arial" w:hAnsi="Arial"/>
          <w:sz w:val="24"/>
          <w:szCs w:val="24"/>
        </w:rPr>
        <w:t xml:space="preserve">4. Андеррайтер осуществляет свою деятельность на основании трудового или гражданско-правового договора со страховой (перестраховочной) организацией. Деятельность андеррайтера заключается в анализе, принятии на страхование (перестрахование) и отклонении отдельных видов рисков, а также классификации выбранных рисков для получения по ним оптимальной страховой премии и формировании страхового (перестраховочного) портфеля.</w:t>
      </w:r>
    </w:p>
    <w:p>
      <w:pPr>
        <w:spacing w:after="60"/>
        <w:ind w:firstLine="567"/>
        <w:jc w:val="both"/>
      </w:pPr>
      <w:r>
        <w:rPr>
          <w:rFonts w:ascii="Arial" w:cs="Arial" w:eastAsia="Arial" w:hAnsi="Arial"/>
          <w:sz w:val="24"/>
          <w:szCs w:val="24"/>
        </w:rPr>
        <w:t xml:space="preserve">5. Андеррайтер должен обладать необходимыми знаниями и навыками для установления соответствующей степени риска, ставок премии и условий страхования.</w:t>
      </w:r>
    </w:p>
    <w:p>
      <w:pPr>
        <w:spacing w:after="60" w:before="200"/>
        <w:ind w:firstLine="567"/>
        <w:jc w:val="left"/>
      </w:pPr>
      <w:r>
        <w:rPr>
          <w:rFonts w:ascii="Arial" w:cs="Arial" w:eastAsia="Arial" w:hAnsi="Arial"/>
          <w:b/>
          <w:bCs/>
          <w:sz w:val="24"/>
          <w:szCs w:val="24"/>
        </w:rPr>
        <w:t xml:space="preserve">Статья 43. Оценщик</w:t>
      </w:r>
    </w:p>
    <w:p>
      <w:pPr>
        <w:spacing w:after="60"/>
        <w:ind w:firstLine="567"/>
        <w:jc w:val="both"/>
      </w:pPr>
      <w:r>
        <w:rPr>
          <w:rFonts w:ascii="Arial" w:cs="Arial" w:eastAsia="Arial" w:hAnsi="Arial"/>
          <w:sz w:val="24"/>
          <w:szCs w:val="24"/>
        </w:rPr>
        <w:t xml:space="preserve">1. Оценщик производит оценку стоимости имущества или суммы ущерба на различных этапах действия договора страхования. Оценщик осуществляет свою деятельность на основании трудового или гражданско-правового договора со страховой (перестраховочной) организацией.</w:t>
      </w:r>
    </w:p>
    <w:p>
      <w:pPr>
        <w:spacing w:after="60"/>
        <w:ind w:firstLine="567"/>
        <w:jc w:val="both"/>
      </w:pPr>
      <w:r>
        <w:rPr>
          <w:rFonts w:ascii="Arial" w:cs="Arial" w:eastAsia="Arial" w:hAnsi="Arial"/>
          <w:sz w:val="24"/>
          <w:szCs w:val="24"/>
        </w:rPr>
        <w:t xml:space="preserve">2. Оценка стоимости имущества или суммы ущерба, в том числе с привлечением независимых оценщиков, может осуществляться при заключении договора страхования в течение срока действия договора страхования, в том числе при изменении страховой стоимости имущества или степени риска, а также при урегулировании убытка для оценки ущерба, причиненного застрахованному объекту.</w:t>
      </w:r>
    </w:p>
    <w:p>
      <w:pPr>
        <w:spacing w:after="60"/>
        <w:ind w:firstLine="567"/>
        <w:jc w:val="both"/>
      </w:pPr>
      <w:r>
        <w:rPr>
          <w:rFonts w:ascii="Arial" w:cs="Arial" w:eastAsia="Arial" w:hAnsi="Arial"/>
          <w:sz w:val="24"/>
          <w:szCs w:val="24"/>
        </w:rPr>
        <w:t xml:space="preserve">3. Оценщик вправе заниматься самостоятельной практикой, работать по найму в специализированной оценочной, аджастерской, страховой сюрвейерской организациях (независимые оценщики, аджастеры, страховые сюрвейеры) либо состоять в штате страховой (перестраховочной) организации.</w:t>
      </w:r>
    </w:p>
    <w:p>
      <w:pPr>
        <w:spacing w:after="60"/>
        <w:ind w:firstLine="567"/>
        <w:jc w:val="both"/>
      </w:pPr>
      <w:r>
        <w:rPr>
          <w:rFonts w:ascii="Arial" w:cs="Arial" w:eastAsia="Arial" w:hAnsi="Arial"/>
          <w:sz w:val="24"/>
          <w:szCs w:val="24"/>
        </w:rPr>
        <w:t xml:space="preserve">4. Оценщик должен обладать необходимыми знаниями и навыками для оказания услуг, соответствующих специфике его деятельности. В отдельных случаях в зависимости от вида и объекта страхования оценщик вправе осуществлять деятельность при наличии специального образования, сертификата или лицензии (разрешения) в соответствии с законодательством Кыргызской Республики об оценочной деятельности.</w:t>
      </w:r>
    </w:p>
    <w:p>
      <w:pPr>
        <w:spacing w:after="60"/>
        <w:ind w:firstLine="567"/>
        <w:jc w:val="both"/>
      </w:pPr>
      <w:r>
        <w:rPr>
          <w:rFonts w:ascii="Arial" w:cs="Arial" w:eastAsia="Arial" w:hAnsi="Arial"/>
          <w:sz w:val="24"/>
          <w:szCs w:val="24"/>
        </w:rPr>
        <w:t xml:space="preserve">5. Функции оценщика могут выполнять аварийный комиссар, сотрудник страховой (перестраховочной) организации или страховой брокер, осуществляющий осмотр объекта страхования и оценку убытка.</w:t>
      </w:r>
    </w:p>
    <w:p>
      <w:pPr>
        <w:spacing w:after="60"/>
        <w:ind w:firstLine="567"/>
        <w:jc w:val="both"/>
      </w:pPr>
      <w:r>
        <w:rPr>
          <w:rFonts w:ascii="Arial" w:cs="Arial" w:eastAsia="Arial" w:hAnsi="Arial"/>
          <w:sz w:val="24"/>
          <w:szCs w:val="24"/>
        </w:rPr>
        <w:t xml:space="preserve">6. Квалификационные требования к оценщику определяются Кабинетом Министров.</w:t>
      </w:r>
    </w:p>
    <w:p>
      <w:pPr>
        <w:spacing w:after="60"/>
        <w:ind w:firstLine="567"/>
        <w:jc w:val="both"/>
      </w:pPr>
      <w:r>
        <w:rPr>
          <w:rFonts w:ascii="Arial" w:cs="Arial" w:eastAsia="Arial" w:hAnsi="Arial"/>
          <w:sz w:val="24"/>
          <w:szCs w:val="24"/>
        </w:rPr>
        <w:t xml:space="preserve">7. К независимому оценщику вправе обратиться как страховая (перестраховочная) организация, так и страхователь (застрахованное лицо, выгодоприобретатель).</w:t>
      </w:r>
    </w:p>
    <w:p>
      <w:pPr>
        <w:spacing w:after="60" w:before="200"/>
        <w:ind w:firstLine="567"/>
        <w:jc w:val="left"/>
      </w:pPr>
      <w:r>
        <w:rPr>
          <w:rFonts w:ascii="Arial" w:cs="Arial" w:eastAsia="Arial" w:hAnsi="Arial"/>
          <w:b/>
          <w:bCs/>
          <w:sz w:val="24"/>
          <w:szCs w:val="24"/>
        </w:rPr>
        <w:t xml:space="preserve">Статья 44. Страховой сюрвейер</w:t>
      </w:r>
    </w:p>
    <w:p>
      <w:pPr>
        <w:spacing w:after="60"/>
        <w:ind w:firstLine="567"/>
        <w:jc w:val="both"/>
      </w:pPr>
      <w:r>
        <w:rPr>
          <w:rFonts w:ascii="Arial" w:cs="Arial" w:eastAsia="Arial" w:hAnsi="Arial"/>
          <w:sz w:val="24"/>
          <w:szCs w:val="24"/>
        </w:rPr>
        <w:t xml:space="preserve">1. Страховой сюрвейер осуществляет осмотр, оценку, инспектирование, обследование и проверку объектов страхования, проводит анализ фактов и рисковых обстоятельств, определяет степень риска и составляет экспертное заключение для страховщика (страхователя) перед заключением договора страхования, а также после него, в том числе устанавливает и фиксирует причины наступления страхового случая, его обстоятельства и определяет размер убытков.</w:t>
      </w:r>
    </w:p>
    <w:p>
      <w:pPr>
        <w:spacing w:after="60"/>
        <w:ind w:firstLine="567"/>
        <w:jc w:val="both"/>
      </w:pPr>
      <w:r>
        <w:rPr>
          <w:rFonts w:ascii="Arial" w:cs="Arial" w:eastAsia="Arial" w:hAnsi="Arial"/>
          <w:sz w:val="24"/>
          <w:szCs w:val="24"/>
        </w:rPr>
        <w:t xml:space="preserve">2. Страховой сюрвейер должен обладать необходимым уровнем знаний, определяемым страховой (перестраховочной) организацией.</w:t>
      </w:r>
    </w:p>
    <w:p>
      <w:pPr>
        <w:spacing w:after="60"/>
        <w:ind w:firstLine="567"/>
        <w:jc w:val="both"/>
      </w:pPr>
      <w:r>
        <w:rPr>
          <w:rFonts w:ascii="Arial" w:cs="Arial" w:eastAsia="Arial" w:hAnsi="Arial"/>
          <w:sz w:val="24"/>
          <w:szCs w:val="24"/>
        </w:rPr>
        <w:t xml:space="preserve">3. Квалификационные требования к иностранному страховому сюрвейеру, включая наличие образования, сертификата или лицензии (разрешения), определяются в соответствии с законодательством иностранного государства.</w:t>
      </w:r>
    </w:p>
    <w:p>
      <w:pPr>
        <w:spacing w:after="60"/>
        <w:ind w:firstLine="567"/>
        <w:jc w:val="both"/>
      </w:pPr>
      <w:r>
        <w:rPr>
          <w:rFonts w:ascii="Arial" w:cs="Arial" w:eastAsia="Arial" w:hAnsi="Arial"/>
          <w:sz w:val="24"/>
          <w:szCs w:val="24"/>
        </w:rPr>
        <w:t xml:space="preserve">4. Деятельность страхового сюрвейера могут осуществлять штатный или наемный аварийный комиссар, сотрудник страховой (перестраховочной) организации, осуществляющий осмотр объекта страхования и оценку убытка.</w:t>
      </w:r>
    </w:p>
    <w:p>
      <w:pPr>
        <w:spacing w:after="60"/>
        <w:ind w:firstLine="567"/>
        <w:jc w:val="both"/>
      </w:pPr>
      <w:r>
        <w:rPr>
          <w:rFonts w:ascii="Arial" w:cs="Arial" w:eastAsia="Arial" w:hAnsi="Arial"/>
          <w:sz w:val="24"/>
          <w:szCs w:val="24"/>
        </w:rPr>
        <w:t xml:space="preserve">Квалификационные требования к страховому сюрвейеру определяются Кабинетом Министров.</w:t>
      </w:r>
    </w:p>
    <w:p>
      <w:pPr>
        <w:spacing w:after="60" w:before="200"/>
        <w:ind w:firstLine="567"/>
        <w:jc w:val="left"/>
      </w:pPr>
      <w:r>
        <w:rPr>
          <w:rFonts w:ascii="Arial" w:cs="Arial" w:eastAsia="Arial" w:hAnsi="Arial"/>
          <w:b/>
          <w:bCs/>
          <w:sz w:val="24"/>
          <w:szCs w:val="24"/>
        </w:rPr>
        <w:t xml:space="preserve">Статья 45. Аджастер</w:t>
      </w:r>
    </w:p>
    <w:p>
      <w:pPr>
        <w:spacing w:after="60"/>
        <w:ind w:firstLine="567"/>
        <w:jc w:val="both"/>
      </w:pPr>
      <w:r>
        <w:rPr>
          <w:rFonts w:ascii="Arial" w:cs="Arial" w:eastAsia="Arial" w:hAnsi="Arial"/>
          <w:sz w:val="24"/>
          <w:szCs w:val="24"/>
        </w:rPr>
        <w:t xml:space="preserve">1. Аджастер осуществляет расследование всех обстоятельств заявленного события, имеющего признаки страхового, в целях установления факта наступления страхового случая, его соответствия условиям договора страхования, определение суммы страхового возмещения, подлежащего выплате, составление заключения для страховщика (страхователя), участие в урегулировании убытков.</w:t>
      </w:r>
    </w:p>
    <w:p>
      <w:pPr>
        <w:spacing w:after="60"/>
        <w:ind w:firstLine="567"/>
        <w:jc w:val="both"/>
      </w:pPr>
      <w:r>
        <w:rPr>
          <w:rFonts w:ascii="Arial" w:cs="Arial" w:eastAsia="Arial" w:hAnsi="Arial"/>
          <w:sz w:val="24"/>
          <w:szCs w:val="24"/>
        </w:rPr>
        <w:t xml:space="preserve">2. Аджастер должен обладать необходимым уровнем знаний, определяемым страховой (перестраховочной) организацией.</w:t>
      </w:r>
    </w:p>
    <w:p>
      <w:pPr>
        <w:spacing w:after="60"/>
        <w:ind w:firstLine="567"/>
        <w:jc w:val="both"/>
      </w:pPr>
      <w:r>
        <w:rPr>
          <w:rFonts w:ascii="Arial" w:cs="Arial" w:eastAsia="Arial" w:hAnsi="Arial"/>
          <w:sz w:val="24"/>
          <w:szCs w:val="24"/>
        </w:rPr>
        <w:t xml:space="preserve">3. Квалификационные требования к иностранному аджастеру, включая наличие образования, сертификата или лицензии (разрешения), определяются в соответствии с законодательством иностранного государства.</w:t>
      </w:r>
    </w:p>
    <w:p>
      <w:pPr>
        <w:spacing w:after="60"/>
        <w:ind w:firstLine="567"/>
        <w:jc w:val="both"/>
      </w:pPr>
      <w:r>
        <w:rPr>
          <w:rFonts w:ascii="Arial" w:cs="Arial" w:eastAsia="Arial" w:hAnsi="Arial"/>
          <w:sz w:val="24"/>
          <w:szCs w:val="24"/>
        </w:rPr>
        <w:t xml:space="preserve">4. Деятельность аджастера могут осуществлять штатный или наемный аварийный комиссар, сотрудник страховой (перестраховочной) организации или страховой брокер, осуществляющий осмотр объекта страхования и оценку убытка.</w:t>
      </w:r>
    </w:p>
    <w:p>
      <w:pPr>
        <w:spacing w:after="60"/>
        <w:ind w:firstLine="567"/>
        <w:jc w:val="both"/>
      </w:pPr>
      <w:r>
        <w:rPr>
          <w:rFonts w:ascii="Arial" w:cs="Arial" w:eastAsia="Arial" w:hAnsi="Arial"/>
          <w:sz w:val="24"/>
          <w:szCs w:val="24"/>
        </w:rPr>
        <w:t xml:space="preserve">Квалификационные требования к аджастеру определяются Кабинетом Министров.</w:t>
      </w:r>
    </w:p>
    <w:p>
      <w:pPr>
        <w:spacing w:after="200" w:before="200"/>
        <w:jc w:val="center"/>
      </w:pPr>
      <w:r>
        <w:rPr>
          <w:rFonts w:ascii="Arial" w:cs="Arial" w:eastAsia="Arial" w:hAnsi="Arial"/>
          <w:b/>
          <w:bCs/>
          <w:sz w:val="24"/>
          <w:szCs w:val="24"/>
        </w:rPr>
        <w:t xml:space="preserve">Глава 6. Особенности создания и деятельности исламских страховых (перестраховочных) организаций</w:t>
      </w:r>
    </w:p>
    <w:p>
      <w:pPr>
        <w:spacing w:after="60" w:before="200"/>
        <w:ind w:firstLine="567"/>
        <w:jc w:val="left"/>
      </w:pPr>
      <w:r>
        <w:rPr>
          <w:rFonts w:ascii="Arial" w:cs="Arial" w:eastAsia="Arial" w:hAnsi="Arial"/>
          <w:b/>
          <w:bCs/>
          <w:sz w:val="24"/>
          <w:szCs w:val="24"/>
        </w:rPr>
        <w:t xml:space="preserve">Статья 46. Исламский страховой фонд</w:t>
      </w:r>
    </w:p>
    <w:p>
      <w:pPr>
        <w:spacing w:after="60"/>
        <w:ind w:firstLine="567"/>
        <w:jc w:val="both"/>
      </w:pPr>
      <w:r>
        <w:rPr>
          <w:rFonts w:ascii="Arial" w:cs="Arial" w:eastAsia="Arial" w:hAnsi="Arial"/>
          <w:sz w:val="24"/>
          <w:szCs w:val="24"/>
        </w:rPr>
        <w:t xml:space="preserve">1. Исламский страховой фонд формируется исламской страховой (перестраховочной) организацией или страховой (перестраховочной) организацией, осуществляющей деятельность в рамках исламского окна, за счет страховых премий по договорам исламского страхования, а также иных доходов, полученных в результате их инвестирования, в целях осуществления страховых выплат по договорам исламского страхования.</w:t>
      </w:r>
    </w:p>
    <w:p>
      <w:pPr>
        <w:spacing w:after="60"/>
        <w:ind w:firstLine="567"/>
        <w:jc w:val="both"/>
      </w:pPr>
      <w:r>
        <w:rPr>
          <w:rFonts w:ascii="Arial" w:cs="Arial" w:eastAsia="Arial" w:hAnsi="Arial"/>
          <w:sz w:val="24"/>
          <w:szCs w:val="24"/>
        </w:rPr>
        <w:t xml:space="preserve">Правила формирования, учета, использования и распределения исламского страхового фонда устанавливаются Кабинетом Министров.</w:t>
      </w:r>
    </w:p>
    <w:p>
      <w:pPr>
        <w:spacing w:after="60"/>
        <w:ind w:firstLine="567"/>
        <w:jc w:val="both"/>
      </w:pPr>
      <w:r>
        <w:rPr>
          <w:rFonts w:ascii="Arial" w:cs="Arial" w:eastAsia="Arial" w:hAnsi="Arial"/>
          <w:sz w:val="24"/>
          <w:szCs w:val="24"/>
        </w:rPr>
        <w:t xml:space="preserve">2. Исламская страховая (перестраховочная) организация или страховая (перестраховочная) организация, осуществляющая деятельность в рамках исламского окна, управляет исламским страховым фондом.</w:t>
      </w:r>
    </w:p>
    <w:p>
      <w:pPr>
        <w:spacing w:after="60"/>
        <w:ind w:firstLine="567"/>
        <w:jc w:val="both"/>
      </w:pPr>
      <w:r>
        <w:rPr>
          <w:rFonts w:ascii="Arial" w:cs="Arial" w:eastAsia="Arial" w:hAnsi="Arial"/>
          <w:sz w:val="24"/>
          <w:szCs w:val="24"/>
        </w:rPr>
        <w:t xml:space="preserve">3. Исламская страховая (перестраховочная) организация или страховая (перестраховочная) организация, осуществляющая деятельность в рамках исламского окна, инвестирует средства исламского страхового фонда в активы, перечень которых устанавливается Советом по исламским принципам страхования, в интересах страхователей.</w:t>
      </w:r>
    </w:p>
    <w:p>
      <w:pPr>
        <w:spacing w:after="60"/>
        <w:ind w:firstLine="567"/>
        <w:jc w:val="both"/>
      </w:pPr>
      <w:r>
        <w:rPr>
          <w:rFonts w:ascii="Arial" w:cs="Arial" w:eastAsia="Arial" w:hAnsi="Arial"/>
          <w:sz w:val="24"/>
          <w:szCs w:val="24"/>
        </w:rPr>
        <w:t xml:space="preserve">4. Исламская страховая (перестраховочная) организация или страховая (перестраховочная) организация, осуществляющая деятельность в рамках исламского окна, не несет ответственности за убытки, связанные с уменьшением стоимости активов, в которые были вложены средства исламского страхового фонда, за исключением случаев, когда такие убытки возникли по ее вине.</w:t>
      </w:r>
    </w:p>
    <w:p>
      <w:pPr>
        <w:spacing w:after="60"/>
        <w:ind w:firstLine="567"/>
        <w:jc w:val="both"/>
      </w:pPr>
      <w:r>
        <w:rPr>
          <w:rFonts w:ascii="Arial" w:cs="Arial" w:eastAsia="Arial" w:hAnsi="Arial"/>
          <w:sz w:val="24"/>
          <w:szCs w:val="24"/>
        </w:rPr>
        <w:t xml:space="preserve">5. Исламская страховая (перестраховочная) организация или страховая (перестраховочная) организация, осуществляющая деятельность в рамках исламского окна, ведет раздельный учет собственных средств и средств исламского страхового фонда.</w:t>
      </w:r>
    </w:p>
    <w:p>
      <w:pPr>
        <w:spacing w:after="60"/>
        <w:ind w:firstLine="567"/>
        <w:jc w:val="both"/>
      </w:pPr>
      <w:r>
        <w:rPr>
          <w:rFonts w:ascii="Arial" w:cs="Arial" w:eastAsia="Arial" w:hAnsi="Arial"/>
          <w:sz w:val="24"/>
          <w:szCs w:val="24"/>
        </w:rPr>
        <w:t xml:space="preserve">Правила передачи исламской страховой (перестраховочной) организацией денег в исламский страховой фонд устанавливаются уполномоченным органом.</w:t>
      </w:r>
    </w:p>
    <w:p>
      <w:pPr>
        <w:spacing w:after="60" w:before="200"/>
        <w:ind w:firstLine="567"/>
        <w:jc w:val="left"/>
      </w:pPr>
      <w:r>
        <w:rPr>
          <w:rFonts w:ascii="Arial" w:cs="Arial" w:eastAsia="Arial" w:hAnsi="Arial"/>
          <w:b/>
          <w:bCs/>
          <w:sz w:val="24"/>
          <w:szCs w:val="24"/>
        </w:rPr>
        <w:t xml:space="preserve">Статья 47. Принципы исламского страхования</w:t>
      </w:r>
    </w:p>
    <w:p>
      <w:pPr>
        <w:spacing w:after="60"/>
        <w:ind w:firstLine="567"/>
        <w:jc w:val="both"/>
      </w:pPr>
      <w:r>
        <w:rPr>
          <w:rFonts w:ascii="Arial" w:cs="Arial" w:eastAsia="Arial" w:hAnsi="Arial"/>
          <w:sz w:val="24"/>
          <w:szCs w:val="24"/>
        </w:rPr>
        <w:t xml:space="preserve">1. Принципами исламского страхования являются:</w:t>
      </w:r>
    </w:p>
    <w:p>
      <w:pPr>
        <w:spacing w:after="60"/>
        <w:ind w:firstLine="567"/>
        <w:jc w:val="both"/>
      </w:pPr>
      <w:r>
        <w:rPr>
          <w:rFonts w:ascii="Arial" w:cs="Arial" w:eastAsia="Arial" w:hAnsi="Arial"/>
          <w:sz w:val="24"/>
          <w:szCs w:val="24"/>
        </w:rPr>
        <w:t xml:space="preserve">1) взаимная защита и взаимная ответственность страхователей;</w:t>
      </w:r>
    </w:p>
    <w:p>
      <w:pPr>
        <w:spacing w:after="60"/>
        <w:ind w:firstLine="567"/>
        <w:jc w:val="both"/>
      </w:pPr>
      <w:r>
        <w:rPr>
          <w:rFonts w:ascii="Arial" w:cs="Arial" w:eastAsia="Arial" w:hAnsi="Arial"/>
          <w:sz w:val="24"/>
          <w:szCs w:val="24"/>
        </w:rPr>
        <w:t xml:space="preserve">2) запрет на получение доходов от предоставления займов;</w:t>
      </w:r>
    </w:p>
    <w:p>
      <w:pPr>
        <w:spacing w:after="60"/>
        <w:ind w:firstLine="567"/>
        <w:jc w:val="both"/>
      </w:pPr>
      <w:r>
        <w:rPr>
          <w:rFonts w:ascii="Arial" w:cs="Arial" w:eastAsia="Arial" w:hAnsi="Arial"/>
          <w:sz w:val="24"/>
          <w:szCs w:val="24"/>
        </w:rPr>
        <w:t xml:space="preserve">3) запрет на страхование (перестрахование), связанный с производством и/или торговлей табачной, алкогольной продукцией, оружием и боеприпасами, игорным бизнесом, а также иных видов предпринимательской деятельности, которые запрещены Советом по исламским принципам страхования.</w:t>
      </w:r>
    </w:p>
    <w:p>
      <w:pPr>
        <w:spacing w:after="60"/>
        <w:ind w:firstLine="567"/>
        <w:jc w:val="both"/>
      </w:pPr>
      <w:r>
        <w:rPr>
          <w:rFonts w:ascii="Arial" w:cs="Arial" w:eastAsia="Arial" w:hAnsi="Arial"/>
          <w:sz w:val="24"/>
          <w:szCs w:val="24"/>
        </w:rPr>
        <w:t xml:space="preserve">2. Страхование по исламским принципам на территории Кыргызской Республики осуществляется страховыми компаниями (страховщиками), имеющими лицензию на осуществление деятельности в соответствии с настоящим Законом и нормативными правовыми актами Кыргызской Республики.</w:t>
      </w:r>
    </w:p>
    <w:p>
      <w:pPr>
        <w:spacing w:after="60" w:before="200"/>
        <w:ind w:firstLine="567"/>
        <w:jc w:val="left"/>
      </w:pPr>
      <w:r>
        <w:rPr>
          <w:rFonts w:ascii="Arial" w:cs="Arial" w:eastAsia="Arial" w:hAnsi="Arial"/>
          <w:b/>
          <w:bCs/>
          <w:sz w:val="24"/>
          <w:szCs w:val="24"/>
        </w:rPr>
        <w:t xml:space="preserve">Статья 48. Требования к деятельности исламской страховой (перестраховочной) организации</w:t>
      </w:r>
    </w:p>
    <w:p>
      <w:pPr>
        <w:spacing w:after="60"/>
        <w:ind w:firstLine="567"/>
        <w:jc w:val="both"/>
      </w:pPr>
      <w:r>
        <w:rPr>
          <w:rFonts w:ascii="Arial" w:cs="Arial" w:eastAsia="Arial" w:hAnsi="Arial"/>
          <w:sz w:val="24"/>
          <w:szCs w:val="24"/>
        </w:rPr>
        <w:t xml:space="preserve">1. Исламская страховая (перестраховочная) организация или страховая (перестраховочная) организация, осуществляющая деятельность в рамках исламского окна, не вправе получать вознаграждение или иной доход за управление исламским страховым фондом в любом виде, помимо вознаграждения, указанного в </w:t>
      </w:r>
      <w:hyperlink w:history="1" r:id="rIdvnmj9gg6r-xosvpbsr_n_">
        <w:r>
          <w:rPr>
            <w:rFonts w:ascii="Arial" w:cs="Arial" w:eastAsia="Arial" w:hAnsi="Arial"/>
            <w:color w:val="1D4ED8"/>
            <w:sz w:val="24"/>
            <w:szCs w:val="24"/>
            <w:u w:val="single"/>
          </w:rPr>
          <w:t xml:space="preserve">статье 51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Уставом исламской страховой (перестраховочной) организации - нерезидента Кыргызской Республики Совету по исламским принципам страхования может быть предоставлено право определения иных требований к деятельности исламской страховой (перестраховочной) организации, обязательных для соблюдения.</w:t>
      </w:r>
    </w:p>
    <w:p>
      <w:pPr>
        <w:spacing w:after="60" w:before="200"/>
        <w:ind w:firstLine="567"/>
        <w:jc w:val="left"/>
      </w:pPr>
      <w:r>
        <w:rPr>
          <w:rFonts w:ascii="Arial" w:cs="Arial" w:eastAsia="Arial" w:hAnsi="Arial"/>
          <w:b/>
          <w:bCs/>
          <w:sz w:val="24"/>
          <w:szCs w:val="24"/>
        </w:rPr>
        <w:t xml:space="preserve">Статья 49. Деятельность Совета по исламским принципам страхования</w:t>
      </w:r>
    </w:p>
    <w:p>
      <w:pPr>
        <w:spacing w:after="60"/>
        <w:ind w:firstLine="567"/>
        <w:jc w:val="both"/>
      </w:pPr>
      <w:r>
        <w:rPr>
          <w:rFonts w:ascii="Arial" w:cs="Arial" w:eastAsia="Arial" w:hAnsi="Arial"/>
          <w:sz w:val="24"/>
          <w:szCs w:val="24"/>
        </w:rPr>
        <w:t xml:space="preserve">1. Для определения соответствия деятельности, операций и сделок по исламским принципам страхования в исламской страховой (перестраховочной) организации или страховой (перестраховочной) организации, осуществляющей деятельность в рамках исламского окна, в обязательном порядке создается Совет по исламским принципам страхования.</w:t>
      </w:r>
    </w:p>
    <w:p>
      <w:pPr>
        <w:spacing w:after="60"/>
        <w:ind w:firstLine="567"/>
        <w:jc w:val="both"/>
      </w:pPr>
      <w:r>
        <w:rPr>
          <w:rFonts w:ascii="Arial" w:cs="Arial" w:eastAsia="Arial" w:hAnsi="Arial"/>
          <w:sz w:val="24"/>
          <w:szCs w:val="24"/>
        </w:rPr>
        <w:t xml:space="preserve">2. Совет по исламским принципам страхования является независимым органом, назначаемым общим собранием акционеров исламской страховой (перестраховочной) организации или страховой (перестраховочной) организации, осуществляющей деятельность в рамках исламского окна, по рекомендации совета директоров.</w:t>
      </w:r>
    </w:p>
    <w:p>
      <w:pPr>
        <w:spacing w:after="60" w:before="200"/>
        <w:ind w:firstLine="567"/>
        <w:jc w:val="left"/>
      </w:pPr>
      <w:r>
        <w:rPr>
          <w:rFonts w:ascii="Arial" w:cs="Arial" w:eastAsia="Arial" w:hAnsi="Arial"/>
          <w:b/>
          <w:bCs/>
          <w:sz w:val="24"/>
          <w:szCs w:val="24"/>
        </w:rPr>
        <w:t xml:space="preserve">Статья 50. Требования к уставу исламской страховой (перестраховочной) организации</w:t>
      </w:r>
    </w:p>
    <w:p>
      <w:pPr>
        <w:spacing w:after="60"/>
        <w:ind w:firstLine="567"/>
        <w:jc w:val="both"/>
      </w:pPr>
      <w:r>
        <w:rPr>
          <w:rFonts w:ascii="Arial" w:cs="Arial" w:eastAsia="Arial" w:hAnsi="Arial"/>
          <w:sz w:val="24"/>
          <w:szCs w:val="24"/>
        </w:rPr>
        <w:t xml:space="preserve">Устав исламской страховой (перестраховочной) организации - нерезидента Кыргызской Республики или страховой (перестраховочной) организации, осуществляющей деятельность в рамках исламского окна, помимо сведений, предусмотренных настоящим Законом, должен содержать:</w:t>
      </w:r>
    </w:p>
    <w:p>
      <w:pPr>
        <w:spacing w:after="60"/>
        <w:ind w:firstLine="567"/>
        <w:jc w:val="both"/>
      </w:pPr>
      <w:r>
        <w:rPr>
          <w:rFonts w:ascii="Arial" w:cs="Arial" w:eastAsia="Arial" w:hAnsi="Arial"/>
          <w:sz w:val="24"/>
          <w:szCs w:val="24"/>
        </w:rPr>
        <w:t xml:space="preserve">1) цели деятельности исламской страховой (перестраховочной) организации или страховой (перестраховочной) организации, осуществляющей деятельность в рамках исламского окна;</w:t>
      </w:r>
    </w:p>
    <w:p>
      <w:pPr>
        <w:spacing w:after="60"/>
        <w:ind w:firstLine="567"/>
        <w:jc w:val="both"/>
      </w:pPr>
      <w:r>
        <w:rPr>
          <w:rFonts w:ascii="Arial" w:cs="Arial" w:eastAsia="Arial" w:hAnsi="Arial"/>
          <w:sz w:val="24"/>
          <w:szCs w:val="24"/>
        </w:rPr>
        <w:t xml:space="preserve">2) задачи, функции и полномочия постоянно действующего органа исламской страховой (перестраховочной) организации или страховой (перестраховочной) организации, осуществляющей деятельность в рамках исламского окна, - Совета по исламским принципам страхования, а также порядок его создания и требования к членам Совета по исламским принципам страхования;</w:t>
      </w:r>
    </w:p>
    <w:p>
      <w:pPr>
        <w:spacing w:after="60"/>
        <w:ind w:firstLine="567"/>
        <w:jc w:val="both"/>
      </w:pPr>
      <w:r>
        <w:rPr>
          <w:rFonts w:ascii="Arial" w:cs="Arial" w:eastAsia="Arial" w:hAnsi="Arial"/>
          <w:sz w:val="24"/>
          <w:szCs w:val="24"/>
        </w:rPr>
        <w:t xml:space="preserve">3) условия и порядок получения вознаграждения за управление исламским страховым фондом, одобренные Советом по исламским принципам страхования.</w:t>
      </w:r>
    </w:p>
    <w:p>
      <w:pPr>
        <w:spacing w:after="60" w:before="200"/>
        <w:ind w:firstLine="567"/>
        <w:jc w:val="left"/>
      </w:pPr>
      <w:r>
        <w:rPr>
          <w:rFonts w:ascii="Arial" w:cs="Arial" w:eastAsia="Arial" w:hAnsi="Arial"/>
          <w:b/>
          <w:bCs/>
          <w:sz w:val="24"/>
          <w:szCs w:val="24"/>
        </w:rPr>
        <w:t xml:space="preserve">Статья 51. Вознаграждение исламской страховой (перестраховочной) организации</w:t>
      </w:r>
    </w:p>
    <w:p>
      <w:pPr>
        <w:spacing w:after="60"/>
        <w:ind w:firstLine="567"/>
        <w:jc w:val="both"/>
      </w:pPr>
      <w:r>
        <w:rPr>
          <w:rFonts w:ascii="Arial" w:cs="Arial" w:eastAsia="Arial" w:hAnsi="Arial"/>
          <w:sz w:val="24"/>
          <w:szCs w:val="24"/>
        </w:rPr>
        <w:t xml:space="preserve">Исламская страховая (перестраховочная) организация или страховая (перестраховочная) организация, осуществляющая деятельность в рамках исламского окна, вправе получать вознаграждение за управление исламским страховым фондом в виде части страховой премии при заключении договора исламского страхования (перестрахования) и/или части доходов, полученных от инвестирования средств исламского страхового фонда, в порядке, установленном Кабинетом Министров.</w:t>
      </w:r>
    </w:p>
    <w:p>
      <w:pPr>
        <w:spacing w:after="60" w:before="200"/>
        <w:ind w:firstLine="567"/>
        <w:jc w:val="left"/>
      </w:pPr>
      <w:r>
        <w:rPr>
          <w:rFonts w:ascii="Arial" w:cs="Arial" w:eastAsia="Arial" w:hAnsi="Arial"/>
          <w:b/>
          <w:bCs/>
          <w:sz w:val="24"/>
          <w:szCs w:val="24"/>
        </w:rPr>
        <w:t xml:space="preserve">Статья 52. Последствия признания договора исламского страхования не соответствующим принципам исламского страхования</w:t>
      </w:r>
    </w:p>
    <w:p>
      <w:pPr>
        <w:spacing w:after="60"/>
        <w:ind w:firstLine="567"/>
        <w:jc w:val="both"/>
      </w:pPr>
      <w:r>
        <w:rPr>
          <w:rFonts w:ascii="Arial" w:cs="Arial" w:eastAsia="Arial" w:hAnsi="Arial"/>
          <w:sz w:val="24"/>
          <w:szCs w:val="24"/>
        </w:rPr>
        <w:t xml:space="preserve">1. В случае признания Советом по исламским принципам страхования договора исламского страхования, находящегося на стадии заключения, не соответствующим исламским принципам страхования, указанным в </w:t>
      </w:r>
      <w:hyperlink w:history="1" r:id="rIdoh7x6ny7dogqov0ptfala">
        <w:r>
          <w:rPr>
            <w:rFonts w:ascii="Arial" w:cs="Arial" w:eastAsia="Arial" w:hAnsi="Arial"/>
            <w:color w:val="1D4ED8"/>
            <w:sz w:val="24"/>
            <w:szCs w:val="24"/>
            <w:u w:val="single"/>
          </w:rPr>
          <w:t xml:space="preserve">статье 47</w:t>
        </w:r>
      </w:hyperlink>
      <w:r>
        <w:rPr>
          <w:rFonts w:ascii="Arial" w:cs="Arial" w:eastAsia="Arial" w:hAnsi="Arial"/>
          <w:sz w:val="24"/>
          <w:szCs w:val="24"/>
        </w:rPr>
        <w:t xml:space="preserve"> настоящего Закона, такой договор не подлежит заключению и исполнению.</w:t>
      </w:r>
    </w:p>
    <w:p>
      <w:pPr>
        <w:spacing w:after="60"/>
        <w:ind w:firstLine="567"/>
        <w:jc w:val="both"/>
      </w:pPr>
      <w:r>
        <w:rPr>
          <w:rFonts w:ascii="Arial" w:cs="Arial" w:eastAsia="Arial" w:hAnsi="Arial"/>
          <w:sz w:val="24"/>
          <w:szCs w:val="24"/>
        </w:rPr>
        <w:t xml:space="preserve">2. В случае признания Советом по исламским принципам страхования заключенного, но не исполненного или частично исполненного, договора исламского страхования не соответствующим исламским принципам страхования, такой договор по требованию исламской страховой (перестраховочной) организации досрочно прекращает действие в порядке, установленном гражданским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7. Регулирование деятельности страховой (перестраховочной) организации</w:t>
      </w:r>
    </w:p>
    <w:p>
      <w:pPr>
        <w:spacing w:after="60" w:before="200"/>
        <w:ind w:firstLine="567"/>
        <w:jc w:val="left"/>
      </w:pPr>
      <w:r>
        <w:rPr>
          <w:rFonts w:ascii="Arial" w:cs="Arial" w:eastAsia="Arial" w:hAnsi="Arial"/>
          <w:b/>
          <w:bCs/>
          <w:sz w:val="24"/>
          <w:szCs w:val="24"/>
        </w:rPr>
        <w:t xml:space="preserve">Статья 53. Условия обеспечения финансовой устойчивости страховщиков</w:t>
      </w:r>
    </w:p>
    <w:p>
      <w:pPr>
        <w:spacing w:after="60"/>
        <w:ind w:firstLine="567"/>
        <w:jc w:val="both"/>
      </w:pPr>
      <w:r>
        <w:rPr>
          <w:rFonts w:ascii="Arial" w:cs="Arial" w:eastAsia="Arial" w:hAnsi="Arial"/>
          <w:sz w:val="24"/>
          <w:szCs w:val="24"/>
        </w:rPr>
        <w:t xml:space="preserve">1. Условием обеспечения финансовой устойчивости страховых (перестраховочных) организаций является наличие у них полностью оплаченного уставного капитала, размер которого должен быть не ниже установленного Кабинетом Министров минимального размера уставного капитала, сформированных страховых (технических) резервов, достаточных для исполнения обязательств по страхованию (перестрахованию), сострахованию и наличие системы перестрахования.</w:t>
      </w:r>
    </w:p>
    <w:p>
      <w:pPr>
        <w:spacing w:after="60"/>
        <w:ind w:firstLine="567"/>
        <w:jc w:val="both"/>
      </w:pPr>
      <w:r>
        <w:rPr>
          <w:rFonts w:ascii="Arial" w:cs="Arial" w:eastAsia="Arial" w:hAnsi="Arial"/>
          <w:sz w:val="24"/>
          <w:szCs w:val="24"/>
        </w:rPr>
        <w:t xml:space="preserve">2. Страховые (технические) резервы и собственные средства страховых (перестраховочных) организаций должны быть обеспечены активами, соответствующими требованиям диверсификации, ликвидности, возвратности и доходности.</w:t>
      </w:r>
    </w:p>
    <w:p>
      <w:pPr>
        <w:spacing w:after="60"/>
        <w:ind w:firstLine="567"/>
        <w:jc w:val="both"/>
      </w:pPr>
      <w:r>
        <w:rPr>
          <w:rFonts w:ascii="Arial" w:cs="Arial" w:eastAsia="Arial" w:hAnsi="Arial"/>
          <w:sz w:val="24"/>
          <w:szCs w:val="24"/>
        </w:rPr>
        <w:t xml:space="preserve">3. Собственные средства страховых (перестраховочных) организаций включают в себя уставный капитал, резервный капитал, добавочный капитал, нераспределенную прибыль.</w:t>
      </w:r>
    </w:p>
    <w:p>
      <w:pPr>
        <w:spacing w:after="60"/>
        <w:ind w:firstLine="567"/>
        <w:jc w:val="both"/>
      </w:pPr>
      <w:r>
        <w:rPr>
          <w:rFonts w:ascii="Arial" w:cs="Arial" w:eastAsia="Arial" w:hAnsi="Arial"/>
          <w:sz w:val="24"/>
          <w:szCs w:val="24"/>
        </w:rPr>
        <w:t xml:space="preserve">4. Для обеспечения своей платежеспособности страховые (перестраховочные) организации обязаны соблюдать нормативы платежеспособности и финансовой устойчивости, а также нормативы максимальной ответственности по страхованию каждого отдельно или совокупности объектов страхования (или рисков), исходя из размера собственных средств.</w:t>
      </w:r>
    </w:p>
    <w:p>
      <w:pPr>
        <w:spacing w:after="60"/>
        <w:ind w:firstLine="567"/>
        <w:jc w:val="both"/>
      </w:pPr>
      <w:r>
        <w:rPr>
          <w:rFonts w:ascii="Arial" w:cs="Arial" w:eastAsia="Arial" w:hAnsi="Arial"/>
          <w:sz w:val="24"/>
          <w:szCs w:val="24"/>
        </w:rPr>
        <w:t xml:space="preserve">Методика расчета указанных нормативов, а также их размеры определяются и утверждаются Кабинетом Министров.</w:t>
      </w:r>
    </w:p>
    <w:p>
      <w:pPr>
        <w:spacing w:after="60"/>
        <w:ind w:firstLine="567"/>
        <w:jc w:val="both"/>
      </w:pPr>
      <w:r>
        <w:rPr>
          <w:rFonts w:ascii="Arial" w:cs="Arial" w:eastAsia="Arial" w:hAnsi="Arial"/>
          <w:sz w:val="24"/>
          <w:szCs w:val="24"/>
        </w:rPr>
        <w:t xml:space="preserve">5. Страховщики, принявшие обязательства в объемах, превышающих возможности их исполнения за счет собственных средств, обязаны перестраховать риск исполнения соответствующих обязательств.</w:t>
      </w:r>
    </w:p>
    <w:p>
      <w:pPr>
        <w:spacing w:after="60" w:before="200"/>
        <w:ind w:firstLine="567"/>
        <w:jc w:val="left"/>
      </w:pPr>
      <w:r>
        <w:rPr>
          <w:rFonts w:ascii="Arial" w:cs="Arial" w:eastAsia="Arial" w:hAnsi="Arial"/>
          <w:b/>
          <w:bCs/>
          <w:sz w:val="24"/>
          <w:szCs w:val="24"/>
        </w:rPr>
        <w:t xml:space="preserve">Статья 54. Страховые резервы</w:t>
      </w:r>
    </w:p>
    <w:p>
      <w:pPr>
        <w:spacing w:after="60"/>
        <w:ind w:firstLine="567"/>
        <w:jc w:val="both"/>
      </w:pPr>
      <w:r>
        <w:rPr>
          <w:rFonts w:ascii="Arial" w:cs="Arial" w:eastAsia="Arial" w:hAnsi="Arial"/>
          <w:sz w:val="24"/>
          <w:szCs w:val="24"/>
        </w:rPr>
        <w:t xml:space="preserve">1. Для обеспечения выполнения принятых страховых обязательств страховщики из полученных страховых взносов образуют необходимые для предстоящих страховых выплат страховые (технические) резервы по видам и валюте их страхования.</w:t>
      </w:r>
    </w:p>
    <w:p>
      <w:pPr>
        <w:spacing w:after="60"/>
        <w:ind w:firstLine="567"/>
        <w:jc w:val="both"/>
      </w:pPr>
      <w:r>
        <w:rPr>
          <w:rFonts w:ascii="Arial" w:cs="Arial" w:eastAsia="Arial" w:hAnsi="Arial"/>
          <w:sz w:val="24"/>
          <w:szCs w:val="24"/>
        </w:rPr>
        <w:t xml:space="preserve">2. Методика расчета и нормативы отчислений в страховые (технические) резервы, создаваемые страховой (перестраховочной) организацией, определяются в соответствии с требованиями международных стандартов финансовой отчетности и утверждаются Кабинетом Министров.</w:t>
      </w:r>
    </w:p>
    <w:p>
      <w:pPr>
        <w:spacing w:after="60"/>
        <w:ind w:firstLine="567"/>
        <w:jc w:val="both"/>
      </w:pPr>
      <w:r>
        <w:rPr>
          <w:rFonts w:ascii="Arial" w:cs="Arial" w:eastAsia="Arial" w:hAnsi="Arial"/>
          <w:sz w:val="24"/>
          <w:szCs w:val="24"/>
        </w:rPr>
        <w:t xml:space="preserve">3. Из доходов, остающихся после уплаты налогов и поступающих в распоряжение страховщиков, они могут образовывать иные резервы, необходимые для обеспечения их деятельности.</w:t>
      </w:r>
    </w:p>
    <w:p>
      <w:pPr>
        <w:spacing w:after="60"/>
        <w:ind w:firstLine="567"/>
        <w:jc w:val="both"/>
      </w:pPr>
      <w:r>
        <w:rPr>
          <w:rFonts w:ascii="Arial" w:cs="Arial" w:eastAsia="Arial" w:hAnsi="Arial"/>
          <w:sz w:val="24"/>
          <w:szCs w:val="24"/>
        </w:rPr>
        <w:t xml:space="preserve">4. Страховые (технические) резервы, образуемые страховой (перестраховочной) организацией, не подлежат изъятию в государственный бюджет.</w:t>
      </w:r>
    </w:p>
    <w:p>
      <w:pPr>
        <w:spacing w:after="60"/>
        <w:ind w:firstLine="567"/>
        <w:jc w:val="both"/>
      </w:pPr>
      <w:r>
        <w:rPr>
          <w:rFonts w:ascii="Arial" w:cs="Arial" w:eastAsia="Arial" w:hAnsi="Arial"/>
          <w:sz w:val="24"/>
          <w:szCs w:val="24"/>
        </w:rPr>
        <w:t xml:space="preserve">5. Размещение страховых (технических) резервов должно производиться страховыми (перестраховочными) организациями с соблюдением принципов надежности, возвратности, прибыльности, ликвидности и диверсификации и определяется Кабинетом Министров.</w:t>
      </w:r>
    </w:p>
    <w:p>
      <w:pPr>
        <w:spacing w:after="60" w:before="200"/>
        <w:ind w:firstLine="567"/>
        <w:jc w:val="left"/>
      </w:pPr>
      <w:r>
        <w:rPr>
          <w:rFonts w:ascii="Arial" w:cs="Arial" w:eastAsia="Arial" w:hAnsi="Arial"/>
          <w:b/>
          <w:bCs/>
          <w:sz w:val="24"/>
          <w:szCs w:val="24"/>
        </w:rPr>
        <w:t xml:space="preserve">Статья 55. Сделки с ценными бумагами</w:t>
      </w:r>
    </w:p>
    <w:p>
      <w:pPr>
        <w:spacing w:after="60"/>
        <w:ind w:firstLine="567"/>
        <w:jc w:val="both"/>
      </w:pPr>
      <w:r>
        <w:rPr>
          <w:rFonts w:ascii="Arial" w:cs="Arial" w:eastAsia="Arial" w:hAnsi="Arial"/>
          <w:sz w:val="24"/>
          <w:szCs w:val="24"/>
        </w:rPr>
        <w:t xml:space="preserve">Страховая (перестраховочная) организация не вправе выпускать долговые ценные бумаги и выписывать векселя.</w:t>
      </w:r>
    </w:p>
    <w:p>
      <w:pPr>
        <w:spacing w:after="60" w:before="200"/>
        <w:ind w:firstLine="567"/>
        <w:jc w:val="left"/>
      </w:pPr>
      <w:r>
        <w:rPr>
          <w:rFonts w:ascii="Arial" w:cs="Arial" w:eastAsia="Arial" w:hAnsi="Arial"/>
          <w:b/>
          <w:bCs/>
          <w:sz w:val="24"/>
          <w:szCs w:val="24"/>
        </w:rPr>
        <w:t xml:space="preserve">Статья 56. Участие страховой (перестраховочной) организации в совместной деятельности</w:t>
      </w:r>
    </w:p>
    <w:p>
      <w:pPr>
        <w:spacing w:after="60"/>
        <w:ind w:firstLine="567"/>
        <w:jc w:val="both"/>
      </w:pPr>
      <w:r>
        <w:rPr>
          <w:rFonts w:ascii="Arial" w:cs="Arial" w:eastAsia="Arial" w:hAnsi="Arial"/>
          <w:sz w:val="24"/>
          <w:szCs w:val="24"/>
        </w:rPr>
        <w:t xml:space="preserve">1. Профессиональные участники страхового рынка вправе участвовать в создании консорциума или простого товарищества в соответствии с требованиями законодательства Кыргызской Республики в области страхования.</w:t>
      </w:r>
    </w:p>
    <w:p>
      <w:pPr>
        <w:spacing w:after="60"/>
        <w:ind w:firstLine="567"/>
        <w:jc w:val="both"/>
      </w:pPr>
      <w:r>
        <w:rPr>
          <w:rFonts w:ascii="Arial" w:cs="Arial" w:eastAsia="Arial" w:hAnsi="Arial"/>
          <w:sz w:val="24"/>
          <w:szCs w:val="24"/>
        </w:rPr>
        <w:t xml:space="preserve">2. Надзор за деятельностью профессиональных участников страхового рынка, аффилированных с ней лиц и организаций, участвующих в консорциумах и простых товариществах с участием профессиональных участников страхового рынка, может осуществляться на консолидированной основе. Правила консолидированного надзора утверждаются уполномоченным органом.</w:t>
      </w:r>
    </w:p>
    <w:p>
      <w:pPr>
        <w:spacing w:after="60" w:before="200"/>
        <w:ind w:firstLine="567"/>
        <w:jc w:val="left"/>
      </w:pPr>
      <w:r>
        <w:rPr>
          <w:rFonts w:ascii="Arial" w:cs="Arial" w:eastAsia="Arial" w:hAnsi="Arial"/>
          <w:b/>
          <w:bCs/>
          <w:sz w:val="24"/>
          <w:szCs w:val="24"/>
        </w:rPr>
        <w:t xml:space="preserve">Статья 57. Управление рисками и внутренний контроль</w:t>
      </w:r>
    </w:p>
    <w:p>
      <w:pPr>
        <w:spacing w:after="60"/>
        <w:ind w:firstLine="567"/>
        <w:jc w:val="both"/>
      </w:pPr>
      <w:r>
        <w:rPr>
          <w:rFonts w:ascii="Arial" w:cs="Arial" w:eastAsia="Arial" w:hAnsi="Arial"/>
          <w:sz w:val="24"/>
          <w:szCs w:val="24"/>
        </w:rPr>
        <w:t xml:space="preserve">1. Страховые (перестраховочные) организации формируют систему управления рисками и внутреннего контроля.</w:t>
      </w:r>
    </w:p>
    <w:p>
      <w:pPr>
        <w:spacing w:after="60"/>
        <w:ind w:firstLine="567"/>
        <w:jc w:val="both"/>
      </w:pPr>
      <w:r>
        <w:rPr>
          <w:rFonts w:ascii="Arial" w:cs="Arial" w:eastAsia="Arial" w:hAnsi="Arial"/>
          <w:sz w:val="24"/>
          <w:szCs w:val="24"/>
        </w:rPr>
        <w:t xml:space="preserve">2. Порядок формирования системы управления рисками и внутреннего контроля, а также соблюдения субъектами страхового рынка устанавливается уполномоченным органом.</w:t>
      </w:r>
    </w:p>
    <w:p>
      <w:pPr>
        <w:spacing w:after="60" w:before="200"/>
        <w:ind w:firstLine="567"/>
        <w:jc w:val="left"/>
      </w:pPr>
      <w:r>
        <w:rPr>
          <w:rFonts w:ascii="Arial" w:cs="Arial" w:eastAsia="Arial" w:hAnsi="Arial"/>
          <w:b/>
          <w:bCs/>
          <w:sz w:val="24"/>
          <w:szCs w:val="24"/>
        </w:rPr>
        <w:t xml:space="preserve">Статья 58. Запрет недостоверной рекламы, содержащей не соответствующие действительности сведения</w:t>
      </w:r>
    </w:p>
    <w:p>
      <w:pPr>
        <w:spacing w:after="60"/>
        <w:ind w:firstLine="567"/>
        <w:jc w:val="both"/>
      </w:pPr>
      <w:r>
        <w:rPr>
          <w:rFonts w:ascii="Arial" w:cs="Arial" w:eastAsia="Arial" w:hAnsi="Arial"/>
          <w:sz w:val="24"/>
          <w:szCs w:val="24"/>
        </w:rPr>
        <w:t xml:space="preserve">1. Профессиональным участникам страхового рынка запрещается реклама своей деятельности, в которой присутствуют не соответствующие действительности сведения на день ее опубликования.</w:t>
      </w:r>
    </w:p>
    <w:p>
      <w:pPr>
        <w:spacing w:after="60"/>
        <w:ind w:firstLine="567"/>
        <w:jc w:val="both"/>
      </w:pPr>
      <w:r>
        <w:rPr>
          <w:rFonts w:ascii="Arial" w:cs="Arial" w:eastAsia="Arial" w:hAnsi="Arial"/>
          <w:sz w:val="24"/>
          <w:szCs w:val="24"/>
        </w:rPr>
        <w:t xml:space="preserve">2. Уполномоченный орган вправе потребовать от профессиональных участников страхового рынка внесения изменений в содержание рекламы, не соответствующее действительности, ее прекращения или опровержения.</w:t>
      </w:r>
    </w:p>
    <w:p>
      <w:pPr>
        <w:spacing w:after="60"/>
        <w:ind w:firstLine="567"/>
        <w:jc w:val="both"/>
      </w:pPr>
      <w:r>
        <w:rPr>
          <w:rFonts w:ascii="Arial" w:cs="Arial" w:eastAsia="Arial" w:hAnsi="Arial"/>
          <w:sz w:val="24"/>
          <w:szCs w:val="24"/>
        </w:rPr>
        <w:t xml:space="preserve">В случае невыполнения данного требования в установленный уполномоченным органом срок уполномоченный орган вправе опубликовать информацию о несоответствии действительности сведений, содержащихся в рекламе, либо уточнить их за счет профессиональных участников страхового рынка, опубликовавших такую рекламу.</w:t>
      </w:r>
    </w:p>
    <w:p>
      <w:pPr>
        <w:spacing w:after="60"/>
        <w:ind w:firstLine="567"/>
        <w:jc w:val="both"/>
      </w:pPr>
      <w:r>
        <w:rPr>
          <w:rFonts w:ascii="Arial" w:cs="Arial" w:eastAsia="Arial" w:hAnsi="Arial"/>
          <w:sz w:val="24"/>
          <w:szCs w:val="24"/>
        </w:rPr>
        <w:t xml:space="preserve">Профессиональные участники страхового рынка несут ответственность за распространение недостоверной рекламы в соответствии с законодательством Кыргызской Республики о правонарушениях.</w:t>
      </w:r>
    </w:p>
    <w:p>
      <w:pPr>
        <w:spacing w:after="200" w:before="200"/>
        <w:jc w:val="center"/>
      </w:pPr>
      <w:r>
        <w:rPr>
          <w:rFonts w:ascii="Arial" w:cs="Arial" w:eastAsia="Arial" w:hAnsi="Arial"/>
          <w:b/>
          <w:bCs/>
          <w:sz w:val="24"/>
          <w:szCs w:val="24"/>
        </w:rPr>
        <w:t xml:space="preserve">Глава 8. Меры надзорного реагирования, санкции и иные меры воздействия</w:t>
      </w:r>
    </w:p>
    <w:p>
      <w:pPr>
        <w:spacing w:after="60" w:before="200"/>
        <w:ind w:firstLine="567"/>
        <w:jc w:val="left"/>
      </w:pPr>
      <w:r>
        <w:rPr>
          <w:rFonts w:ascii="Arial" w:cs="Arial" w:eastAsia="Arial" w:hAnsi="Arial"/>
          <w:b/>
          <w:bCs/>
          <w:sz w:val="24"/>
          <w:szCs w:val="24"/>
        </w:rPr>
        <w:t xml:space="preserve">Статья 59. Меры раннего реагирования</w:t>
      </w:r>
    </w:p>
    <w:p>
      <w:pPr>
        <w:spacing w:after="60"/>
        <w:ind w:firstLine="567"/>
        <w:jc w:val="both"/>
      </w:pPr>
      <w:r>
        <w:rPr>
          <w:rFonts w:ascii="Arial" w:cs="Arial" w:eastAsia="Arial" w:hAnsi="Arial"/>
          <w:sz w:val="24"/>
          <w:szCs w:val="24"/>
        </w:rPr>
        <w:t xml:space="preserve">1. В целях защиты законных интересов страхователей, обеспечения финансовой устойчивости страховых (перестраховочных) организаций, недопущения ухудшения их финансового положения и увеличения рисков, связанных со страховой деятельностью, уполномоченный орган осуществляет анализ деятельности страховых (перестраховочных) организаций для выявления факторов, влияющих на ухудшение финансового положения страховых (перестраховочных) организаций.</w:t>
      </w:r>
    </w:p>
    <w:p>
      <w:pPr>
        <w:spacing w:after="60"/>
        <w:ind w:firstLine="567"/>
        <w:jc w:val="both"/>
      </w:pPr>
      <w:r>
        <w:rPr>
          <w:rFonts w:ascii="Arial" w:cs="Arial" w:eastAsia="Arial" w:hAnsi="Arial"/>
          <w:sz w:val="24"/>
          <w:szCs w:val="24"/>
        </w:rPr>
        <w:t xml:space="preserve">2. В случае выявления факторов, указанных в части 1 настоящей статьи, в результате анализа финансового положения страховой (перестраховочной) организации и/или по итогам ее проверки уполномоченный орган направляет в страховую (перестраховочную) организацию и/или ее акционерам требование (предписание, предупреждение) в письменной форме по представлению плана мероприятий, предусматривающего меры раннего реагирования по повышению финансовой устойчивости страховой (перестраховочной) организации, недопущению ухудшения ее финансового положения и увеличения рисков, связанных со страховой деятельностью.</w:t>
      </w:r>
    </w:p>
    <w:p>
      <w:pPr>
        <w:spacing w:after="60"/>
        <w:ind w:firstLine="567"/>
        <w:jc w:val="both"/>
      </w:pPr>
      <w:r>
        <w:rPr>
          <w:rFonts w:ascii="Arial" w:cs="Arial" w:eastAsia="Arial" w:hAnsi="Arial"/>
          <w:sz w:val="24"/>
          <w:szCs w:val="24"/>
        </w:rPr>
        <w:t xml:space="preserve">Страховая (перестраховочная) организация и/или ее акционеры обязаны в срок не более десяти календарных дней со дня получения указанного требования (предписания, предупреждения) разработать и представить для утверждения в уполномоченный орган план мероприятий с указанием сроков исполнения по каждому пункту и ответственных руководящих работников.</w:t>
      </w:r>
    </w:p>
    <w:p>
      <w:pPr>
        <w:spacing w:after="60"/>
        <w:ind w:firstLine="567"/>
        <w:jc w:val="both"/>
      </w:pPr>
      <w:r>
        <w:rPr>
          <w:rFonts w:ascii="Arial" w:cs="Arial" w:eastAsia="Arial" w:hAnsi="Arial"/>
          <w:sz w:val="24"/>
          <w:szCs w:val="24"/>
        </w:rPr>
        <w:t xml:space="preserve">При утверждении уполномоченным органом плана мероприятий страховая (перестраховочная) организация и/или ее акционеры приступают к его реализации с уведомлением уполномоченного органа о результатах его исполнения в установленные планом сроки.</w:t>
      </w:r>
    </w:p>
    <w:p>
      <w:pPr>
        <w:spacing w:after="60"/>
        <w:ind w:firstLine="567"/>
        <w:jc w:val="both"/>
      </w:pPr>
      <w:r>
        <w:rPr>
          <w:rFonts w:ascii="Arial" w:cs="Arial" w:eastAsia="Arial" w:hAnsi="Arial"/>
          <w:sz w:val="24"/>
          <w:szCs w:val="24"/>
        </w:rPr>
        <w:t xml:space="preserve">3. В случаях непредставления в сроки, установленные частью 2 настоящей статьи, плана мероприятий, направленного на повышение финансовой устойчивости страховой (перестраховочной) организации, неисполнения или несвоевременного исполнения мероприятий этого плана к страховой (перестраховочной) организации применяются меры надзорного реагирования и административного воздействия, предусмотренные настоящим Законом, законодательством Кыргызской Республики о правонарушениях и законодательством Кыргызской Республики в области лицензирования.</w:t>
      </w:r>
    </w:p>
    <w:p>
      <w:pPr>
        <w:spacing w:after="60"/>
        <w:ind w:firstLine="567"/>
        <w:jc w:val="both"/>
      </w:pPr>
      <w:r>
        <w:rPr>
          <w:rFonts w:ascii="Arial" w:cs="Arial" w:eastAsia="Arial" w:hAnsi="Arial"/>
          <w:sz w:val="24"/>
          <w:szCs w:val="24"/>
        </w:rPr>
        <w:t xml:space="preserve">4. Порядок одобрения плана мероприятий, предусматривающего меры раннего реагирования, и факторы, влияющие на ухудшение финансового положения страховой (перестраховочной) организации, определяются уполномоченным органом.</w:t>
      </w:r>
    </w:p>
    <w:p>
      <w:pPr>
        <w:spacing w:after="60" w:before="200"/>
        <w:ind w:firstLine="567"/>
        <w:jc w:val="left"/>
      </w:pPr>
      <w:r>
        <w:rPr>
          <w:rFonts w:ascii="Arial" w:cs="Arial" w:eastAsia="Arial" w:hAnsi="Arial"/>
          <w:b/>
          <w:bCs/>
          <w:sz w:val="24"/>
          <w:szCs w:val="24"/>
        </w:rPr>
        <w:t xml:space="preserve">Статья 60. Меры надзорного реагирования</w:t>
      </w:r>
    </w:p>
    <w:p>
      <w:pPr>
        <w:spacing w:after="60"/>
        <w:ind w:firstLine="567"/>
        <w:jc w:val="both"/>
      </w:pPr>
      <w:r>
        <w:rPr>
          <w:rFonts w:ascii="Arial" w:cs="Arial" w:eastAsia="Arial" w:hAnsi="Arial"/>
          <w:sz w:val="24"/>
          <w:szCs w:val="24"/>
        </w:rPr>
        <w:t xml:space="preserve">1. В целях защиты законных интересов страхователей (перестрахователей, выгодоприобретателей), страховой (перестраховочной) организации, обеспечения финансовой устойчивости страховой (перестраховочной) организации, недопущения ухудшения их финансового положения и увеличения рисков, связанных со страховой деятельностью, уполномоченный орган применяет к страховой (перестраховочной) организации, фонду гарантийных выплат, их руководящим работникам, крупным участникам страховой (перестраховочной) организации, лицам, обладающим признаками крупного участника страховой (перестраховочной) организации, меры надзорного реагирования.</w:t>
      </w:r>
    </w:p>
    <w:p>
      <w:pPr>
        <w:spacing w:after="60"/>
        <w:ind w:firstLine="567"/>
        <w:jc w:val="both"/>
      </w:pPr>
      <w:r>
        <w:rPr>
          <w:rFonts w:ascii="Arial" w:cs="Arial" w:eastAsia="Arial" w:hAnsi="Arial"/>
          <w:sz w:val="24"/>
          <w:szCs w:val="24"/>
        </w:rPr>
        <w:t xml:space="preserve">2. Основаниями применения мер надзорного реагирования являются:</w:t>
      </w:r>
    </w:p>
    <w:p>
      <w:pPr>
        <w:spacing w:after="60"/>
        <w:ind w:firstLine="567"/>
        <w:jc w:val="both"/>
      </w:pPr>
      <w:r>
        <w:rPr>
          <w:rFonts w:ascii="Arial" w:cs="Arial" w:eastAsia="Arial" w:hAnsi="Arial"/>
          <w:sz w:val="24"/>
          <w:szCs w:val="24"/>
        </w:rPr>
        <w:t xml:space="preserve">1) нарушение законодательства Кыргызской Республики по вопросам, входящим в компетенцию уполномоченного органа;</w:t>
      </w:r>
    </w:p>
    <w:p>
      <w:pPr>
        <w:spacing w:after="60"/>
        <w:ind w:firstLine="567"/>
        <w:jc w:val="both"/>
      </w:pPr>
      <w:r>
        <w:rPr>
          <w:rFonts w:ascii="Arial" w:cs="Arial" w:eastAsia="Arial" w:hAnsi="Arial"/>
          <w:sz w:val="24"/>
          <w:szCs w:val="24"/>
        </w:rPr>
        <w:t xml:space="preserve">2) недостатки и/или риски в деятельности страховой (перестраховочной) организации, фонда гарантийных выплат, выявленные уполномоченным органом в рамках осуществления функций по мониторингу, анализу, контролю и надзору, которые могут привести к созданию положения, угрожающего стабильному функционированию страховой (перестраховочной) организации и/или интересам ее страхователей (выгодоприобретателей), и/или стабильности страховой системы Кыргызской Республики;</w:t>
      </w:r>
    </w:p>
    <w:p>
      <w:pPr>
        <w:spacing w:after="60"/>
        <w:ind w:firstLine="567"/>
        <w:jc w:val="both"/>
      </w:pPr>
      <w:r>
        <w:rPr>
          <w:rFonts w:ascii="Arial" w:cs="Arial" w:eastAsia="Arial" w:hAnsi="Arial"/>
          <w:sz w:val="24"/>
          <w:szCs w:val="24"/>
        </w:rPr>
        <w:t xml:space="preserve">3) выявление неправомерных действий или бездействия руководящих работников страховой (перестраховочной) организации, фонда гарантийных выплат, которые могут угрожать их стабильному функционированию и/или интересам страхователей (выгодоприобретателей);</w:t>
      </w:r>
    </w:p>
    <w:p>
      <w:pPr>
        <w:spacing w:after="60"/>
        <w:ind w:firstLine="567"/>
        <w:jc w:val="both"/>
      </w:pPr>
      <w:r>
        <w:rPr>
          <w:rFonts w:ascii="Arial" w:cs="Arial" w:eastAsia="Arial" w:hAnsi="Arial"/>
          <w:sz w:val="24"/>
          <w:szCs w:val="24"/>
        </w:rPr>
        <w:t xml:space="preserve">4) действия (бездействие) должностных лиц страховой (перестраховочной) организации, фонда гарантийных выплат, не соответствующие требованиям настоящего Закона по вопросам, входящим в компетенцию уполномоченного органа, и/или свидетельствующие о нанесении ущерба страховой (перестраховочной) организации, фонду гарантийных выплат;</w:t>
      </w:r>
    </w:p>
    <w:p>
      <w:pPr>
        <w:spacing w:after="60"/>
        <w:ind w:firstLine="567"/>
        <w:jc w:val="both"/>
      </w:pPr>
      <w:r>
        <w:rPr>
          <w:rFonts w:ascii="Arial" w:cs="Arial" w:eastAsia="Arial" w:hAnsi="Arial"/>
          <w:sz w:val="24"/>
          <w:szCs w:val="24"/>
        </w:rPr>
        <w:t xml:space="preserve">5) невыполнение мер надзорного реагирования, ранее примененных в соответствии с настоящим Законом;</w:t>
      </w:r>
    </w:p>
    <w:p>
      <w:pPr>
        <w:spacing w:after="60"/>
        <w:ind w:firstLine="567"/>
        <w:jc w:val="both"/>
      </w:pPr>
      <w:r>
        <w:rPr>
          <w:rFonts w:ascii="Arial" w:cs="Arial" w:eastAsia="Arial" w:hAnsi="Arial"/>
          <w:sz w:val="24"/>
          <w:szCs w:val="24"/>
        </w:rPr>
        <w:t xml:space="preserve">6) непредставление и/или представление недостоверной отчетности или сведений, а также иной запрашиваемой информации в уполномоченный орган;</w:t>
      </w:r>
    </w:p>
    <w:p>
      <w:pPr>
        <w:spacing w:after="60"/>
        <w:ind w:firstLine="567"/>
        <w:jc w:val="both"/>
      </w:pPr>
      <w:r>
        <w:rPr>
          <w:rFonts w:ascii="Arial" w:cs="Arial" w:eastAsia="Arial" w:hAnsi="Arial"/>
          <w:sz w:val="24"/>
          <w:szCs w:val="24"/>
        </w:rPr>
        <w:t xml:space="preserve">7) воспрепятствование страховой (перестраховочной) организацией, организациями, входящими в состав страховой группы, крупными участниками страховой (перестраховочной) организации, фондом гарантийных выплат проведению должностными лицами уполномоченного органа проверки, вызвавшее невозможность ее проведения в установленные сроки;</w:t>
      </w:r>
    </w:p>
    <w:p>
      <w:pPr>
        <w:spacing w:after="60"/>
        <w:ind w:firstLine="567"/>
        <w:jc w:val="both"/>
      </w:pPr>
      <w:r>
        <w:rPr>
          <w:rFonts w:ascii="Arial" w:cs="Arial" w:eastAsia="Arial" w:hAnsi="Arial"/>
          <w:sz w:val="24"/>
          <w:szCs w:val="24"/>
        </w:rPr>
        <w:t xml:space="preserve">8) неустранение страховой (перестраховочной) организацией недостатков, которые влияют на финансовое состояние страховой (перестраховочной) организации, указанных в аудиторском отчете, в сроки, установленные уполномоченным органом.</w:t>
      </w:r>
    </w:p>
    <w:p>
      <w:pPr>
        <w:spacing w:after="60"/>
        <w:ind w:firstLine="567"/>
        <w:jc w:val="both"/>
      </w:pPr>
      <w:r>
        <w:rPr>
          <w:rFonts w:ascii="Arial" w:cs="Arial" w:eastAsia="Arial" w:hAnsi="Arial"/>
          <w:sz w:val="24"/>
          <w:szCs w:val="24"/>
        </w:rPr>
        <w:t xml:space="preserve">Порядок применения мер надзорного реагирования устанавливается уполномоченным органом.</w:t>
      </w:r>
    </w:p>
    <w:p>
      <w:pPr>
        <w:spacing w:after="60"/>
        <w:ind w:firstLine="567"/>
        <w:jc w:val="both"/>
      </w:pPr>
      <w:r>
        <w:rPr>
          <w:rFonts w:ascii="Arial" w:cs="Arial" w:eastAsia="Arial" w:hAnsi="Arial"/>
          <w:sz w:val="24"/>
          <w:szCs w:val="24"/>
        </w:rPr>
        <w:t xml:space="preserve">3. Меры надзорного реагирования включают меры, предусмотренные статьями </w:t>
      </w:r>
      <w:hyperlink w:history="1" r:id="rIdeanmiembvqnrs1ss9z8gz">
        <w:r>
          <w:rPr>
            <w:rFonts w:ascii="Arial" w:cs="Arial" w:eastAsia="Arial" w:hAnsi="Arial"/>
            <w:color w:val="1D4ED8"/>
            <w:sz w:val="24"/>
            <w:szCs w:val="24"/>
            <w:u w:val="single"/>
          </w:rPr>
          <w:t xml:space="preserve">59</w:t>
        </w:r>
      </w:hyperlink>
      <w:r>
        <w:rPr>
          <w:rFonts w:ascii="Arial" w:cs="Arial" w:eastAsia="Arial" w:hAnsi="Arial"/>
          <w:sz w:val="24"/>
          <w:szCs w:val="24"/>
        </w:rPr>
        <w:t xml:space="preserve">, </w:t>
      </w:r>
      <w:hyperlink w:history="1" r:id="rIdedvhza5dfgzpwhzohqojo">
        <w:r>
          <w:rPr>
            <w:rFonts w:ascii="Arial" w:cs="Arial" w:eastAsia="Arial" w:hAnsi="Arial"/>
            <w:color w:val="1D4ED8"/>
            <w:sz w:val="24"/>
            <w:szCs w:val="24"/>
            <w:u w:val="single"/>
          </w:rPr>
          <w:t xml:space="preserve">61</w:t>
        </w:r>
      </w:hyperlink>
      <w:r>
        <w:rPr>
          <w:rFonts w:ascii="Arial" w:cs="Arial" w:eastAsia="Arial" w:hAnsi="Arial"/>
          <w:sz w:val="24"/>
          <w:szCs w:val="24"/>
        </w:rPr>
        <w:t xml:space="preserve">, </w:t>
      </w:r>
      <w:hyperlink w:history="1" r:id="rId-abd1kdziuljqxeb_codo">
        <w:r>
          <w:rPr>
            <w:rFonts w:ascii="Arial" w:cs="Arial" w:eastAsia="Arial" w:hAnsi="Arial"/>
            <w:color w:val="1D4ED8"/>
            <w:sz w:val="24"/>
            <w:szCs w:val="24"/>
            <w:u w:val="single"/>
          </w:rPr>
          <w:t xml:space="preserve">62</w:t>
        </w:r>
      </w:hyperlink>
      <w:r>
        <w:rPr>
          <w:rFonts w:ascii="Arial" w:cs="Arial" w:eastAsia="Arial" w:hAnsi="Arial"/>
          <w:sz w:val="24"/>
          <w:szCs w:val="24"/>
        </w:rPr>
        <w:t xml:space="preserve"> и </w:t>
      </w:r>
      <w:hyperlink w:history="1" r:id="rIdurxj4qdwhqpgu1unjfbh8">
        <w:r>
          <w:rPr>
            <w:rFonts w:ascii="Arial" w:cs="Arial" w:eastAsia="Arial" w:hAnsi="Arial"/>
            <w:color w:val="1D4ED8"/>
            <w:sz w:val="24"/>
            <w:szCs w:val="24"/>
            <w:u w:val="single"/>
          </w:rPr>
          <w:t xml:space="preserve">63</w:t>
        </w:r>
      </w:hyperlink>
      <w:r>
        <w:rPr>
          <w:rFonts w:ascii="Arial" w:cs="Arial" w:eastAsia="Arial" w:hAnsi="Arial"/>
          <w:sz w:val="24"/>
          <w:szCs w:val="24"/>
        </w:rPr>
        <w:t xml:space="preserve"> настоящего Закона.</w:t>
      </w:r>
    </w:p>
    <w:p>
      <w:pPr>
        <w:spacing w:after="60" w:before="200"/>
        <w:ind w:firstLine="567"/>
        <w:jc w:val="left"/>
      </w:pPr>
      <w:r>
        <w:rPr>
          <w:rFonts w:ascii="Arial" w:cs="Arial" w:eastAsia="Arial" w:hAnsi="Arial"/>
          <w:b/>
          <w:bCs/>
          <w:sz w:val="24"/>
          <w:szCs w:val="24"/>
        </w:rPr>
        <w:t xml:space="preserve">Статья 61. Меры по улучшению финансового состояния и/или минимизации рисков</w:t>
      </w:r>
    </w:p>
    <w:p>
      <w:pPr>
        <w:spacing w:after="60"/>
        <w:ind w:firstLine="567"/>
        <w:jc w:val="both"/>
      </w:pPr>
      <w:r>
        <w:rPr>
          <w:rFonts w:ascii="Arial" w:cs="Arial" w:eastAsia="Arial" w:hAnsi="Arial"/>
          <w:sz w:val="24"/>
          <w:szCs w:val="24"/>
        </w:rPr>
        <w:t xml:space="preserve">1. Уполномоченный орган в целях устранения недостатков, рисков или нарушений применяет меры по улучшению финансового состояния и/или минимизации рисков страховой (перестраховочной) организации, крупного участника страховой (перестраховочной) организации, фонда гарантийных выплат посредством предъявления требований по:</w:t>
      </w:r>
    </w:p>
    <w:p>
      <w:pPr>
        <w:spacing w:after="60"/>
        <w:ind w:firstLine="567"/>
        <w:jc w:val="both"/>
      </w:pPr>
      <w:r>
        <w:rPr>
          <w:rFonts w:ascii="Arial" w:cs="Arial" w:eastAsia="Arial" w:hAnsi="Arial"/>
          <w:sz w:val="24"/>
          <w:szCs w:val="24"/>
        </w:rPr>
        <w:t xml:space="preserve">1) приостановлению и/или ограничению совершения отдельных видов сделок, включая договоры страхования (перестрахования), либо установлению особого порядка их осуществления;</w:t>
      </w:r>
    </w:p>
    <w:p>
      <w:pPr>
        <w:spacing w:after="60"/>
        <w:ind w:firstLine="567"/>
        <w:jc w:val="both"/>
      </w:pPr>
      <w:r>
        <w:rPr>
          <w:rFonts w:ascii="Arial" w:cs="Arial" w:eastAsia="Arial" w:hAnsi="Arial"/>
          <w:sz w:val="24"/>
          <w:szCs w:val="24"/>
        </w:rPr>
        <w:t xml:space="preserve">2) сокращению расходов, в том числе посредством прекращения или ограничения дополнительного найма работников, приостановления любых инвестиций дочерних организаций, ограничения денежных вознаграждений и других видов материальных поощрений работников, включая руководящих;</w:t>
      </w:r>
    </w:p>
    <w:p>
      <w:pPr>
        <w:spacing w:after="60"/>
        <w:ind w:firstLine="567"/>
        <w:jc w:val="both"/>
      </w:pPr>
      <w:r>
        <w:rPr>
          <w:rFonts w:ascii="Arial" w:cs="Arial" w:eastAsia="Arial" w:hAnsi="Arial"/>
          <w:sz w:val="24"/>
          <w:szCs w:val="24"/>
        </w:rPr>
        <w:t xml:space="preserve">3) дополнительному формированию страховых резервов;</w:t>
      </w:r>
    </w:p>
    <w:p>
      <w:pPr>
        <w:spacing w:after="60"/>
        <w:ind w:firstLine="567"/>
        <w:jc w:val="both"/>
      </w:pPr>
      <w:r>
        <w:rPr>
          <w:rFonts w:ascii="Arial" w:cs="Arial" w:eastAsia="Arial" w:hAnsi="Arial"/>
          <w:sz w:val="24"/>
          <w:szCs w:val="24"/>
        </w:rPr>
        <w:t xml:space="preserve">4) ограничению операций с лицами, связанными со страховой (перестраховочной) организацией;</w:t>
      </w:r>
    </w:p>
    <w:p>
      <w:pPr>
        <w:spacing w:after="60"/>
        <w:ind w:firstLine="567"/>
        <w:jc w:val="both"/>
      </w:pPr>
      <w:r>
        <w:rPr>
          <w:rFonts w:ascii="Arial" w:cs="Arial" w:eastAsia="Arial" w:hAnsi="Arial"/>
          <w:sz w:val="24"/>
          <w:szCs w:val="24"/>
        </w:rPr>
        <w:t xml:space="preserve">5) пересмотру внутренних политик и процедур, лимита размеров рисков, процедуры оценки эффективности системы управления рисками и внутреннего контроля;</w:t>
      </w:r>
    </w:p>
    <w:p>
      <w:pPr>
        <w:spacing w:after="60"/>
        <w:ind w:firstLine="567"/>
        <w:jc w:val="both"/>
      </w:pPr>
      <w:r>
        <w:rPr>
          <w:rFonts w:ascii="Arial" w:cs="Arial" w:eastAsia="Arial" w:hAnsi="Arial"/>
          <w:sz w:val="24"/>
          <w:szCs w:val="24"/>
        </w:rPr>
        <w:t xml:space="preserve">6) отстранению от выполнения служебных обязанностей руководящих работников и других лиц, в том числе в случае их отстранения страховой (перестраховочной) организацией до применения уполномоченным органом данной меры надзорного реагирования. При применении к руководящему работнику и должностному лицу данной меры надзорного реагирования уполномоченный орган отзывает согласие на назначение (избрание) на должность руководящего работника;</w:t>
      </w:r>
    </w:p>
    <w:p>
      <w:pPr>
        <w:spacing w:after="60"/>
        <w:ind w:firstLine="567"/>
        <w:jc w:val="both"/>
      </w:pPr>
      <w:r>
        <w:rPr>
          <w:rFonts w:ascii="Arial" w:cs="Arial" w:eastAsia="Arial" w:hAnsi="Arial"/>
          <w:sz w:val="24"/>
          <w:szCs w:val="24"/>
        </w:rPr>
        <w:t xml:space="preserve">7) устранению причин и/или условий, способствующих нарушению прав и законных интересов страхователей (перестрахователей, выгодоприобретателей), страховых (перестраховочных) организаций;</w:t>
      </w:r>
    </w:p>
    <w:p>
      <w:pPr>
        <w:spacing w:after="60"/>
        <w:ind w:firstLine="567"/>
        <w:jc w:val="both"/>
      </w:pPr>
      <w:r>
        <w:rPr>
          <w:rFonts w:ascii="Arial" w:cs="Arial" w:eastAsia="Arial" w:hAnsi="Arial"/>
          <w:sz w:val="24"/>
          <w:szCs w:val="24"/>
        </w:rPr>
        <w:t xml:space="preserve">8) обеспечению соответствия деятельности страховых (перестраховочных) организаций законодательству в области страхования;</w:t>
      </w:r>
    </w:p>
    <w:p>
      <w:pPr>
        <w:spacing w:after="60"/>
        <w:ind w:firstLine="567"/>
        <w:jc w:val="both"/>
      </w:pPr>
      <w:r>
        <w:rPr>
          <w:rFonts w:ascii="Arial" w:cs="Arial" w:eastAsia="Arial" w:hAnsi="Arial"/>
          <w:sz w:val="24"/>
          <w:szCs w:val="24"/>
        </w:rPr>
        <w:t xml:space="preserve">9) улучшению финансового состояния и/или минимизации рисков страховой (перестраховочной) организации, крупного участника страховой (перестраховочной) организации, фонда гарантийных выплат и назначению внешнего независимого аудита;</w:t>
      </w:r>
    </w:p>
    <w:p>
      <w:pPr>
        <w:spacing w:after="60"/>
        <w:ind w:firstLine="567"/>
        <w:jc w:val="both"/>
      </w:pPr>
      <w:r>
        <w:rPr>
          <w:rFonts w:ascii="Arial" w:cs="Arial" w:eastAsia="Arial" w:hAnsi="Arial"/>
          <w:sz w:val="24"/>
          <w:szCs w:val="24"/>
        </w:rPr>
        <w:t xml:space="preserve">10) привлечению актуария для проведения актуарных расчетов страховой (перестраховочной) организации, фонда гарантийных выплат.</w:t>
      </w:r>
    </w:p>
    <w:p>
      <w:pPr>
        <w:spacing w:after="60"/>
        <w:ind w:firstLine="567"/>
        <w:jc w:val="both"/>
      </w:pPr>
      <w:r>
        <w:rPr>
          <w:rFonts w:ascii="Arial" w:cs="Arial" w:eastAsia="Arial" w:hAnsi="Arial"/>
          <w:sz w:val="24"/>
          <w:szCs w:val="24"/>
        </w:rPr>
        <w:t xml:space="preserve">2. Меры, предусмотренные частью 1 настоящей статьи, применяются в форме письменного предписания (требования, предупреждения) уполномоченного органа.</w:t>
      </w:r>
    </w:p>
    <w:p>
      <w:pPr>
        <w:spacing w:after="60"/>
        <w:ind w:firstLine="567"/>
        <w:jc w:val="both"/>
      </w:pPr>
      <w:r>
        <w:rPr>
          <w:rFonts w:ascii="Arial" w:cs="Arial" w:eastAsia="Arial" w:hAnsi="Arial"/>
          <w:sz w:val="24"/>
          <w:szCs w:val="24"/>
        </w:rPr>
        <w:t xml:space="preserve">3. Предписанием уполномоченного органа является указание страховой (перестраховочной) организации, фонду гарантийных выплат на принятие обязательных к исполнению мер, установленных частью 1 настоящей статьи, и/или на необходимость представления в установленный срок плана мероприятий по их исполнению.</w:t>
      </w:r>
    </w:p>
    <w:p>
      <w:pPr>
        <w:spacing w:after="60"/>
        <w:ind w:firstLine="567"/>
        <w:jc w:val="both"/>
      </w:pPr>
      <w:r>
        <w:rPr>
          <w:rFonts w:ascii="Arial" w:cs="Arial" w:eastAsia="Arial" w:hAnsi="Arial"/>
          <w:sz w:val="24"/>
          <w:szCs w:val="24"/>
        </w:rPr>
        <w:t xml:space="preserve">В плане мероприятий указываются описание недостатков, рисков или нарушений, причин, приведших к их возникновению, перечень запланированных мероприятий, сроки их осуществления, финансовые источники, а также ответственные руководящие работники.</w:t>
      </w:r>
    </w:p>
    <w:p>
      <w:pPr>
        <w:spacing w:after="60"/>
        <w:ind w:firstLine="567"/>
        <w:jc w:val="both"/>
      </w:pPr>
      <w:r>
        <w:rPr>
          <w:rFonts w:ascii="Arial" w:cs="Arial" w:eastAsia="Arial" w:hAnsi="Arial"/>
          <w:sz w:val="24"/>
          <w:szCs w:val="24"/>
        </w:rPr>
        <w:t xml:space="preserve">4. Страховая (перестраховочная) организация, фонд гарантийных выплат, обязаны уведомить уполномоченный орган об исполнении мер, указанных в предписании (требовании, предупреждении) уполномоченного органа, в сроки, предусмотренные в указанном предписании (требовании, предупреждении).</w:t>
      </w:r>
    </w:p>
    <w:p>
      <w:pPr>
        <w:spacing w:after="60"/>
        <w:ind w:firstLine="567"/>
        <w:jc w:val="both"/>
      </w:pPr>
      <w:r>
        <w:rPr>
          <w:rFonts w:ascii="Arial" w:cs="Arial" w:eastAsia="Arial" w:hAnsi="Arial"/>
          <w:sz w:val="24"/>
          <w:szCs w:val="24"/>
        </w:rPr>
        <w:t xml:space="preserve">5. В случае отсутствия возможности устранения нарушения в сроки, установленные в предписании (требовании, предупреждении) уполномоченного органа, по причинам, независящим от страховой (перестраховочной) организации, фонда гарантийных выплат, срок по исполнению предписания уполномоченного органа может быть продлен до даты, установленной уполномоченным органом.</w:t>
      </w:r>
    </w:p>
    <w:p>
      <w:pPr>
        <w:spacing w:after="60" w:before="200"/>
        <w:ind w:firstLine="567"/>
        <w:jc w:val="left"/>
      </w:pPr>
      <w:r>
        <w:rPr>
          <w:rFonts w:ascii="Arial" w:cs="Arial" w:eastAsia="Arial" w:hAnsi="Arial"/>
          <w:b/>
          <w:bCs/>
          <w:sz w:val="24"/>
          <w:szCs w:val="24"/>
        </w:rPr>
        <w:t xml:space="preserve">Статья 62. Оздоровление финансового положения страховой (перестраховочной) организации</w:t>
      </w:r>
    </w:p>
    <w:p>
      <w:pPr>
        <w:spacing w:after="60"/>
        <w:ind w:firstLine="567"/>
        <w:jc w:val="both"/>
      </w:pPr>
      <w:r>
        <w:rPr>
          <w:rFonts w:ascii="Arial" w:cs="Arial" w:eastAsia="Arial" w:hAnsi="Arial"/>
          <w:sz w:val="24"/>
          <w:szCs w:val="24"/>
        </w:rPr>
        <w:t xml:space="preserve">1. Страховые (перестраховочные) организации обязаны поддерживать свое финансовое положение, достаточное для осуществления своей деятельности, и должны утвердить органом управления страховой организации план финансового оздоровления на случай возникновения финансовых затруднений.</w:t>
      </w:r>
    </w:p>
    <w:p>
      <w:pPr>
        <w:spacing w:after="60"/>
        <w:ind w:firstLine="567"/>
        <w:jc w:val="both"/>
      </w:pPr>
      <w:r>
        <w:rPr>
          <w:rFonts w:ascii="Arial" w:cs="Arial" w:eastAsia="Arial" w:hAnsi="Arial"/>
          <w:sz w:val="24"/>
          <w:szCs w:val="24"/>
        </w:rPr>
        <w:t xml:space="preserve">2. План финансового оздоровления страховой (перестраховочной) организации, в том числе обновленный, подлежит согласованию с уполномоченным органом.</w:t>
      </w:r>
    </w:p>
    <w:p>
      <w:pPr>
        <w:spacing w:after="60"/>
        <w:ind w:firstLine="567"/>
        <w:jc w:val="both"/>
      </w:pPr>
      <w:r>
        <w:rPr>
          <w:rFonts w:ascii="Arial" w:cs="Arial" w:eastAsia="Arial" w:hAnsi="Arial"/>
          <w:sz w:val="24"/>
          <w:szCs w:val="24"/>
        </w:rPr>
        <w:t xml:space="preserve">3. Уполномоченный орган в любое время может потребовать от страховой (перестраховочной) организации принятия мер, предусмотренных планом финансового оздоровления и настоящим Законом.</w:t>
      </w:r>
    </w:p>
    <w:p>
      <w:pPr>
        <w:spacing w:after="60"/>
        <w:ind w:firstLine="567"/>
        <w:jc w:val="both"/>
      </w:pPr>
      <w:r>
        <w:rPr>
          <w:rFonts w:ascii="Arial" w:cs="Arial" w:eastAsia="Arial" w:hAnsi="Arial"/>
          <w:sz w:val="24"/>
          <w:szCs w:val="24"/>
        </w:rPr>
        <w:t xml:space="preserve">4. Со дня выставления требования уполномоченного органа страховая (перестраховочная) организация не вправе принимать решения о распределении прибыли, выплате дивидендов, выполнении любых финансовых обязательств перед акционерами, а также о выплате любых вознаграждений должностным лицам и работникам страховой (перестраховочной) организации, за исключением заработной платы.</w:t>
      </w:r>
    </w:p>
    <w:p>
      <w:pPr>
        <w:spacing w:after="60"/>
        <w:ind w:firstLine="567"/>
        <w:jc w:val="both"/>
      </w:pPr>
      <w:r>
        <w:rPr>
          <w:rFonts w:ascii="Arial" w:cs="Arial" w:eastAsia="Arial" w:hAnsi="Arial"/>
          <w:sz w:val="24"/>
          <w:szCs w:val="24"/>
        </w:rPr>
        <w:t xml:space="preserve">5. В период проведения мер по финансовому оздоровлению страховой (перестраховочной) организации уполномоченный орган вправе приостановить деятельность страховой (перестраховочной) организации в соответствии с требованиями законодательства Кыргызской Республики в области страхования.</w:t>
      </w:r>
    </w:p>
    <w:p>
      <w:pPr>
        <w:spacing w:after="60"/>
        <w:ind w:firstLine="567"/>
        <w:jc w:val="both"/>
      </w:pPr>
      <w:r>
        <w:rPr>
          <w:rFonts w:ascii="Arial" w:cs="Arial" w:eastAsia="Arial" w:hAnsi="Arial"/>
          <w:sz w:val="24"/>
          <w:szCs w:val="24"/>
        </w:rPr>
        <w:t xml:space="preserve">6. Прямой надзор вводится в случае неисполнения страховой (перестраховочной) организацией предписания уполномоченного органа в тех случаях, когда нет оснований для назначения временной администрации или прекращения у страховой организации лицензии на осуществление страховой деятельности. Прямой надзор вводится путем назначения уполномоченного инспектора. При этом расходы, связанные с консультированием страховой организации, оплачиваются данной страховой организацией.</w:t>
      </w:r>
    </w:p>
    <w:p>
      <w:pPr>
        <w:spacing w:after="60"/>
        <w:ind w:firstLine="567"/>
        <w:jc w:val="both"/>
      </w:pPr>
      <w:r>
        <w:rPr>
          <w:rFonts w:ascii="Arial" w:cs="Arial" w:eastAsia="Arial" w:hAnsi="Arial"/>
          <w:sz w:val="24"/>
          <w:szCs w:val="24"/>
        </w:rPr>
        <w:t xml:space="preserve">7. Порядок введения прямого надзора для финансового оздоровления, временной администрации, определяется Кабинетом Министров.</w:t>
      </w:r>
    </w:p>
    <w:p>
      <w:pPr>
        <w:spacing w:after="60" w:before="200"/>
        <w:ind w:firstLine="567"/>
        <w:jc w:val="left"/>
      </w:pPr>
      <w:r>
        <w:rPr>
          <w:rFonts w:ascii="Arial" w:cs="Arial" w:eastAsia="Arial" w:hAnsi="Arial"/>
          <w:b/>
          <w:bCs/>
          <w:sz w:val="24"/>
          <w:szCs w:val="24"/>
        </w:rPr>
        <w:t xml:space="preserve">Статья 63. Санкции</w:t>
      </w:r>
    </w:p>
    <w:p>
      <w:pPr>
        <w:spacing w:after="60"/>
        <w:ind w:firstLine="567"/>
        <w:jc w:val="both"/>
      </w:pPr>
      <w:r>
        <w:rPr>
          <w:rFonts w:ascii="Arial" w:cs="Arial" w:eastAsia="Arial" w:hAnsi="Arial"/>
          <w:sz w:val="24"/>
          <w:szCs w:val="24"/>
        </w:rPr>
        <w:t xml:space="preserve">Уполномоченный орган вправе применить к профессиональным участникам страхового рынка санкции вне зависимости от примененных к ним ранее мер надзорного реагирования.</w:t>
      </w:r>
    </w:p>
    <w:p>
      <w:pPr>
        <w:spacing w:after="60"/>
        <w:ind w:firstLine="567"/>
        <w:jc w:val="both"/>
      </w:pPr>
      <w:r>
        <w:rPr>
          <w:rFonts w:ascii="Arial" w:cs="Arial" w:eastAsia="Arial" w:hAnsi="Arial"/>
          <w:sz w:val="24"/>
          <w:szCs w:val="24"/>
        </w:rPr>
        <w:t xml:space="preserve">Порядок применения санкции к профессиональным участникам страхового рынка определяется законодательством Кыргызской Республики о правонарушениях и настоящим Законом.</w:t>
      </w:r>
    </w:p>
    <w:p>
      <w:pPr>
        <w:spacing w:after="60" w:before="200"/>
        <w:ind w:firstLine="567"/>
        <w:jc w:val="left"/>
      </w:pPr>
      <w:r>
        <w:rPr>
          <w:rFonts w:ascii="Arial" w:cs="Arial" w:eastAsia="Arial" w:hAnsi="Arial"/>
          <w:b/>
          <w:bCs/>
          <w:sz w:val="24"/>
          <w:szCs w:val="24"/>
        </w:rPr>
        <w:t xml:space="preserve">Статья 64. Временная администрация</w:t>
      </w:r>
    </w:p>
    <w:p>
      <w:pPr>
        <w:spacing w:after="60"/>
        <w:ind w:firstLine="567"/>
        <w:jc w:val="both"/>
      </w:pPr>
      <w:r>
        <w:rPr>
          <w:rFonts w:ascii="Arial" w:cs="Arial" w:eastAsia="Arial" w:hAnsi="Arial"/>
          <w:sz w:val="24"/>
          <w:szCs w:val="24"/>
        </w:rPr>
        <w:t xml:space="preserve">1. Временная администрация - специальный орган управления и деятельности страховой (перестраховочной) организации, вводимый уполномоченным органом в качестве меры воздействия в соответствии с настоящим Законом.</w:t>
      </w:r>
    </w:p>
    <w:p>
      <w:pPr>
        <w:spacing w:after="60"/>
        <w:ind w:firstLine="567"/>
        <w:jc w:val="both"/>
      </w:pPr>
      <w:r>
        <w:rPr>
          <w:rFonts w:ascii="Arial" w:cs="Arial" w:eastAsia="Arial" w:hAnsi="Arial"/>
          <w:sz w:val="24"/>
          <w:szCs w:val="24"/>
        </w:rPr>
        <w:t xml:space="preserve">2. Временная администрация вводится в следующих целях:</w:t>
      </w:r>
    </w:p>
    <w:p>
      <w:pPr>
        <w:spacing w:after="60"/>
        <w:ind w:firstLine="567"/>
        <w:jc w:val="both"/>
      </w:pPr>
      <w:r>
        <w:rPr>
          <w:rFonts w:ascii="Arial" w:cs="Arial" w:eastAsia="Arial" w:hAnsi="Arial"/>
          <w:sz w:val="24"/>
          <w:szCs w:val="24"/>
        </w:rPr>
        <w:t xml:space="preserve">1) установление контроля над страховой (перестраховочной) организацией для обеспечения сохранности активов, документов и информации;</w:t>
      </w:r>
    </w:p>
    <w:p>
      <w:pPr>
        <w:spacing w:after="60"/>
        <w:ind w:firstLine="567"/>
        <w:jc w:val="both"/>
      </w:pPr>
      <w:r>
        <w:rPr>
          <w:rFonts w:ascii="Arial" w:cs="Arial" w:eastAsia="Arial" w:hAnsi="Arial"/>
          <w:sz w:val="24"/>
          <w:szCs w:val="24"/>
        </w:rPr>
        <w:t xml:space="preserve">2) защита прав и законных интересов акционеров, страхователей (выгодоприобретателей) страховой (перестраховочной) организации, обеспечение стабильности и безопасности.</w:t>
      </w:r>
    </w:p>
    <w:p>
      <w:pPr>
        <w:spacing w:after="60"/>
        <w:ind w:firstLine="567"/>
        <w:jc w:val="both"/>
      </w:pPr>
      <w:r>
        <w:rPr>
          <w:rFonts w:ascii="Arial" w:cs="Arial" w:eastAsia="Arial" w:hAnsi="Arial"/>
          <w:sz w:val="24"/>
          <w:szCs w:val="24"/>
        </w:rPr>
        <w:t xml:space="preserve">3. Временная администрация может быть введена на срок до шести месяцев. Срок действия временной администрации может быть продлен однократно на срок не более шести месяцев.</w:t>
      </w:r>
    </w:p>
    <w:p>
      <w:pPr>
        <w:spacing w:after="60"/>
        <w:ind w:firstLine="567"/>
        <w:jc w:val="both"/>
      </w:pPr>
      <w:r>
        <w:rPr>
          <w:rFonts w:ascii="Arial" w:cs="Arial" w:eastAsia="Arial" w:hAnsi="Arial"/>
          <w:sz w:val="24"/>
          <w:szCs w:val="24"/>
        </w:rPr>
        <w:t xml:space="preserve">4. Временная администрация прекращает свою деятельность по истечении срока ее действия либо досрочно по решению уполномоченного органа.</w:t>
      </w:r>
    </w:p>
    <w:p>
      <w:pPr>
        <w:spacing w:after="60"/>
        <w:ind w:firstLine="567"/>
        <w:jc w:val="both"/>
      </w:pPr>
      <w:r>
        <w:rPr>
          <w:rFonts w:ascii="Arial" w:cs="Arial" w:eastAsia="Arial" w:hAnsi="Arial"/>
          <w:sz w:val="24"/>
          <w:szCs w:val="24"/>
        </w:rPr>
        <w:t xml:space="preserve">5. Решение уполномоченного органа о введении временной администрации в установленном порядке доводится до сведения органов управления страховой (перестраховочной) организации и заинтересованных лиц.</w:t>
      </w:r>
    </w:p>
    <w:p>
      <w:pPr>
        <w:spacing w:after="60"/>
        <w:ind w:firstLine="567"/>
        <w:jc w:val="both"/>
      </w:pPr>
      <w:r>
        <w:rPr>
          <w:rFonts w:ascii="Arial" w:cs="Arial" w:eastAsia="Arial" w:hAnsi="Arial"/>
          <w:sz w:val="24"/>
          <w:szCs w:val="24"/>
        </w:rPr>
        <w:t xml:space="preserve">6. Уполномоченный орган в период временной администрации вправе начать процедуру принудительной ликвидации страховой (перестраховочной) организации.</w:t>
      </w:r>
    </w:p>
    <w:p>
      <w:pPr>
        <w:spacing w:after="60"/>
        <w:ind w:firstLine="567"/>
        <w:jc w:val="both"/>
      </w:pPr>
      <w:r>
        <w:rPr>
          <w:rFonts w:ascii="Arial" w:cs="Arial" w:eastAsia="Arial" w:hAnsi="Arial"/>
          <w:sz w:val="24"/>
          <w:szCs w:val="24"/>
        </w:rPr>
        <w:t xml:space="preserve">7. Решение уполномоченного органа о введении временной администрации и прекращении деятельности страховой (перестраховочной) организации публикуется в средствах массовой информации и на официальном интернет-сайте уполномоченного органа.</w:t>
      </w:r>
    </w:p>
    <w:p>
      <w:pPr>
        <w:spacing w:after="60" w:before="200"/>
        <w:ind w:firstLine="567"/>
        <w:jc w:val="left"/>
      </w:pPr>
      <w:r>
        <w:rPr>
          <w:rFonts w:ascii="Arial" w:cs="Arial" w:eastAsia="Arial" w:hAnsi="Arial"/>
          <w:b/>
          <w:bCs/>
          <w:sz w:val="24"/>
          <w:szCs w:val="24"/>
        </w:rPr>
        <w:t xml:space="preserve">Статья 65. Основания введения временной администрации</w:t>
      </w:r>
    </w:p>
    <w:p>
      <w:pPr>
        <w:spacing w:after="60"/>
        <w:ind w:firstLine="567"/>
        <w:jc w:val="both"/>
      </w:pPr>
      <w:r>
        <w:rPr>
          <w:rFonts w:ascii="Arial" w:cs="Arial" w:eastAsia="Arial" w:hAnsi="Arial"/>
          <w:sz w:val="24"/>
          <w:szCs w:val="24"/>
        </w:rPr>
        <w:t xml:space="preserve">Уполномоченный орган вправе ввести в страховую (перестраховочную) организацию временную администрацию по следующим основаниям:</w:t>
      </w:r>
    </w:p>
    <w:p>
      <w:pPr>
        <w:spacing w:after="60"/>
        <w:ind w:firstLine="567"/>
        <w:jc w:val="both"/>
      </w:pPr>
      <w:r>
        <w:rPr>
          <w:rFonts w:ascii="Arial" w:cs="Arial" w:eastAsia="Arial" w:hAnsi="Arial"/>
          <w:sz w:val="24"/>
          <w:szCs w:val="24"/>
        </w:rPr>
        <w:t xml:space="preserve">1) размер собственного капитала страховой (перестраховочной) организации составляет менее семидесяти пяти процентов от установленного Кабинетом Министров минимального размера уставного капитала;</w:t>
      </w:r>
    </w:p>
    <w:p>
      <w:pPr>
        <w:spacing w:after="60"/>
        <w:ind w:firstLine="567"/>
        <w:jc w:val="both"/>
      </w:pPr>
      <w:r>
        <w:rPr>
          <w:rFonts w:ascii="Arial" w:cs="Arial" w:eastAsia="Arial" w:hAnsi="Arial"/>
          <w:sz w:val="24"/>
          <w:szCs w:val="24"/>
        </w:rPr>
        <w:t xml:space="preserve">2) любой из показателей (коэффициентов) платежеспособности и финансовой устойчивости страховой (перестраховочной) организации составляет менее пятидесяти процентов от установленного Кабинетом Министров значения;</w:t>
      </w:r>
    </w:p>
    <w:p>
      <w:pPr>
        <w:spacing w:after="60"/>
        <w:ind w:firstLine="567"/>
        <w:jc w:val="both"/>
      </w:pPr>
      <w:r>
        <w:rPr>
          <w:rFonts w:ascii="Arial" w:cs="Arial" w:eastAsia="Arial" w:hAnsi="Arial"/>
          <w:sz w:val="24"/>
          <w:szCs w:val="24"/>
        </w:rPr>
        <w:t xml:space="preserve">3) страховая (перестраховочная) организация нарушила требования к уставному капиталу и/или по результатам анализа уполномоченного органа получены основания для предположения, что финансовое состояние страховой (перестраховочной) организации может серьезно ухудшиться;</w:t>
      </w:r>
    </w:p>
    <w:p>
      <w:pPr>
        <w:spacing w:after="60"/>
        <w:ind w:firstLine="567"/>
        <w:jc w:val="both"/>
      </w:pPr>
      <w:r>
        <w:rPr>
          <w:rFonts w:ascii="Arial" w:cs="Arial" w:eastAsia="Arial" w:hAnsi="Arial"/>
          <w:sz w:val="24"/>
          <w:szCs w:val="24"/>
        </w:rPr>
        <w:t xml:space="preserve">4) имеются разногласия между органами управления страховой (перестраховочной) организации, нарушающие ее работу, и/или потеряно управление страховой (перестраховочной) организации, когда органы управления или должностные лица страховой (перестраховочной) организации не могут выполнять свои функции, включая случаи, когда страховой (перестраховочной) организации отказано в проведении добровольной ликвидации;</w:t>
      </w:r>
    </w:p>
    <w:p>
      <w:pPr>
        <w:spacing w:after="60"/>
        <w:ind w:firstLine="567"/>
        <w:jc w:val="both"/>
      </w:pPr>
      <w:r>
        <w:rPr>
          <w:rFonts w:ascii="Arial" w:cs="Arial" w:eastAsia="Arial" w:hAnsi="Arial"/>
          <w:sz w:val="24"/>
          <w:szCs w:val="24"/>
        </w:rPr>
        <w:t xml:space="preserve">5) другие основания, предусмотренные настоящим Законом.</w:t>
      </w:r>
    </w:p>
    <w:p>
      <w:pPr>
        <w:spacing w:after="60" w:before="200"/>
        <w:ind w:firstLine="567"/>
        <w:jc w:val="left"/>
      </w:pPr>
      <w:r>
        <w:rPr>
          <w:rFonts w:ascii="Arial" w:cs="Arial" w:eastAsia="Arial" w:hAnsi="Arial"/>
          <w:b/>
          <w:bCs/>
          <w:sz w:val="24"/>
          <w:szCs w:val="24"/>
        </w:rPr>
        <w:t xml:space="preserve">Статья 66. Последствия введения временной администрации</w:t>
      </w:r>
    </w:p>
    <w:p>
      <w:pPr>
        <w:spacing w:after="60"/>
        <w:ind w:firstLine="567"/>
        <w:jc w:val="both"/>
      </w:pPr>
      <w:r>
        <w:rPr>
          <w:rFonts w:ascii="Arial" w:cs="Arial" w:eastAsia="Arial" w:hAnsi="Arial"/>
          <w:sz w:val="24"/>
          <w:szCs w:val="24"/>
        </w:rPr>
        <w:t xml:space="preserve">1. С момента введения в страховой (перестраховочной) организации временной администрации наступают следующие последствия:</w:t>
      </w:r>
    </w:p>
    <w:p>
      <w:pPr>
        <w:spacing w:after="60"/>
        <w:ind w:firstLine="567"/>
        <w:jc w:val="both"/>
      </w:pPr>
      <w:r>
        <w:rPr>
          <w:rFonts w:ascii="Arial" w:cs="Arial" w:eastAsia="Arial" w:hAnsi="Arial"/>
          <w:sz w:val="24"/>
          <w:szCs w:val="24"/>
        </w:rPr>
        <w:t xml:space="preserve">1) полномочия органов управления и должностных лиц страховой (перестраховочной) организации приостанавливаются и переходят к временной администрации. От имени страховой (перестраховочной) организации как юридического лица вправе выступать только временная администрация. Те или иные действия, предпринятые кем-либо от имени страховой (перестраховочной) организации, считаются заведомо ничтожными;</w:t>
      </w:r>
    </w:p>
    <w:p>
      <w:pPr>
        <w:spacing w:after="60"/>
        <w:ind w:firstLine="567"/>
        <w:jc w:val="both"/>
      </w:pPr>
      <w:r>
        <w:rPr>
          <w:rFonts w:ascii="Arial" w:cs="Arial" w:eastAsia="Arial" w:hAnsi="Arial"/>
          <w:sz w:val="24"/>
          <w:szCs w:val="24"/>
        </w:rPr>
        <w:t xml:space="preserve">2) приостанавливаются все операции, сделки и иная деятельность, если уполномоченным органом не установлено иное;</w:t>
      </w:r>
    </w:p>
    <w:p>
      <w:pPr>
        <w:spacing w:after="60"/>
        <w:ind w:firstLine="567"/>
        <w:jc w:val="both"/>
      </w:pPr>
      <w:r>
        <w:rPr>
          <w:rFonts w:ascii="Arial" w:cs="Arial" w:eastAsia="Arial" w:hAnsi="Arial"/>
          <w:sz w:val="24"/>
          <w:szCs w:val="24"/>
        </w:rPr>
        <w:t xml:space="preserve">3) прекращается распределение прибыли, выплата дивидендов, выполнение любых финансовых обязательств перед акционерами, а также выплата любых вознаграждений (премий, бонусов и других стимулирующих выплат), за исключением фиксированной заработной платы должностным лицам и работникам страховой (перестраховочной) организации.</w:t>
      </w:r>
    </w:p>
    <w:p>
      <w:pPr>
        <w:spacing w:after="60"/>
        <w:ind w:firstLine="567"/>
        <w:jc w:val="both"/>
      </w:pPr>
      <w:r>
        <w:rPr>
          <w:rFonts w:ascii="Arial" w:cs="Arial" w:eastAsia="Arial" w:hAnsi="Arial"/>
          <w:sz w:val="24"/>
          <w:szCs w:val="24"/>
        </w:rPr>
        <w:t xml:space="preserve">2. В период временной администрации выплата заработной платы и возмещение вреда, причиненного жизни и здоровью работников, не приостанавливается.</w:t>
      </w:r>
    </w:p>
    <w:p>
      <w:pPr>
        <w:spacing w:after="60" w:before="200"/>
        <w:ind w:firstLine="567"/>
        <w:jc w:val="left"/>
      </w:pPr>
      <w:r>
        <w:rPr>
          <w:rFonts w:ascii="Arial" w:cs="Arial" w:eastAsia="Arial" w:hAnsi="Arial"/>
          <w:b/>
          <w:bCs/>
          <w:sz w:val="24"/>
          <w:szCs w:val="24"/>
        </w:rPr>
        <w:t xml:space="preserve">Статья 67. Временная администрация по управлению страховой (перестраховочной) организацией</w:t>
      </w:r>
    </w:p>
    <w:p>
      <w:pPr>
        <w:spacing w:after="60"/>
        <w:ind w:firstLine="567"/>
        <w:jc w:val="both"/>
      </w:pPr>
      <w:r>
        <w:rPr>
          <w:rFonts w:ascii="Arial" w:cs="Arial" w:eastAsia="Arial" w:hAnsi="Arial"/>
          <w:sz w:val="24"/>
          <w:szCs w:val="24"/>
        </w:rPr>
        <w:t xml:space="preserve">1. Временная администрация назначается уполномоченным органом из числа работников уполномоченного органа либо иных лиц, соответствующих требованиям, установленным Кабинетом Министров.</w:t>
      </w:r>
    </w:p>
    <w:p>
      <w:pPr>
        <w:spacing w:after="60"/>
        <w:ind w:firstLine="567"/>
        <w:jc w:val="both"/>
      </w:pPr>
      <w:r>
        <w:rPr>
          <w:rFonts w:ascii="Arial" w:cs="Arial" w:eastAsia="Arial" w:hAnsi="Arial"/>
          <w:sz w:val="24"/>
          <w:szCs w:val="24"/>
        </w:rPr>
        <w:t xml:space="preserve">2. Права и обязанности руководителя и членов временной администрации (за исключением работников уполномоченного органа) устанавливаются отдельным договором.</w:t>
      </w:r>
    </w:p>
    <w:p>
      <w:pPr>
        <w:spacing w:after="60"/>
        <w:ind w:firstLine="567"/>
        <w:jc w:val="both"/>
      </w:pPr>
      <w:r>
        <w:rPr>
          <w:rFonts w:ascii="Arial" w:cs="Arial" w:eastAsia="Arial" w:hAnsi="Arial"/>
          <w:sz w:val="24"/>
          <w:szCs w:val="24"/>
        </w:rPr>
        <w:t xml:space="preserve">3. Оплата труда руководителей и членов временной администрации производится за счет страховой (перестраховочной) организации.</w:t>
      </w:r>
    </w:p>
    <w:p>
      <w:pPr>
        <w:spacing w:after="60"/>
        <w:ind w:firstLine="567"/>
        <w:jc w:val="both"/>
      </w:pPr>
      <w:r>
        <w:rPr>
          <w:rFonts w:ascii="Arial" w:cs="Arial" w:eastAsia="Arial" w:hAnsi="Arial"/>
          <w:sz w:val="24"/>
          <w:szCs w:val="24"/>
        </w:rPr>
        <w:t xml:space="preserve">4. Временная администрация в своей деятельности руководствуется настоящим Законом и решениями уполномоченного органа.</w:t>
      </w:r>
    </w:p>
    <w:p>
      <w:pPr>
        <w:spacing w:after="60"/>
        <w:ind w:firstLine="567"/>
        <w:jc w:val="both"/>
      </w:pPr>
      <w:r>
        <w:rPr>
          <w:rFonts w:ascii="Arial" w:cs="Arial" w:eastAsia="Arial" w:hAnsi="Arial"/>
          <w:sz w:val="24"/>
          <w:szCs w:val="24"/>
        </w:rPr>
        <w:t xml:space="preserve">5. Уполномоченный орган вправе в любой момент заменить членов временной администрации в порядке, установленном Кабинетом Министров.</w:t>
      </w:r>
    </w:p>
    <w:p>
      <w:pPr>
        <w:spacing w:after="60"/>
        <w:ind w:firstLine="567"/>
        <w:jc w:val="both"/>
      </w:pPr>
      <w:r>
        <w:rPr>
          <w:rFonts w:ascii="Arial" w:cs="Arial" w:eastAsia="Arial" w:hAnsi="Arial"/>
          <w:sz w:val="24"/>
          <w:szCs w:val="24"/>
        </w:rPr>
        <w:t xml:space="preserve">6. За ущерб, причиненный страховой (перестраховочной) организации, руководитель и члены временной администрации несут ответственность в соответствии с законодательством Кыргызской Республики о правонарушениях. Недопустимо возложение на руководителя и членов временной администрации ответственности за ущерб, который может быть отнесен к категории производственного риска.</w:t>
      </w:r>
    </w:p>
    <w:p>
      <w:pPr>
        <w:spacing w:after="60" w:before="200"/>
        <w:ind w:firstLine="567"/>
        <w:jc w:val="left"/>
      </w:pPr>
      <w:r>
        <w:rPr>
          <w:rFonts w:ascii="Arial" w:cs="Arial" w:eastAsia="Arial" w:hAnsi="Arial"/>
          <w:b/>
          <w:bCs/>
          <w:sz w:val="24"/>
          <w:szCs w:val="24"/>
        </w:rPr>
        <w:t xml:space="preserve">Статья 68. Полномочия и организация работы временного администратора</w:t>
      </w:r>
    </w:p>
    <w:p>
      <w:pPr>
        <w:spacing w:after="60"/>
        <w:ind w:firstLine="567"/>
        <w:jc w:val="both"/>
      </w:pPr>
      <w:r>
        <w:rPr>
          <w:rFonts w:ascii="Arial" w:cs="Arial" w:eastAsia="Arial" w:hAnsi="Arial"/>
          <w:sz w:val="24"/>
          <w:szCs w:val="24"/>
        </w:rPr>
        <w:t xml:space="preserve">1. Временный администратор осуществляет все полномочия органов управления страховой (перестраховочной) организации согласно уставу и настоящему Закону, за исключением полномочия по принятию решения о добровольной ликвидации.</w:t>
      </w:r>
    </w:p>
    <w:p>
      <w:pPr>
        <w:spacing w:after="60"/>
        <w:ind w:firstLine="567"/>
        <w:jc w:val="both"/>
      </w:pPr>
      <w:r>
        <w:rPr>
          <w:rFonts w:ascii="Arial" w:cs="Arial" w:eastAsia="Arial" w:hAnsi="Arial"/>
          <w:sz w:val="24"/>
          <w:szCs w:val="24"/>
        </w:rPr>
        <w:t xml:space="preserve">2. Временный администратор осуществляет свои полномочия для достижения целей, предусмотренных настоящим Законом. Временный администратор должен действовать добросовестно и разумно.</w:t>
      </w:r>
    </w:p>
    <w:p>
      <w:pPr>
        <w:spacing w:after="60"/>
        <w:ind w:firstLine="567"/>
        <w:jc w:val="both"/>
      </w:pPr>
      <w:r>
        <w:rPr>
          <w:rFonts w:ascii="Arial" w:cs="Arial" w:eastAsia="Arial" w:hAnsi="Arial"/>
          <w:sz w:val="24"/>
          <w:szCs w:val="24"/>
        </w:rPr>
        <w:t xml:space="preserve">3. Порядок организации работы временного администратора и представления им отчетности устанавливается Кабинетом Министров.</w:t>
      </w:r>
    </w:p>
    <w:p>
      <w:pPr>
        <w:spacing w:after="60" w:before="200"/>
        <w:ind w:firstLine="567"/>
        <w:jc w:val="left"/>
      </w:pPr>
      <w:r>
        <w:rPr>
          <w:rFonts w:ascii="Arial" w:cs="Arial" w:eastAsia="Arial" w:hAnsi="Arial"/>
          <w:b/>
          <w:bCs/>
          <w:sz w:val="24"/>
          <w:szCs w:val="24"/>
        </w:rPr>
        <w:t xml:space="preserve">Статья 69. Заключение временного администратора</w:t>
      </w:r>
    </w:p>
    <w:p>
      <w:pPr>
        <w:spacing w:after="60"/>
        <w:ind w:firstLine="567"/>
        <w:jc w:val="both"/>
      </w:pPr>
      <w:r>
        <w:rPr>
          <w:rFonts w:ascii="Arial" w:cs="Arial" w:eastAsia="Arial" w:hAnsi="Arial"/>
          <w:sz w:val="24"/>
          <w:szCs w:val="24"/>
        </w:rPr>
        <w:t xml:space="preserve">Временный администратор в срок не позднее пятнадцати календарных дней со дня введения в страховую (перестраховочную) организацию временной администрации по результатам анализа финансового состояния страховой (перестраховочной) организации и оценки ее деятельности представляет уполномоченному органу заключение, содержащее одну из следующих рекомендаций:</w:t>
      </w:r>
    </w:p>
    <w:p>
      <w:pPr>
        <w:spacing w:after="60"/>
        <w:ind w:firstLine="567"/>
        <w:jc w:val="both"/>
      </w:pPr>
      <w:r>
        <w:rPr>
          <w:rFonts w:ascii="Arial" w:cs="Arial" w:eastAsia="Arial" w:hAnsi="Arial"/>
          <w:sz w:val="24"/>
          <w:szCs w:val="24"/>
        </w:rPr>
        <w:t xml:space="preserve">1) возобновить деятельность страховой (перестраховочной) организации в связи с устранением нарушений и проблем;</w:t>
      </w:r>
    </w:p>
    <w:p>
      <w:pPr>
        <w:spacing w:after="60"/>
        <w:ind w:firstLine="567"/>
        <w:jc w:val="both"/>
      </w:pPr>
      <w:r>
        <w:rPr>
          <w:rFonts w:ascii="Arial" w:cs="Arial" w:eastAsia="Arial" w:hAnsi="Arial"/>
          <w:sz w:val="24"/>
          <w:szCs w:val="24"/>
        </w:rPr>
        <w:t xml:space="preserve">2) начать принудительную ликвидацию страховой (перестраховочной) организации;</w:t>
      </w:r>
    </w:p>
    <w:p>
      <w:pPr>
        <w:spacing w:after="60"/>
        <w:ind w:firstLine="567"/>
        <w:jc w:val="both"/>
      </w:pPr>
      <w:r>
        <w:rPr>
          <w:rFonts w:ascii="Arial" w:cs="Arial" w:eastAsia="Arial" w:hAnsi="Arial"/>
          <w:sz w:val="24"/>
          <w:szCs w:val="24"/>
        </w:rPr>
        <w:t xml:space="preserve">3) провести мероприятия по реструктуризации страховой (перестраховочной) организации.</w:t>
      </w:r>
    </w:p>
    <w:p>
      <w:pPr>
        <w:spacing w:after="60" w:before="200"/>
        <w:ind w:firstLine="567"/>
        <w:jc w:val="left"/>
      </w:pPr>
      <w:r>
        <w:rPr>
          <w:rFonts w:ascii="Arial" w:cs="Arial" w:eastAsia="Arial" w:hAnsi="Arial"/>
          <w:b/>
          <w:bCs/>
          <w:sz w:val="24"/>
          <w:szCs w:val="24"/>
        </w:rPr>
        <w:t xml:space="preserve">Статья 70. Контроль за деятельностью временной администрации (временного управляющего) страховой (перестраховочной) организации</w:t>
      </w:r>
    </w:p>
    <w:p>
      <w:pPr>
        <w:spacing w:after="60"/>
        <w:ind w:firstLine="567"/>
        <w:jc w:val="both"/>
      </w:pPr>
      <w:r>
        <w:rPr>
          <w:rFonts w:ascii="Arial" w:cs="Arial" w:eastAsia="Arial" w:hAnsi="Arial"/>
          <w:sz w:val="24"/>
          <w:szCs w:val="24"/>
        </w:rPr>
        <w:t xml:space="preserve">1. Контроль за деятельностью временной администрации (временного управляющего) страховой (перестраховочной) организации осуществляет уполномоченный орган, который вправе:</w:t>
      </w:r>
    </w:p>
    <w:p>
      <w:pPr>
        <w:spacing w:after="60"/>
        <w:ind w:firstLine="567"/>
        <w:jc w:val="both"/>
      </w:pPr>
      <w:r>
        <w:rPr>
          <w:rFonts w:ascii="Arial" w:cs="Arial" w:eastAsia="Arial" w:hAnsi="Arial"/>
          <w:sz w:val="24"/>
          <w:szCs w:val="24"/>
        </w:rPr>
        <w:t xml:space="preserve">1) давать обязательные к исполнению письменные указания;</w:t>
      </w:r>
    </w:p>
    <w:p>
      <w:pPr>
        <w:spacing w:after="60"/>
        <w:ind w:firstLine="567"/>
        <w:jc w:val="both"/>
      </w:pPr>
      <w:r>
        <w:rPr>
          <w:rFonts w:ascii="Arial" w:cs="Arial" w:eastAsia="Arial" w:hAnsi="Arial"/>
          <w:sz w:val="24"/>
          <w:szCs w:val="24"/>
        </w:rPr>
        <w:t xml:space="preserve">2) требовать предоставления отчета и информации о деятельности временной администрации (временного управляющего) и страховой (перестраховочной) организации;</w:t>
      </w:r>
    </w:p>
    <w:p>
      <w:pPr>
        <w:spacing w:after="60"/>
        <w:ind w:firstLine="567"/>
        <w:jc w:val="both"/>
      </w:pPr>
      <w:r>
        <w:rPr>
          <w:rFonts w:ascii="Arial" w:cs="Arial" w:eastAsia="Arial" w:hAnsi="Arial"/>
          <w:sz w:val="24"/>
          <w:szCs w:val="24"/>
        </w:rPr>
        <w:t xml:space="preserve">3) отозвать временную администрацию (временного управляющего).</w:t>
      </w:r>
    </w:p>
    <w:p>
      <w:pPr>
        <w:spacing w:after="60"/>
        <w:ind w:firstLine="567"/>
        <w:jc w:val="both"/>
      </w:pPr>
      <w:r>
        <w:rPr>
          <w:rFonts w:ascii="Arial" w:cs="Arial" w:eastAsia="Arial" w:hAnsi="Arial"/>
          <w:sz w:val="24"/>
          <w:szCs w:val="24"/>
        </w:rPr>
        <w:t xml:space="preserve">2. Особенности деятельности временной администрации (временного управляющего) страховой (перестраховочной) организации и принципы ее (его) взаимоотношений с третьими лицами определяются уполномоченным органом.</w:t>
      </w:r>
    </w:p>
    <w:p>
      <w:pPr>
        <w:spacing w:after="60"/>
        <w:ind w:firstLine="567"/>
        <w:jc w:val="both"/>
      </w:pPr>
      <w:r>
        <w:rPr>
          <w:rFonts w:ascii="Arial" w:cs="Arial" w:eastAsia="Arial" w:hAnsi="Arial"/>
          <w:sz w:val="24"/>
          <w:szCs w:val="24"/>
        </w:rPr>
        <w:t xml:space="preserve">Временная администрация осуществляет свою деятельность в период до назначения уполномоченным органом ликвидационной комиссии страховой (перестраховочной) организации в страховую (перестраховочную) организацию или до соответствующего решения уполномоченного органа.</w:t>
      </w:r>
    </w:p>
    <w:p>
      <w:pPr>
        <w:spacing w:after="60"/>
        <w:ind w:firstLine="567"/>
        <w:jc w:val="both"/>
      </w:pPr>
      <w:r>
        <w:rPr>
          <w:rFonts w:ascii="Arial" w:cs="Arial" w:eastAsia="Arial" w:hAnsi="Arial"/>
          <w:sz w:val="24"/>
          <w:szCs w:val="24"/>
        </w:rPr>
        <w:t xml:space="preserve">В целях осуществления контроля за деятельностью временной администрации уполномоченный орган вправе при выявлении в деятельности временной администрации нарушений требований законодательства Кыргызской Республики, прав и законных интересов граждан выносить обязательные для исполнения временной администрацией предписания об устранении выявленных нарушений и/или причин, а также условий, способствовавших их совершению, в установленный срок и/или представлении в установленный срок плана мероприятий.</w:t>
      </w:r>
    </w:p>
    <w:p>
      <w:pPr>
        <w:spacing w:after="60"/>
        <w:ind w:firstLine="567"/>
        <w:jc w:val="both"/>
      </w:pPr>
      <w:r>
        <w:rPr>
          <w:rFonts w:ascii="Arial" w:cs="Arial" w:eastAsia="Arial" w:hAnsi="Arial"/>
          <w:sz w:val="24"/>
          <w:szCs w:val="24"/>
        </w:rPr>
        <w:t xml:space="preserve">3. Отчет временной администрации (временного администратора) страховой (перестраховочной) организации о выполненной работе представляется в уполномоченный орган для утверждения.</w:t>
      </w:r>
    </w:p>
    <w:p>
      <w:pPr>
        <w:spacing w:after="60" w:before="200"/>
        <w:ind w:firstLine="567"/>
        <w:jc w:val="left"/>
      </w:pPr>
      <w:r>
        <w:rPr>
          <w:rFonts w:ascii="Arial" w:cs="Arial" w:eastAsia="Arial" w:hAnsi="Arial"/>
          <w:b/>
          <w:bCs/>
          <w:sz w:val="24"/>
          <w:szCs w:val="24"/>
        </w:rPr>
        <w:t xml:space="preserve">Статья 71. Порядок и сроки досудебного обжалования</w:t>
      </w:r>
    </w:p>
    <w:p>
      <w:pPr>
        <w:spacing w:after="60"/>
        <w:ind w:firstLine="567"/>
        <w:jc w:val="both"/>
      </w:pPr>
      <w:r>
        <w:rPr>
          <w:rFonts w:ascii="Arial" w:cs="Arial" w:eastAsia="Arial" w:hAnsi="Arial"/>
          <w:sz w:val="24"/>
          <w:szCs w:val="24"/>
        </w:rPr>
        <w:t xml:space="preserve">Досудебному обжалованию подлежат любые решения уполномоченного органа в соответствии с законодательством Кыргызской Республики об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Глава 9. Особенности реорганизации и ликвидации страховой (перестраховочной) организации</w:t>
      </w:r>
    </w:p>
    <w:p>
      <w:pPr>
        <w:spacing w:after="60" w:before="200"/>
        <w:ind w:firstLine="567"/>
        <w:jc w:val="left"/>
      </w:pPr>
      <w:r>
        <w:rPr>
          <w:rFonts w:ascii="Arial" w:cs="Arial" w:eastAsia="Arial" w:hAnsi="Arial"/>
          <w:b/>
          <w:bCs/>
          <w:sz w:val="24"/>
          <w:szCs w:val="24"/>
        </w:rPr>
        <w:t xml:space="preserve">Статья 72. Реорганизация и ликвидация страховой (перестраховочной) организации</w:t>
      </w:r>
    </w:p>
    <w:p>
      <w:pPr>
        <w:spacing w:after="60"/>
        <w:ind w:firstLine="567"/>
        <w:jc w:val="both"/>
      </w:pPr>
      <w:r>
        <w:rPr>
          <w:rFonts w:ascii="Arial" w:cs="Arial" w:eastAsia="Arial" w:hAnsi="Arial"/>
          <w:sz w:val="24"/>
          <w:szCs w:val="24"/>
        </w:rPr>
        <w:t xml:space="preserve">1. Реорганизация и ликвидация страховой (перестраховочной) организации проводится с согласия уполномоченного органа в соответствии с гражданским законодательством Кыргызской Республики, законодательством Кыргызской Республики об акционерных обществах, законодательством Кыргызской Республики о банкротстве (несостоятельности) и настоящим Законом.</w:t>
      </w:r>
    </w:p>
    <w:p>
      <w:pPr>
        <w:spacing w:after="60"/>
        <w:ind w:firstLine="567"/>
        <w:jc w:val="both"/>
      </w:pPr>
      <w:r>
        <w:rPr>
          <w:rFonts w:ascii="Arial" w:cs="Arial" w:eastAsia="Arial" w:hAnsi="Arial"/>
          <w:sz w:val="24"/>
          <w:szCs w:val="24"/>
        </w:rPr>
        <w:t xml:space="preserve">2. Порядок выдачи согласия уполномоченного органа на добровольную реорганизацию и ликвидацию страховой (перестраховочной) организации устанавливается Кабинетом Министров.</w:t>
      </w:r>
    </w:p>
    <w:p>
      <w:pPr>
        <w:spacing w:after="60" w:before="200"/>
        <w:ind w:firstLine="567"/>
        <w:jc w:val="left"/>
      </w:pPr>
      <w:r>
        <w:rPr>
          <w:rFonts w:ascii="Arial" w:cs="Arial" w:eastAsia="Arial" w:hAnsi="Arial"/>
          <w:b/>
          <w:bCs/>
          <w:sz w:val="24"/>
          <w:szCs w:val="24"/>
        </w:rPr>
        <w:t xml:space="preserve">Статья 73. Передача страхового портфеля при прекращении действия лицензии</w:t>
      </w:r>
    </w:p>
    <w:p>
      <w:pPr>
        <w:spacing w:after="60"/>
        <w:ind w:firstLine="567"/>
        <w:jc w:val="both"/>
      </w:pPr>
      <w:r>
        <w:rPr>
          <w:rFonts w:ascii="Arial" w:cs="Arial" w:eastAsia="Arial" w:hAnsi="Arial"/>
          <w:sz w:val="24"/>
          <w:szCs w:val="24"/>
        </w:rPr>
        <w:t xml:space="preserve">1. Передача страхового портфеля может проводиться временной администрацией до вступления в законную силу решения суда о принудительной ликвидации страховой (перестраховочной) организации в целях оздоровления ее финансового положения или защиты прав страхователей (перестрахователей).</w:t>
      </w:r>
    </w:p>
    <w:p>
      <w:pPr>
        <w:spacing w:after="60"/>
        <w:ind w:firstLine="567"/>
        <w:jc w:val="both"/>
      </w:pPr>
      <w:r>
        <w:rPr>
          <w:rFonts w:ascii="Arial" w:cs="Arial" w:eastAsia="Arial" w:hAnsi="Arial"/>
          <w:sz w:val="24"/>
          <w:szCs w:val="24"/>
        </w:rPr>
        <w:t xml:space="preserve">Передача страхового портфеля другой (другим) страховой (перестраховочной) организации (страховым (перестраховочным) организациям) допускается в случае достаточности активов для обеспечения договоров страхования.</w:t>
      </w:r>
    </w:p>
    <w:p>
      <w:pPr>
        <w:spacing w:after="60"/>
        <w:ind w:firstLine="567"/>
        <w:jc w:val="both"/>
      </w:pPr>
      <w:r>
        <w:rPr>
          <w:rFonts w:ascii="Arial" w:cs="Arial" w:eastAsia="Arial" w:hAnsi="Arial"/>
          <w:sz w:val="24"/>
          <w:szCs w:val="24"/>
        </w:rPr>
        <w:t xml:space="preserve">Временная администрация уведомляет уполномоченный орган о принятом решении о передаче страхового портфеля при аннулировании лицензии, прекращении действия лицензии страховой (перестраховочной) организации.</w:t>
      </w:r>
    </w:p>
    <w:p>
      <w:pPr>
        <w:spacing w:after="60"/>
        <w:ind w:firstLine="567"/>
        <w:jc w:val="both"/>
      </w:pPr>
      <w:r>
        <w:rPr>
          <w:rFonts w:ascii="Arial" w:cs="Arial" w:eastAsia="Arial" w:hAnsi="Arial"/>
          <w:sz w:val="24"/>
          <w:szCs w:val="24"/>
        </w:rPr>
        <w:t xml:space="preserve">2. Временная администрация не позднее пяти рабочих дней с даты уведомления уполномоченного органа о принятом решении по передаче страхового портфеля публикует объявление в средствах массовой информации о передаче страхового портфеля на государственном и официальном языках, а также в интернет-ресурсах страховой (перестраховочной) организации.</w:t>
      </w:r>
    </w:p>
    <w:p>
      <w:pPr>
        <w:spacing w:after="60"/>
        <w:ind w:firstLine="567"/>
        <w:jc w:val="both"/>
      </w:pPr>
      <w:r>
        <w:rPr>
          <w:rFonts w:ascii="Arial" w:cs="Arial" w:eastAsia="Arial" w:hAnsi="Arial"/>
          <w:sz w:val="24"/>
          <w:szCs w:val="24"/>
        </w:rPr>
        <w:t xml:space="preserve">При передаче страхового портфеля в объявлении указываются порядок, сроки представления возражений и адреса, по которым принимаются возражения страхователей в случае их несогласия с передачей договора страхования.</w:t>
      </w:r>
    </w:p>
    <w:p>
      <w:pPr>
        <w:spacing w:after="60"/>
        <w:ind w:firstLine="567"/>
        <w:jc w:val="both"/>
      </w:pPr>
      <w:r>
        <w:rPr>
          <w:rFonts w:ascii="Arial" w:cs="Arial" w:eastAsia="Arial" w:hAnsi="Arial"/>
          <w:sz w:val="24"/>
          <w:szCs w:val="24"/>
        </w:rPr>
        <w:t xml:space="preserve">3. Временной администрацией принимается решение о частичной (по одному или нескольким видам страхования) или полной передаче страхового портфеля при наличии согласия страхователя о передаче договора страхования.</w:t>
      </w:r>
    </w:p>
    <w:p>
      <w:pPr>
        <w:spacing w:after="60"/>
        <w:ind w:firstLine="567"/>
        <w:jc w:val="both"/>
      </w:pPr>
      <w:r>
        <w:rPr>
          <w:rFonts w:ascii="Arial" w:cs="Arial" w:eastAsia="Arial" w:hAnsi="Arial"/>
          <w:sz w:val="24"/>
          <w:szCs w:val="24"/>
        </w:rPr>
        <w:t xml:space="preserve">Отсутствие письменного возражения страхователя в течение десяти рабочих дней со дня письменного уведомления рассматривается как согласие страхователя на передачу страхового портфеля.</w:t>
      </w:r>
    </w:p>
    <w:p>
      <w:pPr>
        <w:spacing w:after="60"/>
        <w:ind w:firstLine="567"/>
        <w:jc w:val="both"/>
      </w:pPr>
      <w:r>
        <w:rPr>
          <w:rFonts w:ascii="Arial" w:cs="Arial" w:eastAsia="Arial" w:hAnsi="Arial"/>
          <w:sz w:val="24"/>
          <w:szCs w:val="24"/>
        </w:rPr>
        <w:t xml:space="preserve">4. При приостановлении, аннулировании лицензии, прекращении действия лицензии страховой (перестраховочной) организации передача страхового портфеля осуществляется без согласия страхователя в полном объеме.</w:t>
      </w:r>
    </w:p>
    <w:p>
      <w:pPr>
        <w:spacing w:after="60"/>
        <w:ind w:firstLine="567"/>
        <w:jc w:val="both"/>
      </w:pPr>
      <w:r>
        <w:rPr>
          <w:rFonts w:ascii="Arial" w:cs="Arial" w:eastAsia="Arial" w:hAnsi="Arial"/>
          <w:sz w:val="24"/>
          <w:szCs w:val="24"/>
        </w:rPr>
        <w:t xml:space="preserve">5. Порядок и особенности передачи страхового портфеля при приостановлении, аннулировании лицензии, прекращении действия лицензии страховой (перестраховочной) организации определяются уполномоченным органом.</w:t>
      </w:r>
    </w:p>
    <w:p>
      <w:pPr>
        <w:spacing w:after="200" w:before="200"/>
        <w:jc w:val="center"/>
      </w:pPr>
      <w:r>
        <w:rPr>
          <w:rFonts w:ascii="Arial" w:cs="Arial" w:eastAsia="Arial" w:hAnsi="Arial"/>
          <w:b/>
          <w:bCs/>
          <w:sz w:val="24"/>
          <w:szCs w:val="24"/>
        </w:rPr>
        <w:t xml:space="preserve">Глава 10. Финансовая отчетность</w:t>
      </w:r>
    </w:p>
    <w:p>
      <w:pPr>
        <w:spacing w:after="60" w:before="200"/>
        <w:ind w:firstLine="567"/>
        <w:jc w:val="left"/>
      </w:pPr>
      <w:r>
        <w:rPr>
          <w:rFonts w:ascii="Arial" w:cs="Arial" w:eastAsia="Arial" w:hAnsi="Arial"/>
          <w:b/>
          <w:bCs/>
          <w:sz w:val="24"/>
          <w:szCs w:val="24"/>
        </w:rPr>
        <w:t xml:space="preserve">Статья 74. Финансовая отчетность</w:t>
      </w:r>
    </w:p>
    <w:p>
      <w:pPr>
        <w:spacing w:after="60"/>
        <w:ind w:firstLine="567"/>
        <w:jc w:val="both"/>
      </w:pPr>
      <w:r>
        <w:rPr>
          <w:rFonts w:ascii="Arial" w:cs="Arial" w:eastAsia="Arial" w:hAnsi="Arial"/>
          <w:sz w:val="24"/>
          <w:szCs w:val="24"/>
        </w:rPr>
        <w:t xml:space="preserve">1. Профессиональные участники страхового рынка осуществляют учет проводимых ими операций в соответствии с законодательством Кыргызской Республики о бухгалтерском учете, международными стандартами финансовой отчетности (МСФО) и законодательством Кыргызской Республики об основах административной деятельности и административных процедур.</w:t>
      </w:r>
    </w:p>
    <w:p>
      <w:pPr>
        <w:spacing w:after="60"/>
        <w:ind w:firstLine="567"/>
        <w:jc w:val="both"/>
      </w:pPr>
      <w:r>
        <w:rPr>
          <w:rFonts w:ascii="Arial" w:cs="Arial" w:eastAsia="Arial" w:hAnsi="Arial"/>
          <w:sz w:val="24"/>
          <w:szCs w:val="24"/>
        </w:rPr>
        <w:t xml:space="preserve">2. Профессиональные участники страхового рынка обязаны своевременно представлять в уполномоченный орган достоверную и полную финансовую и иную отчетность.</w:t>
      </w:r>
    </w:p>
    <w:p>
      <w:pPr>
        <w:spacing w:after="60"/>
        <w:ind w:firstLine="567"/>
        <w:jc w:val="both"/>
      </w:pPr>
      <w:r>
        <w:rPr>
          <w:rFonts w:ascii="Arial" w:cs="Arial" w:eastAsia="Arial" w:hAnsi="Arial"/>
          <w:sz w:val="24"/>
          <w:szCs w:val="24"/>
        </w:rPr>
        <w:t xml:space="preserve">3. Перечень, формы финансовой и иной отчетности профессиональных участников страхового рынка, сроки и порядок их представления в уполномоченный орган устанавливаются уполномоченным органом.</w:t>
      </w:r>
    </w:p>
    <w:p>
      <w:pPr>
        <w:spacing w:after="60"/>
        <w:ind w:firstLine="567"/>
        <w:jc w:val="both"/>
      </w:pPr>
      <w:r>
        <w:rPr>
          <w:rFonts w:ascii="Arial" w:cs="Arial" w:eastAsia="Arial" w:hAnsi="Arial"/>
          <w:sz w:val="24"/>
          <w:szCs w:val="24"/>
        </w:rPr>
        <w:t xml:space="preserve">4. Профессиональные участники страхового рынка обязаны представлять уполномоченному органу по его запросу сведения о своем имуществе, в том числе находящемся за пределами Кыргызской Республики, размерах принятых рисков, предоставленных гарантий и поручительств, произведенных и производимых сделках по страхованию и перестрахованию, сведения об участии в уставных капиталах юридических лиц, включая сведения, составляющие тайну страхования, в целях осуществления им контрольных и надзорных функций.</w:t>
      </w:r>
    </w:p>
    <w:p>
      <w:pPr>
        <w:spacing w:after="60" w:before="200"/>
        <w:ind w:firstLine="567"/>
        <w:jc w:val="left"/>
      </w:pPr>
      <w:r>
        <w:rPr>
          <w:rFonts w:ascii="Arial" w:cs="Arial" w:eastAsia="Arial" w:hAnsi="Arial"/>
          <w:b/>
          <w:bCs/>
          <w:sz w:val="24"/>
          <w:szCs w:val="24"/>
        </w:rPr>
        <w:t xml:space="preserve">Статья 75. Порядок и сроки хранения документов</w:t>
      </w:r>
    </w:p>
    <w:p>
      <w:pPr>
        <w:spacing w:after="60"/>
        <w:ind w:firstLine="567"/>
        <w:jc w:val="both"/>
      </w:pPr>
      <w:r>
        <w:rPr>
          <w:rFonts w:ascii="Arial" w:cs="Arial" w:eastAsia="Arial" w:hAnsi="Arial"/>
          <w:sz w:val="24"/>
          <w:szCs w:val="24"/>
        </w:rPr>
        <w:t xml:space="preserve">1. Профессиональные участники страхового рынка, страховые брокеры обязаны формировать данные по страхованию (перестрахованию), страховому посредничеству и обеспечивать учет и хранение документов, связанных с их деятельностью, в порядке, установленном законодательством Кыргызской Республики о Национальном архивном фонде.</w:t>
      </w:r>
    </w:p>
    <w:p>
      <w:pPr>
        <w:spacing w:after="60"/>
        <w:ind w:firstLine="567"/>
        <w:jc w:val="both"/>
      </w:pPr>
      <w:r>
        <w:rPr>
          <w:rFonts w:ascii="Arial" w:cs="Arial" w:eastAsia="Arial" w:hAnsi="Arial"/>
          <w:sz w:val="24"/>
          <w:szCs w:val="24"/>
        </w:rPr>
        <w:t xml:space="preserve">Страховая (перестраховочная) организация обязана вести реестр договоров страхования (перестрахования) в порядке, установленном Кабинетом Министров. Договор страхования (перестрахования) должен быть внесен в реестр договоров страхования (перестрахования) в течение одного рабочего дня с момента его заключения.</w:t>
      </w:r>
    </w:p>
    <w:p>
      <w:pPr>
        <w:spacing w:after="60"/>
        <w:ind w:firstLine="567"/>
        <w:jc w:val="both"/>
      </w:pPr>
      <w:r>
        <w:rPr>
          <w:rFonts w:ascii="Arial" w:cs="Arial" w:eastAsia="Arial" w:hAnsi="Arial"/>
          <w:sz w:val="24"/>
          <w:szCs w:val="24"/>
        </w:rPr>
        <w:t xml:space="preserve">2. Перечень документов, подлежащих обязательному хранению, порядок и сроки их хранения профессиональными участниками страхового рынка, страховыми брокерами осуществляется в соответствии с законодательством Кыргызской Республики о Национальном архивном фонде, законодательством Кыргызской Республики в области информации персонального характера и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before="200"/>
        <w:ind w:firstLine="567"/>
        <w:jc w:val="left"/>
      </w:pPr>
      <w:r>
        <w:rPr>
          <w:rFonts w:ascii="Arial" w:cs="Arial" w:eastAsia="Arial" w:hAnsi="Arial"/>
          <w:b/>
          <w:bCs/>
          <w:sz w:val="24"/>
          <w:szCs w:val="24"/>
        </w:rPr>
        <w:t xml:space="preserve">Статья 76. Аудит</w:t>
      </w:r>
    </w:p>
    <w:p>
      <w:pPr>
        <w:spacing w:after="60"/>
        <w:ind w:firstLine="567"/>
        <w:jc w:val="both"/>
      </w:pPr>
      <w:r>
        <w:rPr>
          <w:rFonts w:ascii="Arial" w:cs="Arial" w:eastAsia="Arial" w:hAnsi="Arial"/>
          <w:sz w:val="24"/>
          <w:szCs w:val="24"/>
        </w:rPr>
        <w:t xml:space="preserve">1. Аудит страховой (перестраховочной) организации производится независимой аудиторской организацией, правомочной на проведение аудита в соответствии с законодательством Кыргызской Республики в сфере аудиторской деятельности.</w:t>
      </w:r>
    </w:p>
    <w:p>
      <w:pPr>
        <w:spacing w:after="60"/>
        <w:ind w:firstLine="567"/>
        <w:jc w:val="both"/>
      </w:pPr>
      <w:r>
        <w:rPr>
          <w:rFonts w:ascii="Arial" w:cs="Arial" w:eastAsia="Arial" w:hAnsi="Arial"/>
          <w:sz w:val="24"/>
          <w:szCs w:val="24"/>
        </w:rPr>
        <w:t xml:space="preserve">Годовая финансовая отчетность страховой (перестраховочной) организации должна быть подтверждена заключением независимой аудиторской организации.</w:t>
      </w:r>
    </w:p>
    <w:p>
      <w:pPr>
        <w:spacing w:after="60"/>
        <w:ind w:firstLine="567"/>
        <w:jc w:val="both"/>
      </w:pPr>
      <w:r>
        <w:rPr>
          <w:rFonts w:ascii="Arial" w:cs="Arial" w:eastAsia="Arial" w:hAnsi="Arial"/>
          <w:sz w:val="24"/>
          <w:szCs w:val="24"/>
        </w:rPr>
        <w:t xml:space="preserve">По требованию уполномоченного органа страховой брокер обязан обеспечить проведение аудита своей деятельности. Аудит должен производиться независимой аудиторской организацией.</w:t>
      </w:r>
    </w:p>
    <w:p>
      <w:pPr>
        <w:spacing w:after="60"/>
        <w:ind w:firstLine="567"/>
        <w:jc w:val="both"/>
      </w:pPr>
      <w:r>
        <w:rPr>
          <w:rFonts w:ascii="Arial" w:cs="Arial" w:eastAsia="Arial" w:hAnsi="Arial"/>
          <w:sz w:val="24"/>
          <w:szCs w:val="24"/>
        </w:rPr>
        <w:t xml:space="preserve">2. Аудиторское заключение признается действительным при условии представления документов, подтверждающих, что аудиторская организация:</w:t>
      </w:r>
    </w:p>
    <w:p>
      <w:pPr>
        <w:spacing w:after="60"/>
        <w:ind w:firstLine="567"/>
        <w:jc w:val="both"/>
      </w:pPr>
      <w:r>
        <w:rPr>
          <w:rFonts w:ascii="Arial" w:cs="Arial" w:eastAsia="Arial" w:hAnsi="Arial"/>
          <w:sz w:val="24"/>
          <w:szCs w:val="24"/>
        </w:rPr>
        <w:t xml:space="preserve">1) независима от проверяемой страховой (перестраховочной) организации, ее акционеров и руководящих работников;</w:t>
      </w:r>
    </w:p>
    <w:p>
      <w:pPr>
        <w:spacing w:after="60"/>
        <w:ind w:firstLine="567"/>
        <w:jc w:val="both"/>
      </w:pPr>
      <w:r>
        <w:rPr>
          <w:rFonts w:ascii="Arial" w:cs="Arial" w:eastAsia="Arial" w:hAnsi="Arial"/>
          <w:sz w:val="24"/>
          <w:szCs w:val="24"/>
        </w:rPr>
        <w:t xml:space="preserve">2) независима от проверяемого страхового брокера, его акционеров (участников) и руководящих работников;</w:t>
      </w:r>
    </w:p>
    <w:p>
      <w:pPr>
        <w:spacing w:after="60"/>
        <w:ind w:firstLine="567"/>
        <w:jc w:val="both"/>
      </w:pPr>
      <w:r>
        <w:rPr>
          <w:rFonts w:ascii="Arial" w:cs="Arial" w:eastAsia="Arial" w:hAnsi="Arial"/>
          <w:sz w:val="24"/>
          <w:szCs w:val="24"/>
        </w:rPr>
        <w:t xml:space="preserve">3) независима от проверяемого фонда гарантийных выплат, его акционеров и руководящих работников;</w:t>
      </w:r>
    </w:p>
    <w:p>
      <w:pPr>
        <w:spacing w:after="60"/>
        <w:ind w:firstLine="567"/>
        <w:jc w:val="both"/>
      </w:pPr>
      <w:r>
        <w:rPr>
          <w:rFonts w:ascii="Arial" w:cs="Arial" w:eastAsia="Arial" w:hAnsi="Arial"/>
          <w:sz w:val="24"/>
          <w:szCs w:val="24"/>
        </w:rPr>
        <w:t xml:space="preserve">4) уполномочена на осуществление аудиторской деятельности в соответствии с регистрацией в Едином государственном реестре аудиторов, аудиторских организаций, профессиональных аудиторских объединений уполномоченного государственного органа и соответствует минимальным требованиям к аудиторским организациям, которые проводят обязательный аудит финансовых организаций, разработанным уполномоченным государственным органом, осуществляющим государственное регулирование в сфере аудиторской деятельности и контроль за деятельностью аудиторских и профессиональных аудиторских организаций, по согласованию с уполномоченным органом, либо уполномочена на осуществление аудиторской деятельности в соответствии с лицензией компетентного органа государства, резидентом которого она является.</w:t>
      </w:r>
    </w:p>
    <w:p>
      <w:pPr>
        <w:spacing w:after="60"/>
        <w:ind w:firstLine="567"/>
        <w:jc w:val="both"/>
      </w:pPr>
      <w:r>
        <w:rPr>
          <w:rFonts w:ascii="Arial" w:cs="Arial" w:eastAsia="Arial" w:hAnsi="Arial"/>
          <w:sz w:val="24"/>
          <w:szCs w:val="24"/>
        </w:rPr>
        <w:t xml:space="preserve">3. Страховая (перестраховочная) организация не вправе привлекать одну и ту же аудиторскую организацию и аудитора для проведения аудита своей деятельности более трех лет подряд.</w:t>
      </w:r>
    </w:p>
    <w:p>
      <w:pPr>
        <w:spacing w:after="60"/>
        <w:ind w:firstLine="567"/>
        <w:jc w:val="both"/>
      </w:pPr>
      <w:r>
        <w:rPr>
          <w:rFonts w:ascii="Arial" w:cs="Arial" w:eastAsia="Arial" w:hAnsi="Arial"/>
          <w:sz w:val="24"/>
          <w:szCs w:val="24"/>
        </w:rPr>
        <w:t xml:space="preserve">4. Аудиторская организация вправе проводить аудит страховой (перестраховочной) организации, в том числе путем привлечения независимого актуария.</w:t>
      </w:r>
    </w:p>
    <w:p>
      <w:pPr>
        <w:spacing w:after="60"/>
        <w:ind w:firstLine="567"/>
        <w:jc w:val="both"/>
      </w:pPr>
      <w:r>
        <w:rPr>
          <w:rFonts w:ascii="Arial" w:cs="Arial" w:eastAsia="Arial" w:hAnsi="Arial"/>
          <w:sz w:val="24"/>
          <w:szCs w:val="24"/>
        </w:rPr>
        <w:t xml:space="preserve">5. Аудиторское заключение по финансовой отчетности страховой (перестраховочной) организации или других юридических лиц, входящих в состав страховой группы, не составляет коммерческой тайны.</w:t>
      </w:r>
    </w:p>
    <w:p>
      <w:pPr>
        <w:spacing w:after="60"/>
        <w:ind w:firstLine="567"/>
        <w:jc w:val="both"/>
      </w:pPr>
      <w:r>
        <w:rPr>
          <w:rFonts w:ascii="Arial" w:cs="Arial" w:eastAsia="Arial" w:hAnsi="Arial"/>
          <w:sz w:val="24"/>
          <w:szCs w:val="24"/>
        </w:rPr>
        <w:t xml:space="preserve">6. Страховая (перестраховочная) организация обязана иметь в своей структуре службу внутреннего аудита (аудитора), деятельность которой лицензированию не подлежит.</w:t>
      </w:r>
    </w:p>
    <w:p>
      <w:pPr>
        <w:spacing w:after="60"/>
        <w:ind w:firstLine="567"/>
        <w:jc w:val="both"/>
      </w:pPr>
      <w:r>
        <w:rPr>
          <w:rFonts w:ascii="Arial" w:cs="Arial" w:eastAsia="Arial" w:hAnsi="Arial"/>
          <w:sz w:val="24"/>
          <w:szCs w:val="24"/>
        </w:rPr>
        <w:t xml:space="preserve">7. Порядок проведения внутреннего аудита определяется соответствующими внутренними документами страховой (перестраховочной) организации с учетом требований, установленных Кабинетом Министров о внутреннем аудите.</w:t>
      </w:r>
    </w:p>
    <w:p>
      <w:pPr>
        <w:spacing w:after="60"/>
        <w:ind w:firstLine="567"/>
        <w:jc w:val="both"/>
      </w:pPr>
      <w:r>
        <w:rPr>
          <w:rFonts w:ascii="Arial" w:cs="Arial" w:eastAsia="Arial" w:hAnsi="Arial"/>
          <w:sz w:val="24"/>
          <w:szCs w:val="24"/>
        </w:rPr>
        <w:t xml:space="preserve">8. Проведение независимого аудита по итогам финансового года обязательно для страховых (перестраховочных) организаций.</w:t>
      </w:r>
    </w:p>
    <w:p>
      <w:pPr>
        <w:spacing w:after="60"/>
        <w:ind w:firstLine="567"/>
        <w:jc w:val="both"/>
      </w:pPr>
      <w:r>
        <w:rPr>
          <w:rFonts w:ascii="Arial" w:cs="Arial" w:eastAsia="Arial" w:hAnsi="Arial"/>
          <w:sz w:val="24"/>
          <w:szCs w:val="24"/>
        </w:rPr>
        <w:t xml:space="preserve">Копии аудиторского заключения и рекомендаций аудиторской организации должны быть представлены страховыми (перестраховочными) организациями и аудиторскими организациями в уполномоченный орган в течение десяти календарных дней со дня получения данных документов.</w:t>
      </w:r>
    </w:p>
    <w:p>
      <w:pPr>
        <w:spacing w:after="60"/>
        <w:ind w:firstLine="567"/>
        <w:jc w:val="both"/>
      </w:pPr>
      <w:r>
        <w:rPr>
          <w:rFonts w:ascii="Arial" w:cs="Arial" w:eastAsia="Arial" w:hAnsi="Arial"/>
          <w:sz w:val="24"/>
          <w:szCs w:val="24"/>
        </w:rPr>
        <w:t xml:space="preserve">Страховая (перестраховочная) организация обязана представить копию аудиторского заключения в течение десяти календарных дней после его получения другим юридическим лицам, в которых страховая (перестраховочная) организация значится крупным участником.</w:t>
      </w:r>
    </w:p>
    <w:p>
      <w:pPr>
        <w:spacing w:after="60"/>
        <w:ind w:firstLine="567"/>
        <w:jc w:val="both"/>
      </w:pPr>
      <w:r>
        <w:rPr>
          <w:rFonts w:ascii="Arial" w:cs="Arial" w:eastAsia="Arial" w:hAnsi="Arial"/>
          <w:sz w:val="24"/>
          <w:szCs w:val="24"/>
        </w:rPr>
        <w:t xml:space="preserve">Уполномоченный орган вправе затребовать и получить от аудиторской организации информацию, включая сведения, составляющие коммерческую тайну, в том числе по перечню клиентов.</w:t>
      </w:r>
    </w:p>
    <w:p>
      <w:pPr>
        <w:spacing w:after="60" w:before="200"/>
        <w:ind w:firstLine="567"/>
        <w:jc w:val="left"/>
      </w:pPr>
      <w:r>
        <w:rPr>
          <w:rFonts w:ascii="Arial" w:cs="Arial" w:eastAsia="Arial" w:hAnsi="Arial"/>
          <w:b/>
          <w:bCs/>
          <w:sz w:val="24"/>
          <w:szCs w:val="24"/>
        </w:rPr>
        <w:t xml:space="preserve">Статья 77. Внутренний аудит и внутренний контроль</w:t>
      </w:r>
    </w:p>
    <w:p>
      <w:pPr>
        <w:spacing w:after="60"/>
        <w:ind w:firstLine="567"/>
        <w:jc w:val="both"/>
      </w:pPr>
      <w:r>
        <w:rPr>
          <w:rFonts w:ascii="Arial" w:cs="Arial" w:eastAsia="Arial" w:hAnsi="Arial"/>
          <w:sz w:val="24"/>
          <w:szCs w:val="24"/>
        </w:rPr>
        <w:t xml:space="preserve">1. Внутренний контроль осуществляется в соответствии с полномочиями, определенными уставом и внутренними организационно-распорядительными документами страховых (перестраховочных) организаций.</w:t>
      </w:r>
    </w:p>
    <w:p>
      <w:pPr>
        <w:spacing w:after="60"/>
        <w:ind w:firstLine="567"/>
        <w:jc w:val="both"/>
      </w:pPr>
      <w:r>
        <w:rPr>
          <w:rFonts w:ascii="Arial" w:cs="Arial" w:eastAsia="Arial" w:hAnsi="Arial"/>
          <w:sz w:val="24"/>
          <w:szCs w:val="24"/>
        </w:rPr>
        <w:t xml:space="preserve">2. В целях обеспечения надлежащего уровня надежности внутреннего контроля, проверки достаточности (адекватности) и оценки эффективности системы внутреннего контроля страховая (перестраховочная) организация обязана организовать внутренний аудит, для чего назначает должностное лицо или создает структурное подразделение (далее - внутренний аудитор).</w:t>
      </w:r>
    </w:p>
    <w:p>
      <w:pPr>
        <w:spacing w:after="60"/>
        <w:ind w:firstLine="567"/>
        <w:jc w:val="both"/>
      </w:pPr>
      <w:r>
        <w:rPr>
          <w:rFonts w:ascii="Arial" w:cs="Arial" w:eastAsia="Arial" w:hAnsi="Arial"/>
          <w:sz w:val="24"/>
          <w:szCs w:val="24"/>
        </w:rPr>
        <w:t xml:space="preserve">3. Деятельность внутреннего аудита регулируется положением (программой) об организации и проведении внутреннего аудита, утвержденным страховой (перестраховочной) организацией.</w:t>
      </w:r>
    </w:p>
    <w:p>
      <w:pPr>
        <w:spacing w:after="60"/>
        <w:ind w:firstLine="567"/>
        <w:jc w:val="both"/>
      </w:pPr>
      <w:r>
        <w:rPr>
          <w:rFonts w:ascii="Arial" w:cs="Arial" w:eastAsia="Arial" w:hAnsi="Arial"/>
          <w:sz w:val="24"/>
          <w:szCs w:val="24"/>
        </w:rPr>
        <w:t xml:space="preserve">4. Страховая (перестраховочная) организация обязана организовать систему комплаенс-контроля, обеспечивающую эффективную реализацию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 для чего назначает комплаенс-контролера или создает службу комплаенс-контроля.</w:t>
      </w:r>
    </w:p>
    <w:p>
      <w:pPr>
        <w:spacing w:after="60"/>
        <w:ind w:firstLine="567"/>
        <w:jc w:val="both"/>
      </w:pPr>
      <w:r>
        <w:rPr>
          <w:rFonts w:ascii="Arial" w:cs="Arial" w:eastAsia="Arial" w:hAnsi="Arial"/>
          <w:sz w:val="24"/>
          <w:szCs w:val="24"/>
        </w:rPr>
        <w:t xml:space="preserve">5. Деятельность комплаенс-контроля регулируется положением (программой) об организации и проведении комплаенс-контроля страховой (перестраховочной) организации, которое утверждается советом директоров или исполнительным органом (если страховая (перестраховочная) организация осуществляет деятельность без образования совета директоров) страховой (перестраховочной) организации.</w:t>
      </w:r>
    </w:p>
    <w:p>
      <w:pPr>
        <w:spacing w:after="60"/>
        <w:ind w:firstLine="567"/>
        <w:jc w:val="both"/>
      </w:pPr>
      <w:r>
        <w:rPr>
          <w:rFonts w:ascii="Arial" w:cs="Arial" w:eastAsia="Arial" w:hAnsi="Arial"/>
          <w:sz w:val="24"/>
          <w:szCs w:val="24"/>
        </w:rPr>
        <w:t xml:space="preserve">6. Комплаенс-контролер, руководитель службы комплаенс-контроля назначаются на должность и освобождаются от должности на основании решения совета директоров или исполнительным органом (если страховая (перестраховочная) организация осуществляет деятельность без образования совета директоров), подчинены и подотчетны совету директоров страховой (перестраховочной) организации или исполнительному органу (если страховая (перестраховочная) организация осуществляет деятельность без образования совета директоров).</w:t>
      </w:r>
    </w:p>
    <w:p>
      <w:pPr>
        <w:spacing w:after="200" w:before="200"/>
        <w:jc w:val="center"/>
      </w:pPr>
      <w:r>
        <w:rPr>
          <w:rFonts w:ascii="Arial" w:cs="Arial" w:eastAsia="Arial" w:hAnsi="Arial"/>
          <w:b/>
          <w:bCs/>
          <w:sz w:val="24"/>
          <w:szCs w:val="24"/>
        </w:rPr>
        <w:t xml:space="preserve">Глава 11. Деятельность по формированию и ведению базы данных</w:t>
      </w:r>
    </w:p>
    <w:p>
      <w:pPr>
        <w:spacing w:after="60" w:before="200"/>
        <w:ind w:firstLine="567"/>
        <w:jc w:val="left"/>
      </w:pPr>
      <w:r>
        <w:rPr>
          <w:rFonts w:ascii="Arial" w:cs="Arial" w:eastAsia="Arial" w:hAnsi="Arial"/>
          <w:b/>
          <w:bCs/>
          <w:sz w:val="24"/>
          <w:szCs w:val="24"/>
        </w:rPr>
        <w:t xml:space="preserve">Статья 78. Учреждение по формированию и ведению базы данных</w:t>
      </w:r>
    </w:p>
    <w:p>
      <w:pPr>
        <w:spacing w:after="60"/>
        <w:ind w:firstLine="567"/>
        <w:jc w:val="both"/>
      </w:pPr>
      <w:r>
        <w:rPr>
          <w:rFonts w:ascii="Arial" w:cs="Arial" w:eastAsia="Arial" w:hAnsi="Arial"/>
          <w:sz w:val="24"/>
          <w:szCs w:val="24"/>
        </w:rPr>
        <w:t xml:space="preserve">1. Формирование и ведение базы данных автоматизированной информационной системы по страхованию осуществляются в порядке, установленном Кабинетом Министров.</w:t>
      </w:r>
    </w:p>
    <w:p>
      <w:pPr>
        <w:spacing w:after="60"/>
        <w:ind w:firstLine="567"/>
        <w:jc w:val="both"/>
      </w:pPr>
      <w:r>
        <w:rPr>
          <w:rFonts w:ascii="Arial" w:cs="Arial" w:eastAsia="Arial" w:hAnsi="Arial"/>
          <w:sz w:val="24"/>
          <w:szCs w:val="24"/>
        </w:rPr>
        <w:t xml:space="preserve">2. Администратор базы данных осуществляет формирование и ведение базы данных, выдачу справок по обязательным и добровольным видам страхования на основании настоящего Закона и в порядке, установленном уполномоченным органом.</w:t>
      </w:r>
    </w:p>
    <w:p>
      <w:pPr>
        <w:spacing w:after="60" w:before="200"/>
        <w:ind w:firstLine="567"/>
        <w:jc w:val="left"/>
      </w:pPr>
      <w:r>
        <w:rPr>
          <w:rFonts w:ascii="Arial" w:cs="Arial" w:eastAsia="Arial" w:hAnsi="Arial"/>
          <w:b/>
          <w:bCs/>
          <w:sz w:val="24"/>
          <w:szCs w:val="24"/>
        </w:rPr>
        <w:t xml:space="preserve">Статья 79. Порядок создания и основные функции информационного центра по формированию и ведению базы данных</w:t>
      </w:r>
    </w:p>
    <w:p>
      <w:pPr>
        <w:spacing w:after="60"/>
        <w:ind w:firstLine="567"/>
        <w:jc w:val="both"/>
      </w:pPr>
      <w:r>
        <w:rPr>
          <w:rFonts w:ascii="Arial" w:cs="Arial" w:eastAsia="Arial" w:hAnsi="Arial"/>
          <w:sz w:val="24"/>
          <w:szCs w:val="24"/>
        </w:rPr>
        <w:t xml:space="preserve">1. Порядок ведения и структура базы данных по видам страхования определяется уполномоченным органом.</w:t>
      </w:r>
    </w:p>
    <w:p>
      <w:pPr>
        <w:spacing w:after="60"/>
        <w:ind w:firstLine="567"/>
        <w:jc w:val="both"/>
      </w:pPr>
      <w:r>
        <w:rPr>
          <w:rFonts w:ascii="Arial" w:cs="Arial" w:eastAsia="Arial" w:hAnsi="Arial"/>
          <w:sz w:val="24"/>
          <w:szCs w:val="24"/>
        </w:rPr>
        <w:t xml:space="preserve">2. Основными функциями базы данных автоматизированной информационной системы по страхованию являются:</w:t>
      </w:r>
    </w:p>
    <w:p>
      <w:pPr>
        <w:spacing w:after="60"/>
        <w:ind w:firstLine="567"/>
        <w:jc w:val="both"/>
      </w:pPr>
      <w:r>
        <w:rPr>
          <w:rFonts w:ascii="Arial" w:cs="Arial" w:eastAsia="Arial" w:hAnsi="Arial"/>
          <w:sz w:val="24"/>
          <w:szCs w:val="24"/>
        </w:rPr>
        <w:t xml:space="preserve">1) сбор информации, предусмотренной настоящим Законом;</w:t>
      </w:r>
    </w:p>
    <w:p>
      <w:pPr>
        <w:spacing w:after="60"/>
        <w:ind w:firstLine="567"/>
        <w:jc w:val="both"/>
      </w:pPr>
      <w:r>
        <w:rPr>
          <w:rFonts w:ascii="Arial" w:cs="Arial" w:eastAsia="Arial" w:hAnsi="Arial"/>
          <w:sz w:val="24"/>
          <w:szCs w:val="24"/>
        </w:rPr>
        <w:t xml:space="preserve">2) формирование и выдача страховых отчетов;</w:t>
      </w:r>
    </w:p>
    <w:p>
      <w:pPr>
        <w:spacing w:after="60"/>
        <w:ind w:firstLine="567"/>
        <w:jc w:val="both"/>
      </w:pPr>
      <w:r>
        <w:rPr>
          <w:rFonts w:ascii="Arial" w:cs="Arial" w:eastAsia="Arial" w:hAnsi="Arial"/>
          <w:sz w:val="24"/>
          <w:szCs w:val="24"/>
        </w:rPr>
        <w:t xml:space="preserve">3) формирование страховой статистики;</w:t>
      </w:r>
    </w:p>
    <w:p>
      <w:pPr>
        <w:spacing w:after="60"/>
        <w:ind w:firstLine="567"/>
        <w:jc w:val="both"/>
      </w:pPr>
      <w:r>
        <w:rPr>
          <w:rFonts w:ascii="Arial" w:cs="Arial" w:eastAsia="Arial" w:hAnsi="Arial"/>
          <w:sz w:val="24"/>
          <w:szCs w:val="24"/>
        </w:rPr>
        <w:t xml:space="preserve">4) создание и ведение информационной аналитической системы для статистического учета, анализа и обобщения данных по страховому рынку и представления их уполномоченному органу;</w:t>
      </w:r>
    </w:p>
    <w:p>
      <w:pPr>
        <w:spacing w:after="60"/>
        <w:ind w:firstLine="567"/>
        <w:jc w:val="both"/>
      </w:pPr>
      <w:r>
        <w:rPr>
          <w:rFonts w:ascii="Arial" w:cs="Arial" w:eastAsia="Arial" w:hAnsi="Arial"/>
          <w:sz w:val="24"/>
          <w:szCs w:val="24"/>
        </w:rPr>
        <w:t xml:space="preserve">5) ведение электронной базы данных по договорам страхования для хранения информации в электронном виде по каждому страхователю (застрахованному, выгодоприобретателю);</w:t>
      </w:r>
    </w:p>
    <w:p>
      <w:pPr>
        <w:spacing w:after="60"/>
        <w:ind w:firstLine="567"/>
        <w:jc w:val="both"/>
      </w:pPr>
      <w:r>
        <w:rPr>
          <w:rFonts w:ascii="Arial" w:cs="Arial" w:eastAsia="Arial" w:hAnsi="Arial"/>
          <w:sz w:val="24"/>
          <w:szCs w:val="24"/>
        </w:rPr>
        <w:t xml:space="preserve">6) размещение на своем интернет-сайте перечня интернет-ресурсов страховых организаций, используемого для заключения договоров страхования.</w:t>
      </w:r>
    </w:p>
    <w:p>
      <w:pPr>
        <w:spacing w:after="60"/>
        <w:ind w:firstLine="567"/>
        <w:jc w:val="both"/>
      </w:pPr>
      <w:r>
        <w:rPr>
          <w:rFonts w:ascii="Arial" w:cs="Arial" w:eastAsia="Arial" w:hAnsi="Arial"/>
          <w:sz w:val="24"/>
          <w:szCs w:val="24"/>
        </w:rPr>
        <w:t xml:space="preserve">3. В целях обеспечения качественного и своевременного выполнения функций по реализации требований, предусмотренных законодательством Кыргызской Республики в области страхования и настоящим Законом, администратор базы данных по страхованию вправе получать от физических и юридических лиц, а также государственных органов информацию, в том числе составляющую тайну страхования, с согласия уполномоченного органа.</w:t>
      </w:r>
    </w:p>
    <w:p>
      <w:pPr>
        <w:spacing w:after="60"/>
        <w:ind w:firstLine="567"/>
        <w:jc w:val="both"/>
      </w:pPr>
      <w:r>
        <w:rPr>
          <w:rFonts w:ascii="Arial" w:cs="Arial" w:eastAsia="Arial" w:hAnsi="Arial"/>
          <w:sz w:val="24"/>
          <w:szCs w:val="24"/>
        </w:rPr>
        <w:t xml:space="preserve">В целях обеспечения исполнения страховыми организациями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 администратор базы данных по страхованию имеет право доступа к соответствующим информационным системам и базам данных государственных органов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Работники администратора базы данных по страхованию несут ответственность за разглашение сведений, полученных в ходе осуществления ими своих функций, составляющих тайну страхования, служебную и коммерческую или иную охраняемую законом тайну, в соответствии уголовным законодательством Кыргызской Республики и законодательством Кыргызской Республики о правонарушениях.</w:t>
      </w:r>
    </w:p>
    <w:p>
      <w:pPr>
        <w:spacing w:after="60" w:before="200"/>
        <w:ind w:firstLine="567"/>
        <w:jc w:val="left"/>
      </w:pPr>
      <w:r>
        <w:rPr>
          <w:rFonts w:ascii="Arial" w:cs="Arial" w:eastAsia="Arial" w:hAnsi="Arial"/>
          <w:b/>
          <w:bCs/>
          <w:sz w:val="24"/>
          <w:szCs w:val="24"/>
        </w:rPr>
        <w:t xml:space="preserve">Статья 80. База данных</w:t>
      </w:r>
    </w:p>
    <w:p>
      <w:pPr>
        <w:spacing w:after="60"/>
        <w:ind w:firstLine="567"/>
        <w:jc w:val="both"/>
      </w:pPr>
      <w:r>
        <w:rPr>
          <w:rFonts w:ascii="Arial" w:cs="Arial" w:eastAsia="Arial" w:hAnsi="Arial"/>
          <w:sz w:val="24"/>
          <w:szCs w:val="24"/>
        </w:rPr>
        <w:t xml:space="preserve">1. Участниками системы по формированию базы данных являются:</w:t>
      </w:r>
    </w:p>
    <w:p>
      <w:pPr>
        <w:spacing w:after="60"/>
        <w:ind w:firstLine="567"/>
        <w:jc w:val="both"/>
      </w:pPr>
      <w:r>
        <w:rPr>
          <w:rFonts w:ascii="Arial" w:cs="Arial" w:eastAsia="Arial" w:hAnsi="Arial"/>
          <w:sz w:val="24"/>
          <w:szCs w:val="24"/>
        </w:rPr>
        <w:t xml:space="preserve">1) страховые (перестраховочные) организации;</w:t>
      </w:r>
    </w:p>
    <w:p>
      <w:pPr>
        <w:spacing w:after="60"/>
        <w:ind w:firstLine="567"/>
        <w:jc w:val="both"/>
      </w:pPr>
      <w:r>
        <w:rPr>
          <w:rFonts w:ascii="Arial" w:cs="Arial" w:eastAsia="Arial" w:hAnsi="Arial"/>
          <w:sz w:val="24"/>
          <w:szCs w:val="24"/>
        </w:rPr>
        <w:t xml:space="preserve">2) уполномоченный орган;</w:t>
      </w:r>
    </w:p>
    <w:p>
      <w:pPr>
        <w:spacing w:after="60"/>
        <w:ind w:firstLine="567"/>
        <w:jc w:val="both"/>
      </w:pPr>
      <w:r>
        <w:rPr>
          <w:rFonts w:ascii="Arial" w:cs="Arial" w:eastAsia="Arial" w:hAnsi="Arial"/>
          <w:sz w:val="24"/>
          <w:szCs w:val="24"/>
        </w:rPr>
        <w:t xml:space="preserve">3) автоматизированный информационный центр;</w:t>
      </w:r>
    </w:p>
    <w:p>
      <w:pPr>
        <w:spacing w:after="60"/>
        <w:ind w:firstLine="567"/>
        <w:jc w:val="both"/>
      </w:pPr>
      <w:r>
        <w:rPr>
          <w:rFonts w:ascii="Arial" w:cs="Arial" w:eastAsia="Arial" w:hAnsi="Arial"/>
          <w:sz w:val="24"/>
          <w:szCs w:val="24"/>
        </w:rPr>
        <w:t xml:space="preserve">4) фонд гарантийных выплат;</w:t>
      </w:r>
    </w:p>
    <w:p>
      <w:pPr>
        <w:spacing w:after="60"/>
        <w:ind w:firstLine="567"/>
        <w:jc w:val="both"/>
      </w:pPr>
      <w:r>
        <w:rPr>
          <w:rFonts w:ascii="Arial" w:cs="Arial" w:eastAsia="Arial" w:hAnsi="Arial"/>
          <w:sz w:val="24"/>
          <w:szCs w:val="24"/>
        </w:rPr>
        <w:t xml:space="preserve">5) страховой арбитр.</w:t>
      </w:r>
    </w:p>
    <w:p>
      <w:pPr>
        <w:spacing w:after="60"/>
        <w:ind w:firstLine="567"/>
        <w:jc w:val="both"/>
      </w:pPr>
      <w:r>
        <w:rPr>
          <w:rFonts w:ascii="Arial" w:cs="Arial" w:eastAsia="Arial" w:hAnsi="Arial"/>
          <w:sz w:val="24"/>
          <w:szCs w:val="24"/>
        </w:rPr>
        <w:t xml:space="preserve">2. Сведения из базы данных могут быть представлены:</w:t>
      </w:r>
    </w:p>
    <w:p>
      <w:pPr>
        <w:spacing w:after="60"/>
        <w:ind w:firstLine="567"/>
        <w:jc w:val="both"/>
      </w:pPr>
      <w:r>
        <w:rPr>
          <w:rFonts w:ascii="Arial" w:cs="Arial" w:eastAsia="Arial" w:hAnsi="Arial"/>
          <w:sz w:val="24"/>
          <w:szCs w:val="24"/>
        </w:rPr>
        <w:t xml:space="preserve">1) уполномоченному органу;</w:t>
      </w:r>
    </w:p>
    <w:p>
      <w:pPr>
        <w:spacing w:after="60"/>
        <w:ind w:firstLine="567"/>
        <w:jc w:val="both"/>
      </w:pPr>
      <w:r>
        <w:rPr>
          <w:rFonts w:ascii="Arial" w:cs="Arial" w:eastAsia="Arial" w:hAnsi="Arial"/>
          <w:sz w:val="24"/>
          <w:szCs w:val="24"/>
        </w:rPr>
        <w:t xml:space="preserve">2) государственному органу в области официальной статистики, осуществляющему в пределах своей компетенции статистическую деятельность в области правовой статистики и специальных учетов;</w:t>
      </w:r>
    </w:p>
    <w:p>
      <w:pPr>
        <w:spacing w:after="60"/>
        <w:ind w:firstLine="567"/>
        <w:jc w:val="both"/>
      </w:pPr>
      <w:r>
        <w:rPr>
          <w:rFonts w:ascii="Arial" w:cs="Arial" w:eastAsia="Arial" w:hAnsi="Arial"/>
          <w:sz w:val="24"/>
          <w:szCs w:val="24"/>
        </w:rPr>
        <w:t xml:space="preserve">3) страховым (перестраховочным) организациям;</w:t>
      </w:r>
    </w:p>
    <w:p>
      <w:pPr>
        <w:spacing w:after="60"/>
        <w:ind w:firstLine="567"/>
        <w:jc w:val="both"/>
      </w:pPr>
      <w:r>
        <w:rPr>
          <w:rFonts w:ascii="Arial" w:cs="Arial" w:eastAsia="Arial" w:hAnsi="Arial"/>
          <w:sz w:val="24"/>
          <w:szCs w:val="24"/>
        </w:rPr>
        <w:t xml:space="preserve">4) страхователям, выгодоприобретателям;</w:t>
      </w:r>
    </w:p>
    <w:p>
      <w:pPr>
        <w:spacing w:after="60"/>
        <w:ind w:firstLine="567"/>
        <w:jc w:val="both"/>
      </w:pPr>
      <w:r>
        <w:rPr>
          <w:rFonts w:ascii="Arial" w:cs="Arial" w:eastAsia="Arial" w:hAnsi="Arial"/>
          <w:sz w:val="24"/>
          <w:szCs w:val="24"/>
        </w:rPr>
        <w:t xml:space="preserve">5) фонду гарантийных выплат;</w:t>
      </w:r>
    </w:p>
    <w:p>
      <w:pPr>
        <w:spacing w:after="60"/>
        <w:ind w:firstLine="567"/>
        <w:jc w:val="both"/>
      </w:pPr>
      <w:r>
        <w:rPr>
          <w:rFonts w:ascii="Arial" w:cs="Arial" w:eastAsia="Arial" w:hAnsi="Arial"/>
          <w:sz w:val="24"/>
          <w:szCs w:val="24"/>
        </w:rPr>
        <w:t xml:space="preserve">6) страховому арбитру.</w:t>
      </w:r>
    </w:p>
    <w:p>
      <w:pPr>
        <w:spacing w:after="60"/>
        <w:ind w:firstLine="567"/>
        <w:jc w:val="both"/>
      </w:pPr>
      <w:r>
        <w:rPr>
          <w:rFonts w:ascii="Arial" w:cs="Arial" w:eastAsia="Arial" w:hAnsi="Arial"/>
          <w:sz w:val="24"/>
          <w:szCs w:val="24"/>
        </w:rPr>
        <w:t xml:space="preserve">Не допускается предоставление информации иным лицам, не указанным в настоящей части.</w:t>
      </w:r>
    </w:p>
    <w:p>
      <w:pPr>
        <w:spacing w:after="60" w:before="200"/>
        <w:ind w:firstLine="567"/>
        <w:jc w:val="left"/>
      </w:pPr>
      <w:r>
        <w:rPr>
          <w:rFonts w:ascii="Arial" w:cs="Arial" w:eastAsia="Arial" w:hAnsi="Arial"/>
          <w:b/>
          <w:bCs/>
          <w:sz w:val="24"/>
          <w:szCs w:val="24"/>
        </w:rPr>
        <w:t xml:space="preserve">Статья 81. Иные требования при формировании и ведении базы данных</w:t>
      </w:r>
    </w:p>
    <w:p>
      <w:pPr>
        <w:spacing w:after="60"/>
        <w:ind w:firstLine="567"/>
        <w:jc w:val="both"/>
      </w:pPr>
      <w:r>
        <w:rPr>
          <w:rFonts w:ascii="Arial" w:cs="Arial" w:eastAsia="Arial" w:hAnsi="Arial"/>
          <w:sz w:val="24"/>
          <w:szCs w:val="24"/>
        </w:rPr>
        <w:t xml:space="preserve">1. Участники страхового рынка страховые (перестраховочные) организации, имеющие право на осуществление страховой (перестраховочной) деятельности в Кыргызской Республике, после получения лицензии и включения в Единый государственный реестр в течение пяти рабочих дней обязаны подать заявку в уполномоченный орган о включении их в базу данных автоматизированной информационной системы по страхованию.</w:t>
      </w:r>
    </w:p>
    <w:p>
      <w:pPr>
        <w:spacing w:after="60"/>
        <w:ind w:firstLine="567"/>
        <w:jc w:val="both"/>
      </w:pPr>
      <w:r>
        <w:rPr>
          <w:rFonts w:ascii="Arial" w:cs="Arial" w:eastAsia="Arial" w:hAnsi="Arial"/>
          <w:sz w:val="24"/>
          <w:szCs w:val="24"/>
        </w:rPr>
        <w:t xml:space="preserve">2. Страховые арбитры, брокеры, андеррайтеры, страховые сюрвейеры, аджастеры и оценщики до начала осуществления деятельности на территории Кыргызской Республики предварительно подают заявку в уполномоченный орган о включении их в базу данных автоматизированной информационной системы по страхованию.</w:t>
      </w:r>
    </w:p>
    <w:p>
      <w:pPr>
        <w:spacing w:after="60"/>
        <w:ind w:firstLine="567"/>
        <w:jc w:val="both"/>
      </w:pPr>
      <w:r>
        <w:rPr>
          <w:rFonts w:ascii="Arial" w:cs="Arial" w:eastAsia="Arial" w:hAnsi="Arial"/>
          <w:sz w:val="24"/>
          <w:szCs w:val="24"/>
        </w:rPr>
        <w:t xml:space="preserve">3. Порядок рассмотрения, отклонения заявки и требования к ним определяются уполномоченным органом.</w:t>
      </w:r>
    </w:p>
    <w:p>
      <w:pPr>
        <w:spacing w:after="60"/>
        <w:ind w:firstLine="567"/>
        <w:jc w:val="both"/>
      </w:pPr>
      <w:r>
        <w:rPr>
          <w:rFonts w:ascii="Arial" w:cs="Arial" w:eastAsia="Arial" w:hAnsi="Arial"/>
          <w:sz w:val="24"/>
          <w:szCs w:val="24"/>
        </w:rPr>
        <w:t xml:space="preserve">4. Стоимость услуг, связанных с ведением базы данных автоматизированной информационной системы по страхованию, определяется Кабинетом Министров.</w:t>
      </w:r>
    </w:p>
    <w:p>
      <w:pPr>
        <w:spacing w:after="60"/>
        <w:ind w:firstLine="567"/>
        <w:jc w:val="both"/>
      </w:pPr>
      <w:r>
        <w:rPr>
          <w:rFonts w:ascii="Arial" w:cs="Arial" w:eastAsia="Arial" w:hAnsi="Arial"/>
          <w:sz w:val="24"/>
          <w:szCs w:val="24"/>
        </w:rPr>
        <w:t xml:space="preserve">5. Не включенные в базу данных автоматизированной информационной системы по страхованию профессиональные участники страхового рынка Кыргызской Республики, страховые арбитры, брокеры, андеррайтеры, страховые сюрвейеры, аджастеры и оценщики не имеют права осуществлять свою деятельность на территории Кыргызской Республики.</w:t>
      </w:r>
    </w:p>
    <w:p>
      <w:pPr>
        <w:spacing w:after="60" w:before="200"/>
        <w:ind w:firstLine="567"/>
        <w:jc w:val="left"/>
      </w:pPr>
      <w:r>
        <w:rPr>
          <w:rFonts w:ascii="Arial" w:cs="Arial" w:eastAsia="Arial" w:hAnsi="Arial"/>
          <w:b/>
          <w:bCs/>
          <w:sz w:val="24"/>
          <w:szCs w:val="24"/>
        </w:rPr>
        <w:t xml:space="preserve">Статья 82.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60"/>
        <w:ind w:firstLine="567"/>
        <w:jc w:val="both"/>
      </w:pPr>
      <w:r>
        <w:rPr>
          <w:rFonts w:ascii="Arial" w:cs="Arial" w:eastAsia="Arial" w:hAnsi="Arial"/>
          <w:sz w:val="24"/>
          <w:szCs w:val="24"/>
        </w:rPr>
        <w:t xml:space="preserve">2. Со дня вступления в силу настоящего Закона признать утратившими силу:</w:t>
      </w:r>
    </w:p>
    <w:p>
      <w:pPr>
        <w:spacing w:after="60"/>
        <w:ind w:firstLine="567"/>
        <w:jc w:val="both"/>
      </w:pPr>
      <w:r>
        <w:rPr>
          <w:rFonts w:ascii="Arial" w:cs="Arial" w:eastAsia="Arial" w:hAnsi="Arial"/>
          <w:sz w:val="24"/>
          <w:szCs w:val="24"/>
        </w:rPr>
        <w:t xml:space="preserve">1) </w:t>
      </w:r>
      <w:hyperlink w:history="1" r:id="rIdhpy5auhgb0wt-0rnn33s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организации страхования в Кыргызской Республике" от 23 июля 1998 года № 96 (Ведомости Жогорку Кенеша Кыргызской Республики, 1998 г., № 12, ст.505);</w:t>
      </w:r>
    </w:p>
    <w:p>
      <w:pPr>
        <w:spacing w:after="60"/>
        <w:ind w:firstLine="567"/>
        <w:jc w:val="both"/>
      </w:pPr>
      <w:r>
        <w:rPr>
          <w:rFonts w:ascii="Arial" w:cs="Arial" w:eastAsia="Arial" w:hAnsi="Arial"/>
          <w:sz w:val="24"/>
          <w:szCs w:val="24"/>
        </w:rPr>
        <w:t xml:space="preserve">2) </w:t>
      </w:r>
      <w:hyperlink w:history="1" r:id="rId1un0pgn9fgg-nkchbm9w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uafkq9yiixwgns1izlsx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организации страхования в Кыргызской Республике" от 17 октября 2008 года № 221 (Ведомости Жогорку Кенеша Кыргызской Республики, 2008 г., № 8, ст.913);</w:t>
      </w:r>
    </w:p>
    <w:p>
      <w:pPr>
        <w:spacing w:after="60"/>
        <w:ind w:firstLine="567"/>
        <w:jc w:val="both"/>
      </w:pPr>
      <w:r>
        <w:rPr>
          <w:rFonts w:ascii="Arial" w:cs="Arial" w:eastAsia="Arial" w:hAnsi="Arial"/>
          <w:sz w:val="24"/>
          <w:szCs w:val="24"/>
        </w:rPr>
        <w:t xml:space="preserve">3) </w:t>
      </w:r>
      <w:hyperlink w:history="1" r:id="rIdi5zvmdg0v1pdaxtb18a-v">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15 июля 2009 года № 216 (Ведомости Жогорку Кенеша Кыргызской Республики, 2009 г., № 7, ст.726);</w:t>
      </w:r>
    </w:p>
    <w:p>
      <w:pPr>
        <w:spacing w:after="60"/>
        <w:ind w:firstLine="567"/>
        <w:jc w:val="both"/>
      </w:pPr>
      <w:r>
        <w:rPr>
          <w:rFonts w:ascii="Arial" w:cs="Arial" w:eastAsia="Arial" w:hAnsi="Arial"/>
          <w:sz w:val="24"/>
          <w:szCs w:val="24"/>
        </w:rPr>
        <w:t xml:space="preserve">4) </w:t>
      </w:r>
      <w:hyperlink w:history="1" r:id="rIdztm_z8dasmazqzcyjvdbt">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10 октября 2012 года № 170 (Ведомости Жогорку Кенеша Кыргызской Республики, 2012 г., № 9, ст.2862);</w:t>
      </w:r>
    </w:p>
    <w:p>
      <w:pPr>
        <w:spacing w:after="60"/>
        <w:ind w:firstLine="567"/>
        <w:jc w:val="both"/>
      </w:pPr>
      <w:r>
        <w:rPr>
          <w:rFonts w:ascii="Arial" w:cs="Arial" w:eastAsia="Arial" w:hAnsi="Arial"/>
          <w:sz w:val="24"/>
          <w:szCs w:val="24"/>
        </w:rPr>
        <w:t xml:space="preserve">5) </w:t>
      </w:r>
      <w:hyperlink w:history="1" r:id="rIddkyrhlsxvt4cr0wsg1j2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yl-lx4tkb6susofibekz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организации страхования в Кыргызской Республике" от 9 июля 2014 года № 117 (Ведомости Жогорку Кенеша Кыргызской Республики, 2014 г., № 7, ст.654);</w:t>
      </w:r>
    </w:p>
    <w:p>
      <w:pPr>
        <w:spacing w:after="60"/>
        <w:ind w:firstLine="567"/>
        <w:jc w:val="both"/>
      </w:pPr>
      <w:r>
        <w:rPr>
          <w:rFonts w:ascii="Arial" w:cs="Arial" w:eastAsia="Arial" w:hAnsi="Arial"/>
          <w:sz w:val="24"/>
          <w:szCs w:val="24"/>
        </w:rPr>
        <w:t xml:space="preserve">6) </w:t>
      </w:r>
      <w:hyperlink w:history="1" r:id="rIdlp3wx7i0n9lxofd3ux_km">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изменения и дополнений в некоторые законодательные акты Кыргызской Республики" от 28 мая 2015 года № 122 (Ведомости Жогорку Кенеша Кыргызской Республики, 2015 г., № 5, ст.512);</w:t>
      </w:r>
    </w:p>
    <w:p>
      <w:pPr>
        <w:spacing w:after="60"/>
        <w:ind w:firstLine="567"/>
        <w:jc w:val="both"/>
      </w:pPr>
      <w:r>
        <w:rPr>
          <w:rFonts w:ascii="Arial" w:cs="Arial" w:eastAsia="Arial" w:hAnsi="Arial"/>
          <w:sz w:val="24"/>
          <w:szCs w:val="24"/>
        </w:rPr>
        <w:t xml:space="preserve">7) </w:t>
      </w:r>
      <w:hyperlink w:history="1" r:id="rIdguofpw8oxhqycm31p5lxi">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части осуществления лицензирования" от 22 марта 2016 года № 24 (Ведомости Жогорку Кенеша Кыргызской Республики, 2016 г., № 3, ст.176);</w:t>
      </w:r>
    </w:p>
    <w:p>
      <w:pPr>
        <w:spacing w:after="60"/>
        <w:ind w:firstLine="567"/>
        <w:jc w:val="both"/>
      </w:pPr>
      <w:r>
        <w:rPr>
          <w:rFonts w:ascii="Arial" w:cs="Arial" w:eastAsia="Arial" w:hAnsi="Arial"/>
          <w:sz w:val="24"/>
          <w:szCs w:val="24"/>
        </w:rPr>
        <w:t xml:space="preserve">8) </w:t>
      </w:r>
      <w:hyperlink w:history="1" r:id="rIdcwjny0nqjs4ivxfzs37j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onnitaek9av1dejndsas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организации страхования в Кыргызской Республике" от 16 мая 2016 года № 61 (Ведомости Жогорку Кенеша Кыргызской Республики, 2016 г., № 5, ст.400);</w:t>
      </w:r>
    </w:p>
    <w:p>
      <w:pPr>
        <w:spacing w:after="60"/>
        <w:ind w:firstLine="567"/>
        <w:jc w:val="both"/>
      </w:pPr>
      <w:r>
        <w:rPr>
          <w:rFonts w:ascii="Arial" w:cs="Arial" w:eastAsia="Arial" w:hAnsi="Arial"/>
          <w:sz w:val="24"/>
          <w:szCs w:val="24"/>
        </w:rPr>
        <w:t xml:space="preserve">9) </w:t>
      </w:r>
      <w:hyperlink w:history="1" r:id="rIdgxaxopgyvrhjtr4hbjgac">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противодействия финансированию террористической деятельности и легализации (отмыванию) преступных доходов" от 6 августа 2018 года № 88 (Ведомости Жогорку Кенеша Кыргызской Республики, 2018 г., № 7-8, ст.488);</w:t>
      </w:r>
    </w:p>
    <w:p>
      <w:pPr>
        <w:spacing w:after="60"/>
        <w:ind w:firstLine="567"/>
        <w:jc w:val="both"/>
      </w:pPr>
      <w:r>
        <w:rPr>
          <w:rFonts w:ascii="Arial" w:cs="Arial" w:eastAsia="Arial" w:hAnsi="Arial"/>
          <w:sz w:val="24"/>
          <w:szCs w:val="24"/>
        </w:rPr>
        <w:t xml:space="preserve">10) </w:t>
      </w:r>
      <w:hyperlink w:history="1" r:id="rIdm5e9hsmawr6xoj0cgqjwq">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бухгалтерского учета" от 9 августа 2021 года № 93 (газета "Эркин-Тоо" от 13 августа 2021 года № 87);</w:t>
      </w:r>
    </w:p>
    <w:p>
      <w:pPr>
        <w:spacing w:after="60"/>
        <w:ind w:firstLine="567"/>
        <w:jc w:val="both"/>
      </w:pPr>
      <w:r>
        <w:rPr>
          <w:rFonts w:ascii="Arial" w:cs="Arial" w:eastAsia="Arial" w:hAnsi="Arial"/>
          <w:sz w:val="24"/>
          <w:szCs w:val="24"/>
        </w:rPr>
        <w:t xml:space="preserve">11) </w:t>
      </w:r>
      <w:hyperlink w:history="1" r:id="rIdxrz8ve-wsx1j7eqhrk9bt">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3poistunegtp5afwcq44v">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w:t>
      </w:r>
      <w:hyperlink w:history="1" r:id="rIdxl5iy_4vwyy2e9seftz62">
        <w:r>
          <w:rPr>
            <w:rFonts w:ascii="Arial" w:cs="Arial" w:eastAsia="Arial" w:hAnsi="Arial"/>
            <w:color w:val="1D4ED8"/>
            <w:sz w:val="24"/>
            <w:szCs w:val="24"/>
            <w:u w:val="single"/>
          </w:rPr>
          <w:t xml:space="preserve">Об организации страхования в Кыргызской Республике</w:t>
        </w:r>
      </w:hyperlink>
      <w:r>
        <w:rPr>
          <w:rFonts w:ascii="Arial" w:cs="Arial" w:eastAsia="Arial" w:hAnsi="Arial"/>
          <w:sz w:val="24"/>
          <w:szCs w:val="24"/>
        </w:rPr>
        <w:t xml:space="preserve">")" от 21 января 2022 года № 11 (газета "Эркин-Тоо" от 25 января 2022 года № 11);</w:t>
      </w:r>
    </w:p>
    <w:p>
      <w:pPr>
        <w:spacing w:after="60"/>
        <w:ind w:firstLine="567"/>
        <w:jc w:val="both"/>
      </w:pPr>
      <w:r>
        <w:rPr>
          <w:rFonts w:ascii="Arial" w:cs="Arial" w:eastAsia="Arial" w:hAnsi="Arial"/>
          <w:sz w:val="24"/>
          <w:szCs w:val="24"/>
        </w:rPr>
        <w:t xml:space="preserve">12) </w:t>
      </w:r>
      <w:hyperlink w:history="1" r:id="rIdqufqnn8stgmrtqgvcexmr">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противодействия финансированию террористической деятельности и легализации (отмыванию) преступных доходов и судебной правовой реформы" от 4 июля 2022 года № 56 (газета "Эркин-Тоо" от 8 июля 2022 года № 60-61).</w:t>
      </w:r>
    </w:p>
    <w:p>
      <w:pPr>
        <w:spacing w:after="60"/>
        <w:ind w:firstLine="567"/>
        <w:jc w:val="both"/>
      </w:pPr>
      <w:r>
        <w:rPr>
          <w:rFonts w:ascii="Arial" w:cs="Arial" w:eastAsia="Arial" w:hAnsi="Arial"/>
          <w:sz w:val="24"/>
          <w:szCs w:val="24"/>
        </w:rPr>
        <w:t xml:space="preserve">3. Кабинету Министров в шестимесячный срок:</w:t>
      </w:r>
    </w:p>
    <w:p>
      <w:pPr>
        <w:spacing w:after="60"/>
        <w:ind w:firstLine="567"/>
        <w:jc w:val="both"/>
      </w:pPr>
      <w:r>
        <w:rPr>
          <w:rFonts w:ascii="Arial" w:cs="Arial" w:eastAsia="Arial" w:hAnsi="Arial"/>
          <w:sz w:val="24"/>
          <w:szCs w:val="24"/>
        </w:rPr>
        <w:t xml:space="preserve">1) разработать нормативные правовые акты, необходимые для реализации настоящего Закона;</w:t>
      </w:r>
    </w:p>
    <w:p>
      <w:pPr>
        <w:spacing w:after="60"/>
        <w:ind w:firstLine="567"/>
        <w:jc w:val="both"/>
      </w:pPr>
      <w:r>
        <w:rPr>
          <w:rFonts w:ascii="Arial" w:cs="Arial" w:eastAsia="Arial" w:hAnsi="Arial"/>
          <w:sz w:val="24"/>
          <w:szCs w:val="24"/>
        </w:rPr>
        <w:t xml:space="preserve">2) привести свои нормативные правовые акты в соответствие с настоящим Законом.</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02 мая 2025 года № 33 (3689)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hyperlink w:history="1" r:id="rIdt3ffne3bfdi2sncy2hu8l">
        <w:r>
          <w:rPr>
            <w:rFonts w:ascii="Arial" w:cs="Arial" w:eastAsia="Arial" w:hAnsi="Arial"/>
            <w:b/>
            <w:bCs/>
            <w:color w:val="1D4ED8"/>
            <w:sz w:val="24"/>
            <w:szCs w:val="24"/>
            <w:u w:val="single"/>
          </w:rPr>
          <w:t xml:space="preserve">20 марта 2025 года</w:t>
        </w:r>
      </w:hyperlink>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qz9zmajwycw32yaqkd79" Type="http://schemas.openxmlformats.org/officeDocument/2006/relationships/hyperlink" Target="http://kodeks.duckdns.org/document/112213" TargetMode="External"/><Relationship Id="rIdhi6qe_76bzrt_4vbt0sp0" Type="http://schemas.openxmlformats.org/officeDocument/2006/relationships/hyperlink" Target="http://kodeks.duckdns.org/document/230026520#st_1" TargetMode="External"/><Relationship Id="rIdxvkwnxctnwyqsypbmh9by" Type="http://schemas.openxmlformats.org/officeDocument/2006/relationships/hyperlink" Target="http://kodeks.duckdns.org/document/230026520#st_37" TargetMode="External"/><Relationship Id="rIdvnmj9gg6r-xosvpbsr_n_" Type="http://schemas.openxmlformats.org/officeDocument/2006/relationships/hyperlink" Target="http://kodeks.duckdns.org/document/230026520#st_51" TargetMode="External"/><Relationship Id="rIdoh7x6ny7dogqov0ptfala" Type="http://schemas.openxmlformats.org/officeDocument/2006/relationships/hyperlink" Target="http://kodeks.duckdns.org/document/230026520#st_47" TargetMode="External"/><Relationship Id="rIdeanmiembvqnrs1ss9z8gz" Type="http://schemas.openxmlformats.org/officeDocument/2006/relationships/hyperlink" Target="http://kodeks.duckdns.org/document/230026520#st_59" TargetMode="External"/><Relationship Id="rIdedvhza5dfgzpwhzohqojo" Type="http://schemas.openxmlformats.org/officeDocument/2006/relationships/hyperlink" Target="http://kodeks.duckdns.org/document/230026520#st_61" TargetMode="External"/><Relationship Id="rId-abd1kdziuljqxeb_codo" Type="http://schemas.openxmlformats.org/officeDocument/2006/relationships/hyperlink" Target="http://kodeks.duckdns.org/document/230026520#st_62" TargetMode="External"/><Relationship Id="rIdurxj4qdwhqpgu1unjfbh8" Type="http://schemas.openxmlformats.org/officeDocument/2006/relationships/hyperlink" Target="http://kodeks.duckdns.org/document/230026520#st_63" TargetMode="External"/><Relationship Id="rIdhpy5auhgb0wt-0rnn33sd" Type="http://schemas.openxmlformats.org/officeDocument/2006/relationships/hyperlink" Target="http://kodeks.duckdns.org/document/105" TargetMode="External"/><Relationship Id="rId1un0pgn9fgg-nkchbm9wp" Type="http://schemas.openxmlformats.org/officeDocument/2006/relationships/hyperlink" Target="http://kodeks.duckdns.org/document/202436" TargetMode="External"/><Relationship Id="rIduafkq9yiixwgns1izlsxe" Type="http://schemas.openxmlformats.org/officeDocument/2006/relationships/hyperlink" Target="http://kodeks.duckdns.org/document/105" TargetMode="External"/><Relationship Id="rIdi5zvmdg0v1pdaxtb18a-v" Type="http://schemas.openxmlformats.org/officeDocument/2006/relationships/hyperlink" Target="http://kodeks.duckdns.org/document/203179#st_3" TargetMode="External"/><Relationship Id="rIdztm_z8dasmazqzcyjvdbt" Type="http://schemas.openxmlformats.org/officeDocument/2006/relationships/hyperlink" Target="http://kodeks.duckdns.org/document/203770#st_18" TargetMode="External"/><Relationship Id="rIddkyrhlsxvt4cr0wsg1j2r" Type="http://schemas.openxmlformats.org/officeDocument/2006/relationships/hyperlink" Target="http://kodeks.duckdns.org/document/205338" TargetMode="External"/><Relationship Id="rIdyl-lx4tkb6susofibekzl" Type="http://schemas.openxmlformats.org/officeDocument/2006/relationships/hyperlink" Target="http://kodeks.duckdns.org/document/105" TargetMode="External"/><Relationship Id="rIdlp3wx7i0n9lxofd3ux_km" Type="http://schemas.openxmlformats.org/officeDocument/2006/relationships/hyperlink" Target="http://kodeks.duckdns.org/document/111165#st_1" TargetMode="External"/><Relationship Id="rIdguofpw8oxhqycm31p5lxi" Type="http://schemas.openxmlformats.org/officeDocument/2006/relationships/hyperlink" Target="http://kodeks.duckdns.org/document/111303#st_1" TargetMode="External"/><Relationship Id="rIdcwjny0nqjs4ivxfzs37ji" Type="http://schemas.openxmlformats.org/officeDocument/2006/relationships/hyperlink" Target="http://kodeks.duckdns.org/document/111340" TargetMode="External"/><Relationship Id="rIdonnitaek9av1dejndsasr" Type="http://schemas.openxmlformats.org/officeDocument/2006/relationships/hyperlink" Target="http://kodeks.duckdns.org/document/105" TargetMode="External"/><Relationship Id="rIdgxaxopgyvrhjtr4hbjgac" Type="http://schemas.openxmlformats.org/officeDocument/2006/relationships/hyperlink" Target="http://kodeks.duckdns.org/document/111821#st_6" TargetMode="External"/><Relationship Id="rIdm5e9hsmawr6xoj0cgqjwq" Type="http://schemas.openxmlformats.org/officeDocument/2006/relationships/hyperlink" Target="http://kodeks.duckdns.org/document/112270#st_1" TargetMode="External"/><Relationship Id="rIdxrz8ve-wsx1j7eqhrk9bt" Type="http://schemas.openxmlformats.org/officeDocument/2006/relationships/hyperlink" Target="http://kodeks.duckdns.org/document/112344#st_2" TargetMode="External"/><Relationship Id="rId3poistunegtp5afwcq44v" Type="http://schemas.openxmlformats.org/officeDocument/2006/relationships/hyperlink" Target="http://kodeks.duckdns.org/document/205058" TargetMode="External"/><Relationship Id="rIdxl5iy_4vwyy2e9seftz62" Type="http://schemas.openxmlformats.org/officeDocument/2006/relationships/hyperlink" Target="http://kodeks.duckdns.org/document/105" TargetMode="External"/><Relationship Id="rIdqufqnn8stgmrtqgvcexmr" Type="http://schemas.openxmlformats.org/officeDocument/2006/relationships/hyperlink" Target="http://kodeks.duckdns.org/document/112406#st_2" TargetMode="External"/><Relationship Id="rIdt3ffne3bfdi2sncy2hu8l" Type="http://schemas.openxmlformats.org/officeDocument/2006/relationships/hyperlink" Target="http://kodeks.duckdns.org/document/230024477"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2026-09-23T11:05:25.497Z</dcterms:created>
  <dcterms:modified xsi:type="dcterms:W3CDTF">2026-09-23T11:05:25.497Z</dcterms:modified>
</cp:coreProperties>
</file>

<file path=docProps/custom.xml><?xml version="1.0" encoding="utf-8"?>
<Properties xmlns="http://schemas.openxmlformats.org/officeDocument/2006/custom-properties" xmlns:vt="http://schemas.openxmlformats.org/officeDocument/2006/docPropsVTypes"/>
</file>