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10 июля 2025 года № 140</w:t>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статусе столицы", "О статусе города Ош")</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lit-8w2iebxhxwnz7ee8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столицы" (Ведомости Жогорку Кенеша Кыргызской Республики, 2013 г., № 11, ст.1195) следующие изменения:</w:t>
      </w:r>
    </w:p>
    <w:p>
      <w:pPr>
        <w:spacing w:after="120"/>
        <w:ind w:firstLine="567"/>
        <w:jc w:val="both"/>
      </w:pPr>
      <w:r>
        <w:rPr>
          <w:rFonts w:ascii="Arial" w:cs="Arial" w:eastAsia="Arial" w:hAnsi="Arial"/>
          <w:sz w:val="24"/>
          <w:szCs w:val="24"/>
        </w:rPr>
        <w:t xml:space="preserve">1) в </w:t>
      </w:r>
      <w:hyperlink w:history="1" r:id="rIdlehun3oacqlhxwi0fchdm">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части 3 </w:t>
      </w:r>
      <w:hyperlink w:history="1" r:id="rIdohmig0lw9faki5yi_euik">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части 1 </w:t>
      </w:r>
      <w:hyperlink w:history="1" r:id="rIdufhnzk9pq_cumh0tifebn">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"О местном самоуправлении" заменить словами "О местной государственной администрации и органах местного самоуправления";</w:t>
      </w:r>
    </w:p>
    <w:p>
      <w:pPr>
        <w:spacing w:after="120"/>
        <w:ind w:firstLine="567"/>
        <w:jc w:val="both"/>
      </w:pPr>
      <w:r>
        <w:rPr>
          <w:rFonts w:ascii="Arial" w:cs="Arial" w:eastAsia="Arial" w:hAnsi="Arial"/>
          <w:sz w:val="24"/>
          <w:szCs w:val="24"/>
        </w:rPr>
        <w:t xml:space="preserve">2) в абзаце первом </w:t>
      </w:r>
      <w:hyperlink w:history="1" r:id="rIdhrezsbgomd-01uxga6jdg">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слова "Правительство Кыргызской Республики обеспечивает" заменить словами "Президент Кыргызской Республики и Кабинет Министров Кыргызской Республики обеспечивают";</w:t>
      </w:r>
    </w:p>
    <w:p>
      <w:pPr>
        <w:spacing w:after="120"/>
        <w:ind w:firstLine="567"/>
        <w:jc w:val="both"/>
      </w:pPr>
      <w:r>
        <w:rPr>
          <w:rFonts w:ascii="Arial" w:cs="Arial" w:eastAsia="Arial" w:hAnsi="Arial"/>
          <w:sz w:val="24"/>
          <w:szCs w:val="24"/>
        </w:rPr>
        <w:t xml:space="preserve">3) в </w:t>
      </w:r>
      <w:hyperlink w:history="1" r:id="rIde0pkiopvfz0rmm0qnxplr">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"его заместителя" заменить словами "двух заместителей";</w:t>
      </w:r>
    </w:p>
    <w:p>
      <w:pPr>
        <w:spacing w:after="120"/>
        <w:ind w:firstLine="567"/>
        <w:jc w:val="both"/>
      </w:pPr>
      <w:r>
        <w:rPr>
          <w:rFonts w:ascii="Arial" w:cs="Arial" w:eastAsia="Arial" w:hAnsi="Arial"/>
          <w:sz w:val="24"/>
          <w:szCs w:val="24"/>
        </w:rPr>
        <w:t xml:space="preserve">б) в части 2 слово "заместитель" заменить словом "заместители";</w:t>
      </w:r>
    </w:p>
    <w:p>
      <w:pPr>
        <w:spacing w:after="120"/>
        <w:ind w:firstLine="567"/>
        <w:jc w:val="both"/>
      </w:pPr>
      <w:r>
        <w:rPr>
          <w:rFonts w:ascii="Arial" w:cs="Arial" w:eastAsia="Arial" w:hAnsi="Arial"/>
          <w:sz w:val="24"/>
          <w:szCs w:val="24"/>
        </w:rPr>
        <w:t xml:space="preserve">в) в части 3 слово "заместителя" заменить словом "заместителей";</w:t>
      </w:r>
    </w:p>
    <w:p>
      <w:pPr>
        <w:spacing w:after="120"/>
        <w:ind w:firstLine="567"/>
        <w:jc w:val="both"/>
      </w:pPr>
      <w:r>
        <w:rPr>
          <w:rFonts w:ascii="Arial" w:cs="Arial" w:eastAsia="Arial" w:hAnsi="Arial"/>
          <w:sz w:val="24"/>
          <w:szCs w:val="24"/>
        </w:rPr>
        <w:t xml:space="preserve">г) в части 4:</w:t>
      </w:r>
    </w:p>
    <w:p>
      <w:pPr>
        <w:spacing w:after="120"/>
        <w:ind w:firstLine="567"/>
        <w:jc w:val="both"/>
      </w:pPr>
      <w:r>
        <w:rPr>
          <w:rFonts w:ascii="Arial" w:cs="Arial" w:eastAsia="Arial" w:hAnsi="Arial"/>
          <w:sz w:val="24"/>
          <w:szCs w:val="24"/>
        </w:rPr>
        <w:t xml:space="preserve">- в абзаце первом слово "заместителя" заменить словом "заместителей";</w:t>
      </w:r>
    </w:p>
    <w:p>
      <w:pPr>
        <w:spacing w:after="120"/>
        <w:ind w:firstLine="567"/>
        <w:jc w:val="both"/>
      </w:pPr>
      <w:r>
        <w:rPr>
          <w:rFonts w:ascii="Arial" w:cs="Arial" w:eastAsia="Arial" w:hAnsi="Arial"/>
          <w:sz w:val="24"/>
          <w:szCs w:val="24"/>
        </w:rPr>
        <w:t xml:space="preserve">- в абзаце втором слово "заместитель" заменить словом "заместители";</w:t>
      </w:r>
    </w:p>
    <w:p>
      <w:pPr>
        <w:spacing w:after="120"/>
        <w:ind w:firstLine="567"/>
        <w:jc w:val="both"/>
      </w:pPr>
      <w:r>
        <w:rPr>
          <w:rFonts w:ascii="Arial" w:cs="Arial" w:eastAsia="Arial" w:hAnsi="Arial"/>
          <w:sz w:val="24"/>
          <w:szCs w:val="24"/>
        </w:rPr>
        <w:t xml:space="preserve">4) </w:t>
      </w:r>
      <w:hyperlink w:history="1" r:id="rIdtcjxhplkuhcbinmwnu-wn">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0piqd3jb5ygxxol5zc5m_">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Компетенция Бишкекского городского кенеша</w:t>
      </w:r>
    </w:p>
    <w:p>
      <w:pPr>
        <w:spacing w:after="120"/>
        <w:ind w:firstLine="567"/>
        <w:jc w:val="both"/>
      </w:pPr>
      <w:r>
        <w:rPr>
          <w:rFonts w:ascii="Arial" w:cs="Arial" w:eastAsia="Arial" w:hAnsi="Arial"/>
          <w:sz w:val="24"/>
          <w:szCs w:val="24"/>
        </w:rPr>
        <w:t xml:space="preserve">1. Компетенция Бишкекского городского кенеша определяется </w:t>
      </w:r>
      <w:hyperlink w:history="1" r:id="rIdrmmrjtoalal6zv03n2b8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настоящим Законом и Уставом города Бишкек.</w:t>
      </w:r>
    </w:p>
    <w:p>
      <w:pPr>
        <w:spacing w:after="120"/>
        <w:ind w:firstLine="567"/>
        <w:jc w:val="both"/>
      </w:pPr>
      <w:r>
        <w:rPr>
          <w:rFonts w:ascii="Arial" w:cs="Arial" w:eastAsia="Arial" w:hAnsi="Arial"/>
          <w:sz w:val="24"/>
          <w:szCs w:val="24"/>
        </w:rPr>
        <w:t xml:space="preserve">2. К компетенции Бишкекского городского кенеша, кроме предусмотренных </w:t>
      </w:r>
      <w:hyperlink w:history="1" r:id="rIdo6-0_5grigpwjf0cvhhv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относятся:</w:t>
      </w:r>
    </w:p>
    <w:p>
      <w:pPr>
        <w:spacing w:after="120"/>
        <w:ind w:firstLine="567"/>
        <w:jc w:val="both"/>
      </w:pPr>
      <w:r>
        <w:rPr>
          <w:rFonts w:ascii="Arial" w:cs="Arial" w:eastAsia="Arial" w:hAnsi="Arial"/>
          <w:sz w:val="24"/>
          <w:szCs w:val="24"/>
        </w:rPr>
        <w:t xml:space="preserve">1) утверждение тарифов на оказание муниципальных услуг;</w:t>
      </w:r>
    </w:p>
    <w:p>
      <w:pPr>
        <w:spacing w:after="120"/>
        <w:ind w:firstLine="567"/>
        <w:jc w:val="both"/>
      </w:pPr>
      <w:r>
        <w:rPr>
          <w:rFonts w:ascii="Arial" w:cs="Arial" w:eastAsia="Arial" w:hAnsi="Arial"/>
          <w:sz w:val="24"/>
          <w:szCs w:val="24"/>
        </w:rPr>
        <w:t xml:space="preserve">2) утверждение порядка территориального устройства города, наименование, переименование административных районов, а также установление и изменение их границ и содержание их органов управления;</w:t>
      </w:r>
    </w:p>
    <w:p>
      <w:pPr>
        <w:spacing w:after="120"/>
        <w:ind w:firstLine="567"/>
        <w:jc w:val="both"/>
      </w:pPr>
      <w:r>
        <w:rPr>
          <w:rFonts w:ascii="Arial" w:cs="Arial" w:eastAsia="Arial" w:hAnsi="Arial"/>
          <w:sz w:val="24"/>
          <w:szCs w:val="24"/>
        </w:rPr>
        <w:t xml:space="preserve">3) утверждение правил благоустройства, торговли, размещения наружной рекламы и информации на территории города;</w:t>
      </w:r>
    </w:p>
    <w:p>
      <w:pPr>
        <w:spacing w:after="120"/>
        <w:ind w:firstLine="567"/>
        <w:jc w:val="both"/>
      </w:pPr>
      <w:r>
        <w:rPr>
          <w:rFonts w:ascii="Arial" w:cs="Arial" w:eastAsia="Arial" w:hAnsi="Arial"/>
          <w:sz w:val="24"/>
          <w:szCs w:val="24"/>
        </w:rPr>
        <w:t xml:space="preserve">4) утверждение правил содержания домашних животных и выпаса скота на территории города.</w:t>
      </w:r>
    </w:p>
    <w:p>
      <w:pPr>
        <w:spacing w:after="120"/>
        <w:ind w:firstLine="567"/>
        <w:jc w:val="both"/>
      </w:pPr>
      <w:r>
        <w:rPr>
          <w:rFonts w:ascii="Arial" w:cs="Arial" w:eastAsia="Arial" w:hAnsi="Arial"/>
          <w:sz w:val="24"/>
          <w:szCs w:val="24"/>
        </w:rPr>
        <w:t xml:space="preserve">3. На сессиях Бишкекского городского кенеша могут решаться вопросы о сотрудничестве с отечественными и зарубежными хозяйствующими субъектами и общественными организациями для осуществления мероприятий или выполнения работ, представляющих общий интерес.";</w:t>
      </w:r>
    </w:p>
    <w:p>
      <w:pPr>
        <w:spacing w:after="120"/>
        <w:ind w:firstLine="567"/>
        <w:jc w:val="both"/>
      </w:pPr>
      <w:r>
        <w:rPr>
          <w:rFonts w:ascii="Arial" w:cs="Arial" w:eastAsia="Arial" w:hAnsi="Arial"/>
          <w:sz w:val="24"/>
          <w:szCs w:val="24"/>
        </w:rPr>
        <w:t xml:space="preserve">5) в </w:t>
      </w:r>
      <w:hyperlink w:history="1" r:id="rIdzp0mxliaj2ikggxwdl7d3">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слово ", возглавляемая" заменить словами "во главе с";</w:t>
      </w:r>
    </w:p>
    <w:p>
      <w:pPr>
        <w:spacing w:after="120"/>
        <w:ind w:firstLine="567"/>
        <w:jc w:val="both"/>
      </w:pPr>
      <w:r>
        <w:rPr>
          <w:rFonts w:ascii="Arial" w:cs="Arial" w:eastAsia="Arial" w:hAnsi="Arial"/>
          <w:sz w:val="24"/>
          <w:szCs w:val="24"/>
        </w:rPr>
        <w:t xml:space="preserve">б) в части 2 слова "государственного управления" заменить словами "государственных полномочий";</w:t>
      </w:r>
    </w:p>
    <w:p>
      <w:pPr>
        <w:spacing w:after="120"/>
        <w:ind w:firstLine="567"/>
        <w:jc w:val="both"/>
      </w:pPr>
      <w:r>
        <w:rPr>
          <w:rFonts w:ascii="Arial" w:cs="Arial" w:eastAsia="Arial" w:hAnsi="Arial"/>
          <w:sz w:val="24"/>
          <w:szCs w:val="24"/>
        </w:rPr>
        <w:t xml:space="preserve">в) в части 3 слово "выборное" заменить словом "назначаемое";</w:t>
      </w:r>
    </w:p>
    <w:p>
      <w:pPr>
        <w:spacing w:after="120"/>
        <w:ind w:firstLine="567"/>
        <w:jc w:val="both"/>
      </w:pPr>
      <w:r>
        <w:rPr>
          <w:rFonts w:ascii="Arial" w:cs="Arial" w:eastAsia="Arial" w:hAnsi="Arial"/>
          <w:sz w:val="24"/>
          <w:szCs w:val="24"/>
        </w:rPr>
        <w:t xml:space="preserve">6) </w:t>
      </w:r>
      <w:hyperlink w:history="1" r:id="rIdy9fufli4nfhys8pyfukue">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rp34i-devpkk-c_al4ysv">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Структура мэрии города Бишкек</w:t>
      </w:r>
    </w:p>
    <w:p>
      <w:pPr>
        <w:spacing w:after="120"/>
        <w:ind w:firstLine="567"/>
        <w:jc w:val="both"/>
      </w:pPr>
      <w:r>
        <w:rPr>
          <w:rFonts w:ascii="Arial" w:cs="Arial" w:eastAsia="Arial" w:hAnsi="Arial"/>
          <w:sz w:val="24"/>
          <w:szCs w:val="24"/>
        </w:rPr>
        <w:t xml:space="preserve">1. Структура и штатное расписание мэрии города Бишкек утверждаются мэром города Бишкек на основании типовой структуры и штатного расписания,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2. В подчинении мэрии города Бишкек могут находиться учреждаемые ею и/или передаваемые в ее ведение организации, предприятия, фонды и учреждения.";</w:t>
      </w:r>
    </w:p>
    <w:p>
      <w:pPr>
        <w:spacing w:after="120"/>
        <w:ind w:firstLine="567"/>
        <w:jc w:val="both"/>
      </w:pPr>
      <w:r>
        <w:rPr>
          <w:rFonts w:ascii="Arial" w:cs="Arial" w:eastAsia="Arial" w:hAnsi="Arial"/>
          <w:sz w:val="24"/>
          <w:szCs w:val="24"/>
        </w:rPr>
        <w:t xml:space="preserve">7) в </w:t>
      </w:r>
      <w:hyperlink w:history="1" r:id="rIdhhvtx39ld5k6-03qryjct">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"О местном самоуправлении" заменить словами "О местной государственной администрации и органах местного самоуправления";</w:t>
      </w:r>
    </w:p>
    <w:p>
      <w:pPr>
        <w:spacing w:after="120"/>
        <w:ind w:firstLine="567"/>
        <w:jc w:val="both"/>
      </w:pPr>
      <w:r>
        <w:rPr>
          <w:rFonts w:ascii="Arial" w:cs="Arial" w:eastAsia="Arial" w:hAnsi="Arial"/>
          <w:sz w:val="24"/>
          <w:szCs w:val="24"/>
        </w:rPr>
        <w:t xml:space="preserve">б) в пункте 11 слова "административных правонарушений и привлечению к административной ответственности" заменить словами "правонарушений и привлечению к ответственности";</w:t>
      </w:r>
    </w:p>
    <w:p>
      <w:pPr>
        <w:spacing w:after="120"/>
        <w:ind w:firstLine="567"/>
        <w:jc w:val="both"/>
      </w:pPr>
      <w:r>
        <w:rPr>
          <w:rFonts w:ascii="Arial" w:cs="Arial" w:eastAsia="Arial" w:hAnsi="Arial"/>
          <w:sz w:val="24"/>
          <w:szCs w:val="24"/>
        </w:rPr>
        <w:t xml:space="preserve">в) в пункте 19 слово "совещаний" заменить словом "комиссий";</w:t>
      </w:r>
    </w:p>
    <w:p>
      <w:pPr>
        <w:spacing w:after="120"/>
        <w:ind w:firstLine="567"/>
        <w:jc w:val="both"/>
      </w:pPr>
      <w:r>
        <w:rPr>
          <w:rFonts w:ascii="Arial" w:cs="Arial" w:eastAsia="Arial" w:hAnsi="Arial"/>
          <w:sz w:val="24"/>
          <w:szCs w:val="24"/>
        </w:rPr>
        <w:t xml:space="preserve">8) статьи </w:t>
      </w:r>
      <w:hyperlink w:history="1" r:id="rIdgrxma5vlgor0zeplm8frs">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jei9yyymuslsk5qqjrwcr">
        <w:r>
          <w:rPr>
            <w:rFonts w:ascii="Arial" w:cs="Arial" w:eastAsia="Arial" w:hAnsi="Arial"/>
            <w:color w:val="1D4ED8"/>
            <w:sz w:val="24"/>
            <w:szCs w:val="24"/>
            <w:u w:val="single"/>
          </w:rPr>
          <w:t xml:space="preserve">23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lqxgtsycdjglbz47hnlj">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Полномочия мэра города Бишкек</w:t>
      </w:r>
    </w:p>
    <w:p>
      <w:pPr>
        <w:spacing w:after="120"/>
        <w:ind w:firstLine="567"/>
        <w:jc w:val="both"/>
      </w:pPr>
      <w:r>
        <w:rPr>
          <w:rFonts w:ascii="Arial" w:cs="Arial" w:eastAsia="Arial" w:hAnsi="Arial"/>
          <w:sz w:val="24"/>
          <w:szCs w:val="24"/>
        </w:rPr>
        <w:t xml:space="preserve">Кроме полномочий, установленных </w:t>
      </w:r>
      <w:hyperlink w:history="1" r:id="rIdtyfwza5zykjobptuo3hk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мэр города Бишкек:</w:t>
      </w:r>
    </w:p>
    <w:p>
      <w:pPr>
        <w:spacing w:after="120"/>
        <w:ind w:firstLine="567"/>
        <w:jc w:val="both"/>
      </w:pPr>
      <w:r>
        <w:rPr>
          <w:rFonts w:ascii="Arial" w:cs="Arial" w:eastAsia="Arial" w:hAnsi="Arial"/>
          <w:sz w:val="24"/>
          <w:szCs w:val="24"/>
        </w:rPr>
        <w:t xml:space="preserve">1) создает в установленном порядке структурные подразделения для осуществления хозяйственной деятельности и решения вопросов местного значения;</w:t>
      </w:r>
    </w:p>
    <w:p>
      <w:pPr>
        <w:spacing w:after="120"/>
        <w:ind w:firstLine="567"/>
        <w:jc w:val="both"/>
      </w:pPr>
      <w:r>
        <w:rPr>
          <w:rFonts w:ascii="Arial" w:cs="Arial" w:eastAsia="Arial" w:hAnsi="Arial"/>
          <w:sz w:val="24"/>
          <w:szCs w:val="24"/>
        </w:rPr>
        <w:t xml:space="preserve">2) вносит на утверждение Бишкекского городского кенеша предложения по территориальному устройству города;</w:t>
      </w:r>
    </w:p>
    <w:p>
      <w:pPr>
        <w:spacing w:after="120"/>
        <w:ind w:firstLine="567"/>
        <w:jc w:val="both"/>
      </w:pPr>
      <w:r>
        <w:rPr>
          <w:rFonts w:ascii="Arial" w:cs="Arial" w:eastAsia="Arial" w:hAnsi="Arial"/>
          <w:sz w:val="24"/>
          <w:szCs w:val="24"/>
        </w:rPr>
        <w:t xml:space="preserve">3) назначает первого заместителя (заместителя), руководителей муниципальных организаций и учреждений, обеспечивающих жизнедеятельность города, а также в установленном настоящим Законом порядке освобождает их от должности;</w:t>
      </w:r>
    </w:p>
    <w:p>
      <w:pPr>
        <w:spacing w:after="120"/>
        <w:ind w:firstLine="567"/>
        <w:jc w:val="both"/>
      </w:pPr>
      <w:r>
        <w:rPr>
          <w:rFonts w:ascii="Arial" w:cs="Arial" w:eastAsia="Arial" w:hAnsi="Arial"/>
          <w:sz w:val="24"/>
          <w:szCs w:val="24"/>
        </w:rPr>
        <w:t xml:space="preserve">4) делегирует полномочия первому заместителю (заместителю) мэра по курируемым им вопросам;</w:t>
      </w:r>
    </w:p>
    <w:p>
      <w:pPr>
        <w:spacing w:after="120"/>
        <w:ind w:firstLine="567"/>
        <w:jc w:val="both"/>
      </w:pPr>
      <w:r>
        <w:rPr>
          <w:rFonts w:ascii="Arial" w:cs="Arial" w:eastAsia="Arial" w:hAnsi="Arial"/>
          <w:sz w:val="24"/>
          <w:szCs w:val="24"/>
        </w:rPr>
        <w:t xml:space="preserve">5) назначает на должность и освобождает от должности глав административных районов;</w:t>
      </w:r>
    </w:p>
    <w:p>
      <w:pPr>
        <w:spacing w:after="120"/>
        <w:ind w:firstLine="567"/>
        <w:jc w:val="both"/>
      </w:pPr>
      <w:r>
        <w:rPr>
          <w:rFonts w:ascii="Arial" w:cs="Arial" w:eastAsia="Arial" w:hAnsi="Arial"/>
          <w:sz w:val="24"/>
          <w:szCs w:val="24"/>
        </w:rPr>
        <w:t xml:space="preserve">6) по представлению главы административного района назначает на должность и освобождает от должности заместителей главы административного района;</w:t>
      </w:r>
    </w:p>
    <w:p>
      <w:pPr>
        <w:spacing w:after="120"/>
        <w:ind w:firstLine="567"/>
        <w:jc w:val="both"/>
      </w:pPr>
      <w:r>
        <w:rPr>
          <w:rFonts w:ascii="Arial" w:cs="Arial" w:eastAsia="Arial" w:hAnsi="Arial"/>
          <w:sz w:val="24"/>
          <w:szCs w:val="24"/>
        </w:rPr>
        <w:t xml:space="preserve">7) осуществляет поиск, инициирование проектов государственно-частного партнерства,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обеспечивает их реализацию.</w:t>
      </w:r>
    </w:p>
    <w:p>
      <w:pPr>
        <w:spacing w:after="120"/>
        <w:ind w:firstLine="567"/>
        <w:jc w:val="both"/>
      </w:pPr>
      <w:hyperlink w:history="1" r:id="rId40sb4qapz0g4yj1butq8x">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Требования, предъявляемые к кандидату на должность мэра города Бишкек</w:t>
      </w:r>
    </w:p>
    <w:p>
      <w:pPr>
        <w:spacing w:after="120"/>
        <w:ind w:firstLine="567"/>
        <w:jc w:val="both"/>
      </w:pPr>
      <w:r>
        <w:rPr>
          <w:rFonts w:ascii="Arial" w:cs="Arial" w:eastAsia="Arial" w:hAnsi="Arial"/>
          <w:sz w:val="24"/>
          <w:szCs w:val="24"/>
        </w:rPr>
        <w:t xml:space="preserve">1. Должность мэра города Бишкек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120"/>
        <w:ind w:firstLine="567"/>
        <w:jc w:val="both"/>
      </w:pPr>
      <w:r>
        <w:rPr>
          <w:rFonts w:ascii="Arial" w:cs="Arial" w:eastAsia="Arial" w:hAnsi="Arial"/>
          <w:sz w:val="24"/>
          <w:szCs w:val="24"/>
        </w:rPr>
        <w:t xml:space="preserve">2. Кандидат на должность мэра города Бишкек для осуществления профессиональной деятельности должен владеть государственным языком на соответствующем уровне, характеризуемом как уровень "выше среднего" согласно требованиям системы определения уровня владения государственным языком "Кыргызтест", утверждаемой Кабинетом Министров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в сфере оценки уровня владения государственным языком по итогам тестирования.</w:t>
      </w:r>
    </w:p>
    <w:p>
      <w:pPr>
        <w:spacing w:after="120"/>
        <w:ind w:firstLine="567"/>
        <w:jc w:val="both"/>
      </w:pPr>
      <w:r>
        <w:rPr>
          <w:rFonts w:ascii="Arial" w:cs="Arial" w:eastAsia="Arial" w:hAnsi="Arial"/>
          <w:sz w:val="24"/>
          <w:szCs w:val="24"/>
        </w:rPr>
        <w:t xml:space="preserve">3. Не может быть мэром лицо:</w:t>
      </w:r>
    </w:p>
    <w:p>
      <w:pPr>
        <w:spacing w:after="120"/>
        <w:ind w:firstLine="567"/>
        <w:jc w:val="both"/>
      </w:pPr>
      <w:r>
        <w:rPr>
          <w:rFonts w:ascii="Arial" w:cs="Arial" w:eastAsia="Arial" w:hAnsi="Arial"/>
          <w:sz w:val="24"/>
          <w:szCs w:val="24"/>
        </w:rPr>
        <w:t xml:space="preserve">1) не являющееся гражданином Кыргызской Республики;</w:t>
      </w:r>
    </w:p>
    <w:p>
      <w:pPr>
        <w:spacing w:after="120"/>
        <w:ind w:firstLine="567"/>
        <w:jc w:val="both"/>
      </w:pPr>
      <w:r>
        <w:rPr>
          <w:rFonts w:ascii="Arial" w:cs="Arial" w:eastAsia="Arial" w:hAnsi="Arial"/>
          <w:sz w:val="24"/>
          <w:szCs w:val="24"/>
        </w:rPr>
        <w:t xml:space="preserve">2) имеющее гражданство другого государства;</w:t>
      </w:r>
    </w:p>
    <w:p>
      <w:pPr>
        <w:spacing w:after="120"/>
        <w:ind w:firstLine="567"/>
        <w:jc w:val="both"/>
      </w:pPr>
      <w:r>
        <w:rPr>
          <w:rFonts w:ascii="Arial" w:cs="Arial" w:eastAsia="Arial" w:hAnsi="Arial"/>
          <w:sz w:val="24"/>
          <w:szCs w:val="24"/>
        </w:rPr>
        <w:t xml:space="preserve">3) не соответствующее требованиям, установленным частями 1 и 2 настоящей статьи;</w:t>
      </w:r>
    </w:p>
    <w:p>
      <w:pPr>
        <w:spacing w:after="12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6 настоящей части;</w:t>
      </w:r>
    </w:p>
    <w:p>
      <w:pPr>
        <w:spacing w:after="120"/>
        <w:ind w:firstLine="567"/>
        <w:jc w:val="both"/>
      </w:pPr>
      <w:r>
        <w:rPr>
          <w:rFonts w:ascii="Arial" w:cs="Arial" w:eastAsia="Arial" w:hAnsi="Arial"/>
          <w:sz w:val="24"/>
          <w:szCs w:val="24"/>
        </w:rPr>
        <w:t xml:space="preserve">6)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7) в отношении которого уголовное дело по преступлениям, указанным в пункте 6 настоящей части, прекращено по нереабилитирующим основаниям.</w:t>
      </w:r>
    </w:p>
    <w:p>
      <w:pPr>
        <w:spacing w:after="120"/>
        <w:ind w:firstLine="567"/>
        <w:jc w:val="both"/>
      </w:pPr>
      <w:hyperlink w:history="1" r:id="rId2dmussbyiyf4rgez5e2do">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Порядок назначения на должность и освобождения от должности мэра</w:t>
      </w:r>
    </w:p>
    <w:p>
      <w:pPr>
        <w:spacing w:after="120"/>
        <w:ind w:firstLine="567"/>
        <w:jc w:val="both"/>
      </w:pPr>
      <w:r>
        <w:rPr>
          <w:rFonts w:ascii="Arial" w:cs="Arial" w:eastAsia="Arial" w:hAnsi="Arial"/>
          <w:sz w:val="24"/>
          <w:szCs w:val="24"/>
        </w:rPr>
        <w:t xml:space="preserve">1. Мэр города назначается Президентом Кыргызской Республики в установленном порядке из числа лиц, состоящих в резерве кадров.</w:t>
      </w:r>
    </w:p>
    <w:p>
      <w:pPr>
        <w:spacing w:after="120"/>
        <w:ind w:firstLine="567"/>
        <w:jc w:val="both"/>
      </w:pPr>
      <w:r>
        <w:rPr>
          <w:rFonts w:ascii="Arial" w:cs="Arial" w:eastAsia="Arial" w:hAnsi="Arial"/>
          <w:sz w:val="24"/>
          <w:szCs w:val="24"/>
        </w:rPr>
        <w:t xml:space="preserve">2. Срок полномочий мэра - 5 лет.</w:t>
      </w:r>
    </w:p>
    <w:p>
      <w:pPr>
        <w:spacing w:after="120"/>
        <w:ind w:firstLine="567"/>
        <w:jc w:val="both"/>
      </w:pPr>
      <w:r>
        <w:rPr>
          <w:rFonts w:ascii="Arial" w:cs="Arial" w:eastAsia="Arial" w:hAnsi="Arial"/>
          <w:sz w:val="24"/>
          <w:szCs w:val="24"/>
        </w:rPr>
        <w:t xml:space="preserve">3. Полномочия мэра не зависят от срока полномочий городского кенеша или Президента Кыргызской Республики.</w:t>
      </w:r>
    </w:p>
    <w:p>
      <w:pPr>
        <w:spacing w:after="120"/>
        <w:ind w:firstLine="567"/>
        <w:jc w:val="both"/>
      </w:pPr>
      <w:r>
        <w:rPr>
          <w:rFonts w:ascii="Arial" w:cs="Arial" w:eastAsia="Arial" w:hAnsi="Arial"/>
          <w:sz w:val="24"/>
          <w:szCs w:val="24"/>
        </w:rPr>
        <w:t xml:space="preserve">4. Мэр города Бишкек может быть освобожден от занимаемой должности Президентом Кыргызской Республики:</w:t>
      </w:r>
    </w:p>
    <w:p>
      <w:pPr>
        <w:spacing w:after="120"/>
        <w:ind w:firstLine="567"/>
        <w:jc w:val="both"/>
      </w:pPr>
      <w:r>
        <w:rPr>
          <w:rFonts w:ascii="Arial" w:cs="Arial" w:eastAsia="Arial" w:hAnsi="Arial"/>
          <w:sz w:val="24"/>
          <w:szCs w:val="24"/>
        </w:rPr>
        <w:t xml:space="preserve">1) на основании личного заявления;</w:t>
      </w:r>
    </w:p>
    <w:p>
      <w:pPr>
        <w:spacing w:after="120"/>
        <w:ind w:firstLine="567"/>
        <w:jc w:val="both"/>
      </w:pPr>
      <w:r>
        <w:rPr>
          <w:rFonts w:ascii="Arial" w:cs="Arial" w:eastAsia="Arial" w:hAnsi="Arial"/>
          <w:sz w:val="24"/>
          <w:szCs w:val="24"/>
        </w:rPr>
        <w:t xml:space="preserve">2) за неисполнение или ненадлежащее исполнение законов, нормативных правовых актов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3) на основании вступившего в законную силу обвинительного приговора суда;</w:t>
      </w:r>
    </w:p>
    <w:p>
      <w:pPr>
        <w:spacing w:after="120"/>
        <w:ind w:firstLine="567"/>
        <w:jc w:val="both"/>
      </w:pPr>
      <w:r>
        <w:rPr>
          <w:rFonts w:ascii="Arial" w:cs="Arial" w:eastAsia="Arial" w:hAnsi="Arial"/>
          <w:sz w:val="24"/>
          <w:szCs w:val="24"/>
        </w:rPr>
        <w:t xml:space="preserve">4) в случае признания его судом недееспособным;</w:t>
      </w:r>
    </w:p>
    <w:p>
      <w:pPr>
        <w:spacing w:after="12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12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городского кенеша;</w:t>
      </w:r>
    </w:p>
    <w:p>
      <w:pPr>
        <w:spacing w:after="120"/>
        <w:ind w:firstLine="567"/>
        <w:jc w:val="both"/>
      </w:pPr>
      <w:r>
        <w:rPr>
          <w:rFonts w:ascii="Arial" w:cs="Arial" w:eastAsia="Arial" w:hAnsi="Arial"/>
          <w:sz w:val="24"/>
          <w:szCs w:val="24"/>
        </w:rPr>
        <w:t xml:space="preserve">10) если его деятельность не соответствует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11) в случае утраты доверия;</w:t>
      </w:r>
    </w:p>
    <w:p>
      <w:pPr>
        <w:spacing w:after="120"/>
        <w:ind w:firstLine="567"/>
        <w:jc w:val="both"/>
      </w:pPr>
      <w:r>
        <w:rPr>
          <w:rFonts w:ascii="Arial" w:cs="Arial" w:eastAsia="Arial" w:hAnsi="Arial"/>
          <w:sz w:val="24"/>
          <w:szCs w:val="24"/>
        </w:rPr>
        <w:t xml:space="preserve">12) по обстоятельствам, не зависящим от воли сторон.</w:t>
      </w:r>
    </w:p>
    <w:p>
      <w:pPr>
        <w:spacing w:after="120"/>
        <w:ind w:firstLine="567"/>
        <w:jc w:val="both"/>
      </w:pPr>
      <w:r>
        <w:rPr>
          <w:rFonts w:ascii="Arial" w:cs="Arial" w:eastAsia="Arial" w:hAnsi="Arial"/>
          <w:sz w:val="24"/>
          <w:szCs w:val="24"/>
        </w:rPr>
        <w:t xml:space="preserve">5. В случае освобождения мэра от должности его обязанности возлагаются на первого заместителя мэра до назначения нового мэра.</w:t>
      </w:r>
    </w:p>
    <w:p>
      <w:pPr>
        <w:spacing w:after="120"/>
        <w:ind w:firstLine="567"/>
        <w:jc w:val="both"/>
      </w:pPr>
      <w:r>
        <w:rPr>
          <w:rFonts w:ascii="Arial" w:cs="Arial" w:eastAsia="Arial" w:hAnsi="Arial"/>
          <w:sz w:val="24"/>
          <w:szCs w:val="24"/>
        </w:rPr>
        <w:t xml:space="preserve">В случае отсутствия должности первого заместителя мэра обязанности мэра возлагаются на заместителя мэра.";</w:t>
      </w:r>
    </w:p>
    <w:p>
      <w:pPr>
        <w:spacing w:after="120"/>
        <w:ind w:firstLine="567"/>
        <w:jc w:val="both"/>
      </w:pPr>
      <w:r>
        <w:rPr>
          <w:rFonts w:ascii="Arial" w:cs="Arial" w:eastAsia="Arial" w:hAnsi="Arial"/>
          <w:sz w:val="24"/>
          <w:szCs w:val="24"/>
        </w:rPr>
        <w:t xml:space="preserve">9) статьи </w:t>
      </w:r>
      <w:hyperlink w:history="1" r:id="rIdeppoje51co8dl9ct64yhr">
        <w:r>
          <w:rPr>
            <w:rFonts w:ascii="Arial" w:cs="Arial" w:eastAsia="Arial" w:hAnsi="Arial"/>
            <w:color w:val="1D4ED8"/>
            <w:sz w:val="24"/>
            <w:szCs w:val="24"/>
            <w:u w:val="single"/>
          </w:rPr>
          <w:t xml:space="preserve">24</w:t>
        </w:r>
      </w:hyperlink>
      <w:r>
        <w:rPr>
          <w:rFonts w:ascii="Arial" w:cs="Arial" w:eastAsia="Arial" w:hAnsi="Arial"/>
          <w:sz w:val="24"/>
          <w:szCs w:val="24"/>
        </w:rPr>
        <w:t xml:space="preserve">-</w:t>
      </w:r>
      <w:hyperlink w:history="1" r:id="rId6m1b2l_rebxfnqzcdc167">
        <w:r>
          <w:rPr>
            <w:rFonts w:ascii="Arial" w:cs="Arial" w:eastAsia="Arial" w:hAnsi="Arial"/>
            <w:color w:val="1D4ED8"/>
            <w:sz w:val="24"/>
            <w:szCs w:val="24"/>
            <w:u w:val="single"/>
          </w:rPr>
          <w:t xml:space="preserve">26</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10) </w:t>
      </w:r>
      <w:hyperlink w:history="1" r:id="rIdobeu1prq1duuac1ugf0rf">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nlqr_ihlf6_2_a2cga8h7">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Заместители мэра города Бишкек</w:t>
      </w:r>
    </w:p>
    <w:p>
      <w:pPr>
        <w:spacing w:after="120"/>
        <w:ind w:firstLine="567"/>
        <w:jc w:val="both"/>
      </w:pPr>
      <w:r>
        <w:rPr>
          <w:rFonts w:ascii="Arial" w:cs="Arial" w:eastAsia="Arial" w:hAnsi="Arial"/>
          <w:sz w:val="24"/>
          <w:szCs w:val="24"/>
        </w:rPr>
        <w:t xml:space="preserve">1. Первый заместитель (заместители) мэра города Бишкек назначается мэром самостоятельно.</w:t>
      </w:r>
    </w:p>
    <w:p>
      <w:pPr>
        <w:spacing w:after="120"/>
        <w:ind w:firstLine="567"/>
        <w:jc w:val="both"/>
      </w:pPr>
      <w:r>
        <w:rPr>
          <w:rFonts w:ascii="Arial" w:cs="Arial" w:eastAsia="Arial" w:hAnsi="Arial"/>
          <w:sz w:val="24"/>
          <w:szCs w:val="24"/>
        </w:rPr>
        <w:t xml:space="preserve">2. Первый заместитель (заместители) мэра города назначается из числа лиц, состоящих в резерве кадров.</w:t>
      </w:r>
    </w:p>
    <w:p>
      <w:pPr>
        <w:spacing w:after="12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120"/>
        <w:ind w:firstLine="567"/>
        <w:jc w:val="both"/>
      </w:pPr>
      <w:r>
        <w:rPr>
          <w:rFonts w:ascii="Arial" w:cs="Arial" w:eastAsia="Arial" w:hAnsi="Arial"/>
          <w:sz w:val="24"/>
          <w:szCs w:val="24"/>
        </w:rPr>
        <w:t xml:space="preserve">4. Первый заместитель (заместители) мэра несет ответственность перед мэром за осуществление своих полномочий.";</w:t>
      </w:r>
    </w:p>
    <w:p>
      <w:pPr>
        <w:spacing w:after="120"/>
        <w:ind w:firstLine="567"/>
        <w:jc w:val="both"/>
      </w:pPr>
      <w:r>
        <w:rPr>
          <w:rFonts w:ascii="Arial" w:cs="Arial" w:eastAsia="Arial" w:hAnsi="Arial"/>
          <w:sz w:val="24"/>
          <w:szCs w:val="24"/>
        </w:rPr>
        <w:t xml:space="preserve">11) в части 3 </w:t>
      </w:r>
      <w:hyperlink w:history="1" r:id="rIdpz4oibawaccbzvtcfkcyf">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uazdptgl5xk_zf-3nzay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города Ош" (Ведомости Жогорку Кенеша Кыргызской Республики, 2013 г., № 11, ст.1196) следующие изменения:</w:t>
      </w:r>
    </w:p>
    <w:p>
      <w:pPr>
        <w:spacing w:after="120"/>
        <w:ind w:firstLine="567"/>
        <w:jc w:val="both"/>
      </w:pPr>
      <w:r>
        <w:rPr>
          <w:rFonts w:ascii="Arial" w:cs="Arial" w:eastAsia="Arial" w:hAnsi="Arial"/>
          <w:sz w:val="24"/>
          <w:szCs w:val="24"/>
        </w:rPr>
        <w:t xml:space="preserve">1) в </w:t>
      </w:r>
      <w:hyperlink w:history="1" r:id="rIdobwrkiff6ufv2gxlwec31">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части 3 </w:t>
      </w:r>
      <w:hyperlink w:history="1" r:id="rIdx1kkmwzcl9cve8vyueeqx">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части 1 </w:t>
      </w:r>
      <w:hyperlink w:history="1" r:id="rIdu0qi64boturlvqsrr4jyd">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"О местном самоуправлении" заменить словами "О местной государственной администрации и органах местного самоуправления";</w:t>
      </w:r>
    </w:p>
    <w:p>
      <w:pPr>
        <w:spacing w:after="120"/>
        <w:ind w:firstLine="567"/>
        <w:jc w:val="both"/>
      </w:pPr>
      <w:r>
        <w:rPr>
          <w:rFonts w:ascii="Arial" w:cs="Arial" w:eastAsia="Arial" w:hAnsi="Arial"/>
          <w:sz w:val="24"/>
          <w:szCs w:val="24"/>
        </w:rPr>
        <w:t xml:space="preserve">2) в абзаце первом </w:t>
      </w:r>
      <w:hyperlink w:history="1" r:id="rId3nkzpge8i7uix-zxqks7g">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слова "Правительство Кыргызской Республики обеспечивает" заменить словами "Президент Кыргызской Республики и Кабинет Министров Кыргызской Республики обеспечивают";</w:t>
      </w:r>
    </w:p>
    <w:p>
      <w:pPr>
        <w:spacing w:after="120"/>
        <w:ind w:firstLine="567"/>
        <w:jc w:val="both"/>
      </w:pPr>
      <w:r>
        <w:rPr>
          <w:rFonts w:ascii="Arial" w:cs="Arial" w:eastAsia="Arial" w:hAnsi="Arial"/>
          <w:sz w:val="24"/>
          <w:szCs w:val="24"/>
        </w:rPr>
        <w:t xml:space="preserve">3) в </w:t>
      </w:r>
      <w:hyperlink w:history="1" r:id="rIdvsx9pxane9qnfee0m0oo_">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"его заместителя" заменить словами "двух заместителей";</w:t>
      </w:r>
    </w:p>
    <w:p>
      <w:pPr>
        <w:spacing w:after="120"/>
        <w:ind w:firstLine="567"/>
        <w:jc w:val="both"/>
      </w:pPr>
      <w:r>
        <w:rPr>
          <w:rFonts w:ascii="Arial" w:cs="Arial" w:eastAsia="Arial" w:hAnsi="Arial"/>
          <w:sz w:val="24"/>
          <w:szCs w:val="24"/>
        </w:rPr>
        <w:t xml:space="preserve">б) в части 2 слово "заместитель" заменить словом "заместители";</w:t>
      </w:r>
    </w:p>
    <w:p>
      <w:pPr>
        <w:spacing w:after="120"/>
        <w:ind w:firstLine="567"/>
        <w:jc w:val="both"/>
      </w:pPr>
      <w:r>
        <w:rPr>
          <w:rFonts w:ascii="Arial" w:cs="Arial" w:eastAsia="Arial" w:hAnsi="Arial"/>
          <w:sz w:val="24"/>
          <w:szCs w:val="24"/>
        </w:rPr>
        <w:t xml:space="preserve">в) в части 3 слово "заместителя" заменить словом "заместителей";</w:t>
      </w:r>
    </w:p>
    <w:p>
      <w:pPr>
        <w:spacing w:after="120"/>
        <w:ind w:firstLine="567"/>
        <w:jc w:val="both"/>
      </w:pPr>
      <w:r>
        <w:rPr>
          <w:rFonts w:ascii="Arial" w:cs="Arial" w:eastAsia="Arial" w:hAnsi="Arial"/>
          <w:sz w:val="24"/>
          <w:szCs w:val="24"/>
        </w:rPr>
        <w:t xml:space="preserve">г) в части 4:</w:t>
      </w:r>
    </w:p>
    <w:p>
      <w:pPr>
        <w:spacing w:after="120"/>
        <w:ind w:firstLine="567"/>
        <w:jc w:val="both"/>
      </w:pPr>
      <w:r>
        <w:rPr>
          <w:rFonts w:ascii="Arial" w:cs="Arial" w:eastAsia="Arial" w:hAnsi="Arial"/>
          <w:sz w:val="24"/>
          <w:szCs w:val="24"/>
        </w:rPr>
        <w:t xml:space="preserve">- в абзаце первом слово "заместителя" заменить словом "заместителей";</w:t>
      </w:r>
    </w:p>
    <w:p>
      <w:pPr>
        <w:spacing w:after="120"/>
        <w:ind w:firstLine="567"/>
        <w:jc w:val="both"/>
      </w:pPr>
      <w:r>
        <w:rPr>
          <w:rFonts w:ascii="Arial" w:cs="Arial" w:eastAsia="Arial" w:hAnsi="Arial"/>
          <w:sz w:val="24"/>
          <w:szCs w:val="24"/>
        </w:rPr>
        <w:t xml:space="preserve">- в абзаце втором слово "заместитель" заменить словом "заместители";</w:t>
      </w:r>
    </w:p>
    <w:p>
      <w:pPr>
        <w:spacing w:after="120"/>
        <w:ind w:firstLine="567"/>
        <w:jc w:val="both"/>
      </w:pPr>
      <w:r>
        <w:rPr>
          <w:rFonts w:ascii="Arial" w:cs="Arial" w:eastAsia="Arial" w:hAnsi="Arial"/>
          <w:sz w:val="24"/>
          <w:szCs w:val="24"/>
        </w:rPr>
        <w:t xml:space="preserve">4) </w:t>
      </w:r>
      <w:hyperlink w:history="1" r:id="rIdn7aztauweulwmbm5l0qhs">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ej43kra1mmilejm4vp2sd">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Компетенция Ошского городского кенеша</w:t>
      </w:r>
    </w:p>
    <w:p>
      <w:pPr>
        <w:spacing w:after="120"/>
        <w:ind w:firstLine="567"/>
        <w:jc w:val="both"/>
      </w:pPr>
      <w:r>
        <w:rPr>
          <w:rFonts w:ascii="Arial" w:cs="Arial" w:eastAsia="Arial" w:hAnsi="Arial"/>
          <w:sz w:val="24"/>
          <w:szCs w:val="24"/>
        </w:rPr>
        <w:t xml:space="preserve">1. Компетенция Ошского городского кенеша определяется </w:t>
      </w:r>
      <w:hyperlink w:history="1" r:id="rIdfckd0vtpgpbpu2gegw6u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настоящим Законом и Уставом города Ош.</w:t>
      </w:r>
    </w:p>
    <w:p>
      <w:pPr>
        <w:spacing w:after="120"/>
        <w:ind w:firstLine="567"/>
        <w:jc w:val="both"/>
      </w:pPr>
      <w:r>
        <w:rPr>
          <w:rFonts w:ascii="Arial" w:cs="Arial" w:eastAsia="Arial" w:hAnsi="Arial"/>
          <w:sz w:val="24"/>
          <w:szCs w:val="24"/>
        </w:rPr>
        <w:t xml:space="preserve">2. К компетенции городского кенеша, кроме предусмотренных </w:t>
      </w:r>
      <w:hyperlink w:history="1" r:id="rIdcyh93bao3krfyabmkwyk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относятся:</w:t>
      </w:r>
    </w:p>
    <w:p>
      <w:pPr>
        <w:spacing w:after="120"/>
        <w:ind w:firstLine="567"/>
        <w:jc w:val="both"/>
      </w:pPr>
      <w:r>
        <w:rPr>
          <w:rFonts w:ascii="Arial" w:cs="Arial" w:eastAsia="Arial" w:hAnsi="Arial"/>
          <w:sz w:val="24"/>
          <w:szCs w:val="24"/>
        </w:rPr>
        <w:t xml:space="preserve">1) утверждение тарифов на оказание муниципальных услуг;</w:t>
      </w:r>
    </w:p>
    <w:p>
      <w:pPr>
        <w:spacing w:after="120"/>
        <w:ind w:firstLine="567"/>
        <w:jc w:val="both"/>
      </w:pPr>
      <w:r>
        <w:rPr>
          <w:rFonts w:ascii="Arial" w:cs="Arial" w:eastAsia="Arial" w:hAnsi="Arial"/>
          <w:sz w:val="24"/>
          <w:szCs w:val="24"/>
        </w:rPr>
        <w:t xml:space="preserve">2) утверждение порядка территориального устройства города, наименование, переименование административных районов, а также установление и изменение их границ и содержание их органов управления;</w:t>
      </w:r>
    </w:p>
    <w:p>
      <w:pPr>
        <w:spacing w:after="120"/>
        <w:ind w:firstLine="567"/>
        <w:jc w:val="both"/>
      </w:pPr>
      <w:r>
        <w:rPr>
          <w:rFonts w:ascii="Arial" w:cs="Arial" w:eastAsia="Arial" w:hAnsi="Arial"/>
          <w:sz w:val="24"/>
          <w:szCs w:val="24"/>
        </w:rPr>
        <w:t xml:space="preserve">3) утверждение правил благоустройства, торговли, размещения наружной рекламы и информации на территории города;</w:t>
      </w:r>
    </w:p>
    <w:p>
      <w:pPr>
        <w:spacing w:after="120"/>
        <w:ind w:firstLine="567"/>
        <w:jc w:val="both"/>
      </w:pPr>
      <w:r>
        <w:rPr>
          <w:rFonts w:ascii="Arial" w:cs="Arial" w:eastAsia="Arial" w:hAnsi="Arial"/>
          <w:sz w:val="24"/>
          <w:szCs w:val="24"/>
        </w:rPr>
        <w:t xml:space="preserve">4) утверждение правил содержания домашних животных и выпаса скота на территории города.</w:t>
      </w:r>
    </w:p>
    <w:p>
      <w:pPr>
        <w:spacing w:after="120"/>
        <w:ind w:firstLine="567"/>
        <w:jc w:val="both"/>
      </w:pPr>
      <w:r>
        <w:rPr>
          <w:rFonts w:ascii="Arial" w:cs="Arial" w:eastAsia="Arial" w:hAnsi="Arial"/>
          <w:sz w:val="24"/>
          <w:szCs w:val="24"/>
        </w:rPr>
        <w:t xml:space="preserve">3. На сессиях городского кенеша могут решаться вопросы о сотрудничестве с отечественными и зарубежными хозяйствующими субъектами и общественными организациями для осуществления мероприятий или выполнения работ, представляющих общий интерес.";</w:t>
      </w:r>
    </w:p>
    <w:p>
      <w:pPr>
        <w:spacing w:after="120"/>
        <w:ind w:firstLine="567"/>
        <w:jc w:val="both"/>
      </w:pPr>
      <w:r>
        <w:rPr>
          <w:rFonts w:ascii="Arial" w:cs="Arial" w:eastAsia="Arial" w:hAnsi="Arial"/>
          <w:sz w:val="24"/>
          <w:szCs w:val="24"/>
        </w:rPr>
        <w:t xml:space="preserve">5) в </w:t>
      </w:r>
      <w:hyperlink w:history="1" r:id="rIdlggmlnaf_c3o_gzcfceal">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слово ", возглавляемая" заменить словами "во главе с";</w:t>
      </w:r>
    </w:p>
    <w:p>
      <w:pPr>
        <w:spacing w:after="120"/>
        <w:ind w:firstLine="567"/>
        <w:jc w:val="both"/>
      </w:pPr>
      <w:r>
        <w:rPr>
          <w:rFonts w:ascii="Arial" w:cs="Arial" w:eastAsia="Arial" w:hAnsi="Arial"/>
          <w:sz w:val="24"/>
          <w:szCs w:val="24"/>
        </w:rPr>
        <w:t xml:space="preserve">б) в части 2 слова "государственного управления" заменить словами "государственных полномочий";</w:t>
      </w:r>
    </w:p>
    <w:p>
      <w:pPr>
        <w:spacing w:after="120"/>
        <w:ind w:firstLine="567"/>
        <w:jc w:val="both"/>
      </w:pPr>
      <w:r>
        <w:rPr>
          <w:rFonts w:ascii="Arial" w:cs="Arial" w:eastAsia="Arial" w:hAnsi="Arial"/>
          <w:sz w:val="24"/>
          <w:szCs w:val="24"/>
        </w:rPr>
        <w:t xml:space="preserve">в) в части 3 слово "выборное" заменить словом "назначаемое";</w:t>
      </w:r>
    </w:p>
    <w:p>
      <w:pPr>
        <w:spacing w:after="120"/>
        <w:ind w:firstLine="567"/>
        <w:jc w:val="both"/>
      </w:pPr>
      <w:r>
        <w:rPr>
          <w:rFonts w:ascii="Arial" w:cs="Arial" w:eastAsia="Arial" w:hAnsi="Arial"/>
          <w:sz w:val="24"/>
          <w:szCs w:val="24"/>
        </w:rPr>
        <w:t xml:space="preserve">6) </w:t>
      </w:r>
      <w:hyperlink w:history="1" r:id="rIdi_5zttxwmo98awg4igxrb">
        <w:r>
          <w:rPr>
            <w:rFonts w:ascii="Arial" w:cs="Arial" w:eastAsia="Arial" w:hAnsi="Arial"/>
            <w:color w:val="1D4ED8"/>
            <w:sz w:val="24"/>
            <w:szCs w:val="24"/>
            <w:u w:val="single"/>
          </w:rPr>
          <w:t xml:space="preserve">статью 19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ezgadwcyqx_u6xylbob1c">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Структура мэрии города Ош</w:t>
      </w:r>
    </w:p>
    <w:p>
      <w:pPr>
        <w:spacing w:after="120"/>
        <w:ind w:firstLine="567"/>
        <w:jc w:val="both"/>
      </w:pPr>
      <w:r>
        <w:rPr>
          <w:rFonts w:ascii="Arial" w:cs="Arial" w:eastAsia="Arial" w:hAnsi="Arial"/>
          <w:sz w:val="24"/>
          <w:szCs w:val="24"/>
        </w:rPr>
        <w:t xml:space="preserve">1. Структура и штатное расписание мэрии города Ош утверждаются мэром города Ош на основании типовой структуры и штатного расписания, утверждаемых Кабинетом Министров Кыргызской Республики.</w:t>
      </w:r>
    </w:p>
    <w:p>
      <w:pPr>
        <w:spacing w:after="120"/>
        <w:ind w:firstLine="567"/>
        <w:jc w:val="both"/>
      </w:pPr>
      <w:r>
        <w:rPr>
          <w:rFonts w:ascii="Arial" w:cs="Arial" w:eastAsia="Arial" w:hAnsi="Arial"/>
          <w:sz w:val="24"/>
          <w:szCs w:val="24"/>
        </w:rPr>
        <w:t xml:space="preserve">2. В подчинении мэрии города Ош могут находиться учреждаемые ею и/или передаваемые в ее ведение организации, предприятия, фонды и учреждения.";</w:t>
      </w:r>
    </w:p>
    <w:p>
      <w:pPr>
        <w:spacing w:after="120"/>
        <w:ind w:firstLine="567"/>
        <w:jc w:val="both"/>
      </w:pPr>
      <w:r>
        <w:rPr>
          <w:rFonts w:ascii="Arial" w:cs="Arial" w:eastAsia="Arial" w:hAnsi="Arial"/>
          <w:sz w:val="24"/>
          <w:szCs w:val="24"/>
        </w:rPr>
        <w:t xml:space="preserve">7) в </w:t>
      </w:r>
      <w:hyperlink w:history="1" r:id="rIdswa7vefmkuqusc3w7r1of">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"О местном самоуправлении" заменить словами "О местной государственной администрации и органах местного самоуправления";</w:t>
      </w:r>
    </w:p>
    <w:p>
      <w:pPr>
        <w:spacing w:after="120"/>
        <w:ind w:firstLine="567"/>
        <w:jc w:val="both"/>
      </w:pPr>
      <w:r>
        <w:rPr>
          <w:rFonts w:ascii="Arial" w:cs="Arial" w:eastAsia="Arial" w:hAnsi="Arial"/>
          <w:sz w:val="24"/>
          <w:szCs w:val="24"/>
        </w:rPr>
        <w:t xml:space="preserve">б) в пункте 11 слова "административных правонарушений и привлечению к административной ответственности" заменить словами "правонарушений и привлечению к ответственности";</w:t>
      </w:r>
    </w:p>
    <w:p>
      <w:pPr>
        <w:spacing w:after="120"/>
        <w:ind w:firstLine="567"/>
        <w:jc w:val="both"/>
      </w:pPr>
      <w:r>
        <w:rPr>
          <w:rFonts w:ascii="Arial" w:cs="Arial" w:eastAsia="Arial" w:hAnsi="Arial"/>
          <w:sz w:val="24"/>
          <w:szCs w:val="24"/>
        </w:rPr>
        <w:t xml:space="preserve">8) статьи </w:t>
      </w:r>
      <w:hyperlink w:history="1" r:id="rIdjn-_ttslbsxleyytn1ta7">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1c6xucxau1xjoc2h5i_fh">
        <w:r>
          <w:rPr>
            <w:rFonts w:ascii="Arial" w:cs="Arial" w:eastAsia="Arial" w:hAnsi="Arial"/>
            <w:color w:val="1D4ED8"/>
            <w:sz w:val="24"/>
            <w:szCs w:val="24"/>
            <w:u w:val="single"/>
          </w:rPr>
          <w:t xml:space="preserve">23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9lciaijzacsv4bk1pqdga">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Полномочия мэра города Ош</w:t>
      </w:r>
    </w:p>
    <w:p>
      <w:pPr>
        <w:spacing w:after="120"/>
        <w:ind w:firstLine="567"/>
        <w:jc w:val="both"/>
      </w:pPr>
      <w:r>
        <w:rPr>
          <w:rFonts w:ascii="Arial" w:cs="Arial" w:eastAsia="Arial" w:hAnsi="Arial"/>
          <w:sz w:val="24"/>
          <w:szCs w:val="24"/>
        </w:rPr>
        <w:t xml:space="preserve">Кроме полномочий, установленных </w:t>
      </w:r>
      <w:hyperlink w:history="1" r:id="rIdgysddaqvm2bm5f21uz0i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мэр города Ош:</w:t>
      </w:r>
    </w:p>
    <w:p>
      <w:pPr>
        <w:spacing w:after="120"/>
        <w:ind w:firstLine="567"/>
        <w:jc w:val="both"/>
      </w:pPr>
      <w:r>
        <w:rPr>
          <w:rFonts w:ascii="Arial" w:cs="Arial" w:eastAsia="Arial" w:hAnsi="Arial"/>
          <w:sz w:val="24"/>
          <w:szCs w:val="24"/>
        </w:rPr>
        <w:t xml:space="preserve">1) создает в установленном порядке структурные подразделения для осуществления хозяйственной деятельности и решения вопросов местного значения;</w:t>
      </w:r>
    </w:p>
    <w:p>
      <w:pPr>
        <w:spacing w:after="120"/>
        <w:ind w:firstLine="567"/>
        <w:jc w:val="both"/>
      </w:pPr>
      <w:r>
        <w:rPr>
          <w:rFonts w:ascii="Arial" w:cs="Arial" w:eastAsia="Arial" w:hAnsi="Arial"/>
          <w:sz w:val="24"/>
          <w:szCs w:val="24"/>
        </w:rPr>
        <w:t xml:space="preserve">2) вносит на утверждение городского кенеша предложения по территориальному устройству города;</w:t>
      </w:r>
    </w:p>
    <w:p>
      <w:pPr>
        <w:spacing w:after="120"/>
        <w:ind w:firstLine="567"/>
        <w:jc w:val="both"/>
      </w:pPr>
      <w:r>
        <w:rPr>
          <w:rFonts w:ascii="Arial" w:cs="Arial" w:eastAsia="Arial" w:hAnsi="Arial"/>
          <w:sz w:val="24"/>
          <w:szCs w:val="24"/>
        </w:rPr>
        <w:t xml:space="preserve">3) назначает первого заместителя (заместителя), руководителей муниципальных организаций и учреждений, обеспечивающих жизнедеятельность города, а также в установленном настоящим Законом порядке освобождает их от должности;</w:t>
      </w:r>
    </w:p>
    <w:p>
      <w:pPr>
        <w:spacing w:after="120"/>
        <w:ind w:firstLine="567"/>
        <w:jc w:val="both"/>
      </w:pPr>
      <w:r>
        <w:rPr>
          <w:rFonts w:ascii="Arial" w:cs="Arial" w:eastAsia="Arial" w:hAnsi="Arial"/>
          <w:sz w:val="24"/>
          <w:szCs w:val="24"/>
        </w:rPr>
        <w:t xml:space="preserve">4) делегирует полномочия первому заместителю (заместителю) мэра по курируемым им вопросам;</w:t>
      </w:r>
    </w:p>
    <w:p>
      <w:pPr>
        <w:spacing w:after="120"/>
        <w:ind w:firstLine="567"/>
        <w:jc w:val="both"/>
      </w:pPr>
      <w:r>
        <w:rPr>
          <w:rFonts w:ascii="Arial" w:cs="Arial" w:eastAsia="Arial" w:hAnsi="Arial"/>
          <w:sz w:val="24"/>
          <w:szCs w:val="24"/>
        </w:rPr>
        <w:t xml:space="preserve">5) назначает на должность и освобождает от должности глав административных районов;</w:t>
      </w:r>
    </w:p>
    <w:p>
      <w:pPr>
        <w:spacing w:after="120"/>
        <w:ind w:firstLine="567"/>
        <w:jc w:val="both"/>
      </w:pPr>
      <w:r>
        <w:rPr>
          <w:rFonts w:ascii="Arial" w:cs="Arial" w:eastAsia="Arial" w:hAnsi="Arial"/>
          <w:sz w:val="24"/>
          <w:szCs w:val="24"/>
        </w:rPr>
        <w:t xml:space="preserve">6) по представлению главы административного района назначает на должность и освобождает от должности заместителей главы административного района;</w:t>
      </w:r>
    </w:p>
    <w:p>
      <w:pPr>
        <w:spacing w:after="120"/>
        <w:ind w:firstLine="567"/>
        <w:jc w:val="both"/>
      </w:pPr>
      <w:r>
        <w:rPr>
          <w:rFonts w:ascii="Arial" w:cs="Arial" w:eastAsia="Arial" w:hAnsi="Arial"/>
          <w:sz w:val="24"/>
          <w:szCs w:val="24"/>
        </w:rPr>
        <w:t xml:space="preserve">7) осуществляет поиск, инициирование проектов государственно-частного партнерства,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обеспечивает их реализацию.</w:t>
      </w:r>
    </w:p>
    <w:p>
      <w:pPr>
        <w:spacing w:after="120"/>
        <w:ind w:firstLine="567"/>
        <w:jc w:val="both"/>
      </w:pPr>
      <w:hyperlink w:history="1" r:id="rIdo1ttejlwl-cj-moozcapl">
        <w:r>
          <w:rPr>
            <w:rFonts w:ascii="Arial" w:cs="Arial" w:eastAsia="Arial" w:hAnsi="Arial"/>
            <w:color w:val="1D4ED8"/>
            <w:sz w:val="24"/>
            <w:szCs w:val="24"/>
            <w:u w:val="single"/>
          </w:rPr>
          <w:t xml:space="preserve">Статья 22</w:t>
        </w:r>
      </w:hyperlink>
      <w:r>
        <w:rPr>
          <w:rFonts w:ascii="Arial" w:cs="Arial" w:eastAsia="Arial" w:hAnsi="Arial"/>
          <w:sz w:val="24"/>
          <w:szCs w:val="24"/>
        </w:rPr>
        <w:t xml:space="preserve">. Требования, предъявляемые к кандидату на должность мэра города Ош</w:t>
      </w:r>
    </w:p>
    <w:p>
      <w:pPr>
        <w:spacing w:after="120"/>
        <w:ind w:firstLine="567"/>
        <w:jc w:val="both"/>
      </w:pPr>
      <w:r>
        <w:rPr>
          <w:rFonts w:ascii="Arial" w:cs="Arial" w:eastAsia="Arial" w:hAnsi="Arial"/>
          <w:sz w:val="24"/>
          <w:szCs w:val="24"/>
        </w:rPr>
        <w:t xml:space="preserve">1. Должность мэра города Ош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120"/>
        <w:ind w:firstLine="567"/>
        <w:jc w:val="both"/>
      </w:pPr>
      <w:r>
        <w:rPr>
          <w:rFonts w:ascii="Arial" w:cs="Arial" w:eastAsia="Arial" w:hAnsi="Arial"/>
          <w:sz w:val="24"/>
          <w:szCs w:val="24"/>
        </w:rPr>
        <w:t xml:space="preserve">2. Кандидат на должность мэра города Ош для осуществления профессиональной деятельности должен владеть государственным языком на соответствующем уровне, характеризуемом как уровень "выше среднего" согласно требованиям системы определения уровня владения государственным языком "Кыргызтест", утверждаемой Кабинетом Министров Кыргызской Республики.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12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в сфере оценки уровня владения государственным языком по итогам тестирования.</w:t>
      </w:r>
    </w:p>
    <w:p>
      <w:pPr>
        <w:spacing w:after="120"/>
        <w:ind w:firstLine="567"/>
        <w:jc w:val="both"/>
      </w:pPr>
      <w:r>
        <w:rPr>
          <w:rFonts w:ascii="Arial" w:cs="Arial" w:eastAsia="Arial" w:hAnsi="Arial"/>
          <w:sz w:val="24"/>
          <w:szCs w:val="24"/>
        </w:rPr>
        <w:t xml:space="preserve">3. Не может быть мэром лицо:</w:t>
      </w:r>
    </w:p>
    <w:p>
      <w:pPr>
        <w:spacing w:after="120"/>
        <w:ind w:firstLine="567"/>
        <w:jc w:val="both"/>
      </w:pPr>
      <w:r>
        <w:rPr>
          <w:rFonts w:ascii="Arial" w:cs="Arial" w:eastAsia="Arial" w:hAnsi="Arial"/>
          <w:sz w:val="24"/>
          <w:szCs w:val="24"/>
        </w:rPr>
        <w:t xml:space="preserve">1) не являющееся гражданином Кыргызской Республики;</w:t>
      </w:r>
    </w:p>
    <w:p>
      <w:pPr>
        <w:spacing w:after="120"/>
        <w:ind w:firstLine="567"/>
        <w:jc w:val="both"/>
      </w:pPr>
      <w:r>
        <w:rPr>
          <w:rFonts w:ascii="Arial" w:cs="Arial" w:eastAsia="Arial" w:hAnsi="Arial"/>
          <w:sz w:val="24"/>
          <w:szCs w:val="24"/>
        </w:rPr>
        <w:t xml:space="preserve">2) имеющее гражданство другого государства;</w:t>
      </w:r>
    </w:p>
    <w:p>
      <w:pPr>
        <w:spacing w:after="120"/>
        <w:ind w:firstLine="567"/>
        <w:jc w:val="both"/>
      </w:pPr>
      <w:r>
        <w:rPr>
          <w:rFonts w:ascii="Arial" w:cs="Arial" w:eastAsia="Arial" w:hAnsi="Arial"/>
          <w:sz w:val="24"/>
          <w:szCs w:val="24"/>
        </w:rPr>
        <w:t xml:space="preserve">3) не соответствующее требованиям, установленным частями 1 и 2 настоящей статьи;</w:t>
      </w:r>
    </w:p>
    <w:p>
      <w:pPr>
        <w:spacing w:after="12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6 настоящей части;</w:t>
      </w:r>
    </w:p>
    <w:p>
      <w:pPr>
        <w:spacing w:after="120"/>
        <w:ind w:firstLine="567"/>
        <w:jc w:val="both"/>
      </w:pPr>
      <w:r>
        <w:rPr>
          <w:rFonts w:ascii="Arial" w:cs="Arial" w:eastAsia="Arial" w:hAnsi="Arial"/>
          <w:sz w:val="24"/>
          <w:szCs w:val="24"/>
        </w:rPr>
        <w:t xml:space="preserve">6)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7) в отношении которого уголовное дело по преступлениям, указанным в пункте 6 настоящей части, прекращено по нереабилитирующим основаниям.</w:t>
      </w:r>
    </w:p>
    <w:p>
      <w:pPr>
        <w:spacing w:after="120"/>
        <w:ind w:firstLine="567"/>
        <w:jc w:val="both"/>
      </w:pPr>
      <w:hyperlink w:history="1" r:id="rIdhb1pdxnfksohoxltnza6t">
        <w:r>
          <w:rPr>
            <w:rFonts w:ascii="Arial" w:cs="Arial" w:eastAsia="Arial" w:hAnsi="Arial"/>
            <w:color w:val="1D4ED8"/>
            <w:sz w:val="24"/>
            <w:szCs w:val="24"/>
            <w:u w:val="single"/>
          </w:rPr>
          <w:t xml:space="preserve">Статья 23</w:t>
        </w:r>
      </w:hyperlink>
      <w:r>
        <w:rPr>
          <w:rFonts w:ascii="Arial" w:cs="Arial" w:eastAsia="Arial" w:hAnsi="Arial"/>
          <w:sz w:val="24"/>
          <w:szCs w:val="24"/>
        </w:rPr>
        <w:t xml:space="preserve">. Порядок назначения на должность и освобождения от должности мэра</w:t>
      </w:r>
    </w:p>
    <w:p>
      <w:pPr>
        <w:spacing w:after="120"/>
        <w:ind w:firstLine="567"/>
        <w:jc w:val="both"/>
      </w:pPr>
      <w:r>
        <w:rPr>
          <w:rFonts w:ascii="Arial" w:cs="Arial" w:eastAsia="Arial" w:hAnsi="Arial"/>
          <w:sz w:val="24"/>
          <w:szCs w:val="24"/>
        </w:rPr>
        <w:t xml:space="preserve">1. Мэр города назначается Президентом Кыргызской Республики в установленном порядке из числа лиц, состоящих в резерве кадров.</w:t>
      </w:r>
    </w:p>
    <w:p>
      <w:pPr>
        <w:spacing w:after="120"/>
        <w:ind w:firstLine="567"/>
        <w:jc w:val="both"/>
      </w:pPr>
      <w:r>
        <w:rPr>
          <w:rFonts w:ascii="Arial" w:cs="Arial" w:eastAsia="Arial" w:hAnsi="Arial"/>
          <w:sz w:val="24"/>
          <w:szCs w:val="24"/>
        </w:rPr>
        <w:t xml:space="preserve">2. Срок полномочий мэра - 5 лет.</w:t>
      </w:r>
    </w:p>
    <w:p>
      <w:pPr>
        <w:spacing w:after="120"/>
        <w:ind w:firstLine="567"/>
        <w:jc w:val="both"/>
      </w:pPr>
      <w:r>
        <w:rPr>
          <w:rFonts w:ascii="Arial" w:cs="Arial" w:eastAsia="Arial" w:hAnsi="Arial"/>
          <w:sz w:val="24"/>
          <w:szCs w:val="24"/>
        </w:rPr>
        <w:t xml:space="preserve">3. Полномочия мэра не зависят от срока полномочий городского кенеша или Президента Кыргызской Республики.</w:t>
      </w:r>
    </w:p>
    <w:p>
      <w:pPr>
        <w:spacing w:after="120"/>
        <w:ind w:firstLine="567"/>
        <w:jc w:val="both"/>
      </w:pPr>
      <w:r>
        <w:rPr>
          <w:rFonts w:ascii="Arial" w:cs="Arial" w:eastAsia="Arial" w:hAnsi="Arial"/>
          <w:sz w:val="24"/>
          <w:szCs w:val="24"/>
        </w:rPr>
        <w:t xml:space="preserve">4. Мэр города Ош может быть освобожден от занимаемой должности Президентом Кыргызской Республики:</w:t>
      </w:r>
    </w:p>
    <w:p>
      <w:pPr>
        <w:spacing w:after="120"/>
        <w:ind w:firstLine="567"/>
        <w:jc w:val="both"/>
      </w:pPr>
      <w:r>
        <w:rPr>
          <w:rFonts w:ascii="Arial" w:cs="Arial" w:eastAsia="Arial" w:hAnsi="Arial"/>
          <w:sz w:val="24"/>
          <w:szCs w:val="24"/>
        </w:rPr>
        <w:t xml:space="preserve">1) на основании личного заявления;</w:t>
      </w:r>
    </w:p>
    <w:p>
      <w:pPr>
        <w:spacing w:after="120"/>
        <w:ind w:firstLine="567"/>
        <w:jc w:val="both"/>
      </w:pPr>
      <w:r>
        <w:rPr>
          <w:rFonts w:ascii="Arial" w:cs="Arial" w:eastAsia="Arial" w:hAnsi="Arial"/>
          <w:sz w:val="24"/>
          <w:szCs w:val="24"/>
        </w:rPr>
        <w:t xml:space="preserve">2) за неисполнение или ненадлежащее исполнение законов, нормативных правовых актов Президента Кыргызской Республики и Кабинета Министров Кыргызской Республики;</w:t>
      </w:r>
    </w:p>
    <w:p>
      <w:pPr>
        <w:spacing w:after="120"/>
        <w:ind w:firstLine="567"/>
        <w:jc w:val="both"/>
      </w:pPr>
      <w:r>
        <w:rPr>
          <w:rFonts w:ascii="Arial" w:cs="Arial" w:eastAsia="Arial" w:hAnsi="Arial"/>
          <w:sz w:val="24"/>
          <w:szCs w:val="24"/>
        </w:rPr>
        <w:t xml:space="preserve">3) на основании вступившего в законную силу обвинительного приговора суда;</w:t>
      </w:r>
    </w:p>
    <w:p>
      <w:pPr>
        <w:spacing w:after="120"/>
        <w:ind w:firstLine="567"/>
        <w:jc w:val="both"/>
      </w:pPr>
      <w:r>
        <w:rPr>
          <w:rFonts w:ascii="Arial" w:cs="Arial" w:eastAsia="Arial" w:hAnsi="Arial"/>
          <w:sz w:val="24"/>
          <w:szCs w:val="24"/>
        </w:rPr>
        <w:t xml:space="preserve">4) в случае признания его судом недееспособным;</w:t>
      </w:r>
    </w:p>
    <w:p>
      <w:pPr>
        <w:spacing w:after="12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120"/>
        <w:ind w:firstLine="567"/>
        <w:jc w:val="both"/>
      </w:pPr>
      <w:r>
        <w:rPr>
          <w:rFonts w:ascii="Arial" w:cs="Arial" w:eastAsia="Arial" w:hAnsi="Arial"/>
          <w:sz w:val="24"/>
          <w:szCs w:val="24"/>
        </w:rPr>
        <w:t xml:space="preserve">6) в случае выезда на постоянное место жительства за пределы Кыргызской Республики;</w:t>
      </w:r>
    </w:p>
    <w:p>
      <w:pPr>
        <w:spacing w:after="12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12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12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Ошского городского кенеша;</w:t>
      </w:r>
    </w:p>
    <w:p>
      <w:pPr>
        <w:spacing w:after="120"/>
        <w:ind w:firstLine="567"/>
        <w:jc w:val="both"/>
      </w:pPr>
      <w:r>
        <w:rPr>
          <w:rFonts w:ascii="Arial" w:cs="Arial" w:eastAsia="Arial" w:hAnsi="Arial"/>
          <w:sz w:val="24"/>
          <w:szCs w:val="24"/>
        </w:rPr>
        <w:t xml:space="preserve">10) если его деятельность не соответствует принятым решениям и политике, проводимой политическим руководством;</w:t>
      </w:r>
    </w:p>
    <w:p>
      <w:pPr>
        <w:spacing w:after="120"/>
        <w:ind w:firstLine="567"/>
        <w:jc w:val="both"/>
      </w:pPr>
      <w:r>
        <w:rPr>
          <w:rFonts w:ascii="Arial" w:cs="Arial" w:eastAsia="Arial" w:hAnsi="Arial"/>
          <w:sz w:val="24"/>
          <w:szCs w:val="24"/>
        </w:rPr>
        <w:t xml:space="preserve">11) в случае утраты доверия;</w:t>
      </w:r>
    </w:p>
    <w:p>
      <w:pPr>
        <w:spacing w:after="120"/>
        <w:ind w:firstLine="567"/>
        <w:jc w:val="both"/>
      </w:pPr>
      <w:r>
        <w:rPr>
          <w:rFonts w:ascii="Arial" w:cs="Arial" w:eastAsia="Arial" w:hAnsi="Arial"/>
          <w:sz w:val="24"/>
          <w:szCs w:val="24"/>
        </w:rPr>
        <w:t xml:space="preserve">12) по обстоятельствам, не зависящим от воли сторон.</w:t>
      </w:r>
    </w:p>
    <w:p>
      <w:pPr>
        <w:spacing w:after="120"/>
        <w:ind w:firstLine="567"/>
        <w:jc w:val="both"/>
      </w:pPr>
      <w:r>
        <w:rPr>
          <w:rFonts w:ascii="Arial" w:cs="Arial" w:eastAsia="Arial" w:hAnsi="Arial"/>
          <w:sz w:val="24"/>
          <w:szCs w:val="24"/>
        </w:rPr>
        <w:t xml:space="preserve">5. В случае освобождения мэра от должности его обязанности возлагаются на первого заместителя мэра до назначения нового мэра.</w:t>
      </w:r>
    </w:p>
    <w:p>
      <w:pPr>
        <w:spacing w:after="120"/>
        <w:ind w:firstLine="567"/>
        <w:jc w:val="both"/>
      </w:pPr>
      <w:r>
        <w:rPr>
          <w:rFonts w:ascii="Arial" w:cs="Arial" w:eastAsia="Arial" w:hAnsi="Arial"/>
          <w:sz w:val="24"/>
          <w:szCs w:val="24"/>
        </w:rPr>
        <w:t xml:space="preserve">В случае отсутствия должности первого заместителя мэра обязанности мэра возлагаются на заместителя мэра.";</w:t>
      </w:r>
    </w:p>
    <w:p>
      <w:pPr>
        <w:spacing w:after="120"/>
        <w:ind w:firstLine="567"/>
        <w:jc w:val="both"/>
      </w:pPr>
      <w:r>
        <w:rPr>
          <w:rFonts w:ascii="Arial" w:cs="Arial" w:eastAsia="Arial" w:hAnsi="Arial"/>
          <w:sz w:val="24"/>
          <w:szCs w:val="24"/>
        </w:rPr>
        <w:t xml:space="preserve">9) статьи </w:t>
      </w:r>
      <w:hyperlink w:history="1" r:id="rIdtyetno54gk975g3oklew6">
        <w:r>
          <w:rPr>
            <w:rFonts w:ascii="Arial" w:cs="Arial" w:eastAsia="Arial" w:hAnsi="Arial"/>
            <w:color w:val="1D4ED8"/>
            <w:sz w:val="24"/>
            <w:szCs w:val="24"/>
            <w:u w:val="single"/>
          </w:rPr>
          <w:t xml:space="preserve">24</w:t>
        </w:r>
      </w:hyperlink>
      <w:r>
        <w:rPr>
          <w:rFonts w:ascii="Arial" w:cs="Arial" w:eastAsia="Arial" w:hAnsi="Arial"/>
          <w:sz w:val="24"/>
          <w:szCs w:val="24"/>
        </w:rPr>
        <w:t xml:space="preserve">-</w:t>
      </w:r>
      <w:hyperlink w:history="1" r:id="rIdewwjtd5a9gkufhs72nky0">
        <w:r>
          <w:rPr>
            <w:rFonts w:ascii="Arial" w:cs="Arial" w:eastAsia="Arial" w:hAnsi="Arial"/>
            <w:color w:val="1D4ED8"/>
            <w:sz w:val="24"/>
            <w:szCs w:val="24"/>
            <w:u w:val="single"/>
          </w:rPr>
          <w:t xml:space="preserve">26</w:t>
        </w:r>
      </w:hyperlink>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10) </w:t>
      </w:r>
      <w:hyperlink w:history="1" r:id="rIdoau_qbwbpdnxajnfha5fi">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tdtsguvvxhshh0ypvc48u">
        <w:r>
          <w:rPr>
            <w:rFonts w:ascii="Arial" w:cs="Arial" w:eastAsia="Arial" w:hAnsi="Arial"/>
            <w:color w:val="1D4ED8"/>
            <w:sz w:val="24"/>
            <w:szCs w:val="24"/>
            <w:u w:val="single"/>
          </w:rPr>
          <w:t xml:space="preserve">Статья 27</w:t>
        </w:r>
      </w:hyperlink>
      <w:r>
        <w:rPr>
          <w:rFonts w:ascii="Arial" w:cs="Arial" w:eastAsia="Arial" w:hAnsi="Arial"/>
          <w:sz w:val="24"/>
          <w:szCs w:val="24"/>
        </w:rPr>
        <w:t xml:space="preserve">. Заместители мэра города Ош</w:t>
      </w:r>
    </w:p>
    <w:p>
      <w:pPr>
        <w:spacing w:after="120"/>
        <w:ind w:firstLine="567"/>
        <w:jc w:val="both"/>
      </w:pPr>
      <w:r>
        <w:rPr>
          <w:rFonts w:ascii="Arial" w:cs="Arial" w:eastAsia="Arial" w:hAnsi="Arial"/>
          <w:sz w:val="24"/>
          <w:szCs w:val="24"/>
        </w:rPr>
        <w:t xml:space="preserve">1. Первый заместитель (заместители) мэра города Ош назначается мэром самостоятельно.</w:t>
      </w:r>
    </w:p>
    <w:p>
      <w:pPr>
        <w:spacing w:after="120"/>
        <w:ind w:firstLine="567"/>
        <w:jc w:val="both"/>
      </w:pPr>
      <w:r>
        <w:rPr>
          <w:rFonts w:ascii="Arial" w:cs="Arial" w:eastAsia="Arial" w:hAnsi="Arial"/>
          <w:sz w:val="24"/>
          <w:szCs w:val="24"/>
        </w:rPr>
        <w:t xml:space="preserve">2. Первый заместитель (заместители) мэра города назначается из числа лиц, состоящих в резерве кадров.</w:t>
      </w:r>
    </w:p>
    <w:p>
      <w:pPr>
        <w:spacing w:after="12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120"/>
        <w:ind w:firstLine="567"/>
        <w:jc w:val="both"/>
      </w:pPr>
      <w:r>
        <w:rPr>
          <w:rFonts w:ascii="Arial" w:cs="Arial" w:eastAsia="Arial" w:hAnsi="Arial"/>
          <w:sz w:val="24"/>
          <w:szCs w:val="24"/>
        </w:rPr>
        <w:t xml:space="preserve">4. Первый заместитель (заместители) мэра несет ответственность перед мэром за осуществление своих полномочий.";</w:t>
      </w:r>
    </w:p>
    <w:p>
      <w:pPr>
        <w:spacing w:after="120"/>
        <w:ind w:firstLine="567"/>
        <w:jc w:val="both"/>
      </w:pPr>
      <w:r>
        <w:rPr>
          <w:rFonts w:ascii="Arial" w:cs="Arial" w:eastAsia="Arial" w:hAnsi="Arial"/>
          <w:sz w:val="24"/>
          <w:szCs w:val="24"/>
        </w:rPr>
        <w:t xml:space="preserve">11) в части 3 </w:t>
      </w:r>
      <w:hyperlink w:history="1" r:id="rIdl5dihh3jvvq1tu0qyzhyo">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15 июля 2025 года № 52 (3708)</w:t>
      </w:r>
    </w:p>
    <w:p>
      <w:pPr>
        <w:spacing w:after="120"/>
        <w:ind w:firstLine="567"/>
        <w:jc w:val="both"/>
      </w:pPr>
      <w:r>
        <w:rPr>
          <w:rFonts w:ascii="Arial" w:cs="Arial" w:eastAsia="Arial" w:hAnsi="Arial"/>
          <w:sz w:val="24"/>
          <w:szCs w:val="24"/>
        </w:rPr>
        <w:t xml:space="preserve">Кабинету Министров Кыргызской Республики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4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lpcafrccf_xmgqdei4hy">
      <w:r>
        <w:rPr>
          <w:rFonts w:ascii="Arial" w:cs="Arial" w:eastAsia="Arial" w:hAnsi="Arial"/>
          <w:color w:val="132D3F"/>
          <w:sz w:val="16"/>
          <w:szCs w:val="16"/>
          <w:u w:val="single"/>
        </w:rPr>
        <w:t xml:space="preserve">dalil.kg/document/230029603</w:t>
      </w:r>
    </w:hyperlink>
  </w:p>
  <w:p>
    <w:pPr>
      <w:spacing w:after="0" w:before="40"/>
      <w:jc w:val="center"/>
    </w:pPr>
    <w:hyperlink w:history="1" r:id="rIdxrf1fcbz02wykh0w_xy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t-8w2iebxhxwnz7ee8y" Type="http://schemas.openxmlformats.org/officeDocument/2006/relationships/hyperlink" Target="https://dalil.kg/document/205092" TargetMode="External"/><Relationship Id="rIdlehun3oacqlhxwi0fchdm" Type="http://schemas.openxmlformats.org/officeDocument/2006/relationships/hyperlink" Target="https://dalil.kg/document/205092#st_2" TargetMode="External"/><Relationship Id="rIdohmig0lw9faki5yi_euik" Type="http://schemas.openxmlformats.org/officeDocument/2006/relationships/hyperlink" Target="https://dalil.kg/document/205092#st_7" TargetMode="External"/><Relationship Id="rIdufhnzk9pq_cumh0tifebn" Type="http://schemas.openxmlformats.org/officeDocument/2006/relationships/hyperlink" Target="https://dalil.kg/document/205092#st_8" TargetMode="External"/><Relationship Id="rIdhrezsbgomd-01uxga6jdg" Type="http://schemas.openxmlformats.org/officeDocument/2006/relationships/hyperlink" Target="https://dalil.kg/document/205092#st_3" TargetMode="External"/><Relationship Id="rIde0pkiopvfz0rmm0qnxplr" Type="http://schemas.openxmlformats.org/officeDocument/2006/relationships/hyperlink" Target="https://dalil.kg/document/205092#st_14" TargetMode="External"/><Relationship Id="rIdtcjxhplkuhcbinmwnu-wn" Type="http://schemas.openxmlformats.org/officeDocument/2006/relationships/hyperlink" Target="https://dalil.kg/document/205092#st_15" TargetMode="External"/><Relationship Id="rId0piqd3jb5ygxxol5zc5m_" Type="http://schemas.openxmlformats.org/officeDocument/2006/relationships/hyperlink" Target="https://dalil.kg/document/205092#st_15" TargetMode="External"/><Relationship Id="rIdrmmrjtoalal6zv03n2b8q" Type="http://schemas.openxmlformats.org/officeDocument/2006/relationships/hyperlink" Target="https://dalil.kg/document/112302" TargetMode="External"/><Relationship Id="rIdo6-0_5grigpwjf0cvhhv3" Type="http://schemas.openxmlformats.org/officeDocument/2006/relationships/hyperlink" Target="https://dalil.kg/document/112302" TargetMode="External"/><Relationship Id="rIdzp0mxliaj2ikggxwdl7d3" Type="http://schemas.openxmlformats.org/officeDocument/2006/relationships/hyperlink" Target="https://dalil.kg/document/205092#st_18" TargetMode="External"/><Relationship Id="rIdy9fufli4nfhys8pyfukue" Type="http://schemas.openxmlformats.org/officeDocument/2006/relationships/hyperlink" Target="https://dalil.kg/document/205092#st_19" TargetMode="External"/><Relationship Id="rIdrp34i-devpkk-c_al4ysv" Type="http://schemas.openxmlformats.org/officeDocument/2006/relationships/hyperlink" Target="https://dalil.kg/document/205092#st_19" TargetMode="External"/><Relationship Id="rIdhhvtx39ld5k6-03qryjct" Type="http://schemas.openxmlformats.org/officeDocument/2006/relationships/hyperlink" Target="https://dalil.kg/document/205092#st_20" TargetMode="External"/><Relationship Id="rIdgrxma5vlgor0zeplm8frs" Type="http://schemas.openxmlformats.org/officeDocument/2006/relationships/hyperlink" Target="https://dalil.kg/document/205092#st_21" TargetMode="External"/><Relationship Id="rIdjei9yyymuslsk5qqjrwcr" Type="http://schemas.openxmlformats.org/officeDocument/2006/relationships/hyperlink" Target="https://dalil.kg/document/205092#st_23" TargetMode="External"/><Relationship Id="rIdnlqxgtsycdjglbz47hnlj" Type="http://schemas.openxmlformats.org/officeDocument/2006/relationships/hyperlink" Target="https://dalil.kg/document/205092#st_21" TargetMode="External"/><Relationship Id="rIdtyfwza5zykjobptuo3hkh" Type="http://schemas.openxmlformats.org/officeDocument/2006/relationships/hyperlink" Target="https://dalil.kg/document/112302" TargetMode="External"/><Relationship Id="rId40sb4qapz0g4yj1butq8x" Type="http://schemas.openxmlformats.org/officeDocument/2006/relationships/hyperlink" Target="https://dalil.kg/document/112302#st_22" TargetMode="External"/><Relationship Id="rId2dmussbyiyf4rgez5e2do" Type="http://schemas.openxmlformats.org/officeDocument/2006/relationships/hyperlink" Target="https://dalil.kg/document/112302#st_23" TargetMode="External"/><Relationship Id="rIdeppoje51co8dl9ct64yhr" Type="http://schemas.openxmlformats.org/officeDocument/2006/relationships/hyperlink" Target="https://dalil.kg/document/112302#st_24" TargetMode="External"/><Relationship Id="rId6m1b2l_rebxfnqzcdc167" Type="http://schemas.openxmlformats.org/officeDocument/2006/relationships/hyperlink" Target="https://dalil.kg/document/112302#st_26" TargetMode="External"/><Relationship Id="rIdobeu1prq1duuac1ugf0rf" Type="http://schemas.openxmlformats.org/officeDocument/2006/relationships/hyperlink" Target="https://dalil.kg/document/112302#st_27" TargetMode="External"/><Relationship Id="rIdnlqr_ihlf6_2_a2cga8h7" Type="http://schemas.openxmlformats.org/officeDocument/2006/relationships/hyperlink" Target="https://dalil.kg/document/112302#st_27" TargetMode="External"/><Relationship Id="rIdpz4oibawaccbzvtcfkcyf" Type="http://schemas.openxmlformats.org/officeDocument/2006/relationships/hyperlink" Target="https://dalil.kg/document/112302#st_30" TargetMode="External"/><Relationship Id="rIduazdptgl5xk_zf-3nzayr" Type="http://schemas.openxmlformats.org/officeDocument/2006/relationships/hyperlink" Target="https://dalil.kg/document/205093" TargetMode="External"/><Relationship Id="rIdobwrkiff6ufv2gxlwec31" Type="http://schemas.openxmlformats.org/officeDocument/2006/relationships/hyperlink" Target="https://dalil.kg/document/205093#st_2" TargetMode="External"/><Relationship Id="rIdx1kkmwzcl9cve8vyueeqx" Type="http://schemas.openxmlformats.org/officeDocument/2006/relationships/hyperlink" Target="https://dalil.kg/document/205093#st_7" TargetMode="External"/><Relationship Id="rIdu0qi64boturlvqsrr4jyd" Type="http://schemas.openxmlformats.org/officeDocument/2006/relationships/hyperlink" Target="https://dalil.kg/document/205093#st_8" TargetMode="External"/><Relationship Id="rId3nkzpge8i7uix-zxqks7g" Type="http://schemas.openxmlformats.org/officeDocument/2006/relationships/hyperlink" Target="https://dalil.kg/document/205093#st_5" TargetMode="External"/><Relationship Id="rIdvsx9pxane9qnfee0m0oo_" Type="http://schemas.openxmlformats.org/officeDocument/2006/relationships/hyperlink" Target="https://dalil.kg/document/205093#st_14" TargetMode="External"/><Relationship Id="rIdn7aztauweulwmbm5l0qhs" Type="http://schemas.openxmlformats.org/officeDocument/2006/relationships/hyperlink" Target="https://dalil.kg/document/205093#st_15" TargetMode="External"/><Relationship Id="rIdej43kra1mmilejm4vp2sd" Type="http://schemas.openxmlformats.org/officeDocument/2006/relationships/hyperlink" Target="https://dalil.kg/document/205093#st_15" TargetMode="External"/><Relationship Id="rIdfckd0vtpgpbpu2gegw6ug" Type="http://schemas.openxmlformats.org/officeDocument/2006/relationships/hyperlink" Target="https://dalil.kg/document/112302" TargetMode="External"/><Relationship Id="rIdcyh93bao3krfyabmkwykw" Type="http://schemas.openxmlformats.org/officeDocument/2006/relationships/hyperlink" Target="https://dalil.kg/document/112302" TargetMode="External"/><Relationship Id="rIdlggmlnaf_c3o_gzcfceal" Type="http://schemas.openxmlformats.org/officeDocument/2006/relationships/hyperlink" Target="https://dalil.kg/document/112302#st_18" TargetMode="External"/><Relationship Id="rIdi_5zttxwmo98awg4igxrb" Type="http://schemas.openxmlformats.org/officeDocument/2006/relationships/hyperlink" Target="https://dalil.kg/document/112302#st_19" TargetMode="External"/><Relationship Id="rIdezgadwcyqx_u6xylbob1c" Type="http://schemas.openxmlformats.org/officeDocument/2006/relationships/hyperlink" Target="https://dalil.kg/document/112302#st_19" TargetMode="External"/><Relationship Id="rIdswa7vefmkuqusc3w7r1of" Type="http://schemas.openxmlformats.org/officeDocument/2006/relationships/hyperlink" Target="https://dalil.kg/document/112302#st_20" TargetMode="External"/><Relationship Id="rIdjn-_ttslbsxleyytn1ta7" Type="http://schemas.openxmlformats.org/officeDocument/2006/relationships/hyperlink" Target="https://dalil.kg/document/112302#st_21" TargetMode="External"/><Relationship Id="rId1c6xucxau1xjoc2h5i_fh" Type="http://schemas.openxmlformats.org/officeDocument/2006/relationships/hyperlink" Target="https://dalil.kg/document/112302#st_23" TargetMode="External"/><Relationship Id="rId9lciaijzacsv4bk1pqdga" Type="http://schemas.openxmlformats.org/officeDocument/2006/relationships/hyperlink" Target="https://dalil.kg/document/112302#st_21" TargetMode="External"/><Relationship Id="rIdgysddaqvm2bm5f21uz0i7" Type="http://schemas.openxmlformats.org/officeDocument/2006/relationships/hyperlink" Target="https://dalil.kg/document/112302" TargetMode="External"/><Relationship Id="rIdo1ttejlwl-cj-moozcapl" Type="http://schemas.openxmlformats.org/officeDocument/2006/relationships/hyperlink" Target="https://dalil.kg/document/112302#st_22" TargetMode="External"/><Relationship Id="rIdhb1pdxnfksohoxltnza6t" Type="http://schemas.openxmlformats.org/officeDocument/2006/relationships/hyperlink" Target="https://dalil.kg/document/112302#st_23" TargetMode="External"/><Relationship Id="rIdtyetno54gk975g3oklew6" Type="http://schemas.openxmlformats.org/officeDocument/2006/relationships/hyperlink" Target="https://dalil.kg/document/112302#st_24" TargetMode="External"/><Relationship Id="rIdewwjtd5a9gkufhs72nky0" Type="http://schemas.openxmlformats.org/officeDocument/2006/relationships/hyperlink" Target="https://dalil.kg/document/112302#st_26" TargetMode="External"/><Relationship Id="rIdoau_qbwbpdnxajnfha5fi" Type="http://schemas.openxmlformats.org/officeDocument/2006/relationships/hyperlink" Target="https://dalil.kg/document/112302#st_27" TargetMode="External"/><Relationship Id="rIdtdtsguvvxhshh0ypvc48u" Type="http://schemas.openxmlformats.org/officeDocument/2006/relationships/hyperlink" Target="https://dalil.kg/document/112302#st_27" TargetMode="External"/><Relationship Id="rIdl5dihh3jvvq1tu0qyzhyo" Type="http://schemas.openxmlformats.org/officeDocument/2006/relationships/hyperlink" Target="https://dalil.kg/document/112302#st_30"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lpcafrccf_xmgqdei4hy" Type="http://schemas.openxmlformats.org/officeDocument/2006/relationships/hyperlink" Target="https://dalil.kg/document/230029603" TargetMode="External"/><Relationship Id="rIdxrf1fcbz02wykh0w_xy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2026-09-24T17:43:43.492Z</dcterms:created>
  <dcterms:modified xsi:type="dcterms:W3CDTF">2026-09-24T17:43:43.492Z</dcterms:modified>
</cp:coreProperties>
</file>

<file path=docProps/custom.xml><?xml version="1.0" encoding="utf-8"?>
<Properties xmlns="http://schemas.openxmlformats.org/officeDocument/2006/custom-properties" xmlns:vt="http://schemas.openxmlformats.org/officeDocument/2006/docPropsVTypes"/>
</file>