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10</w:t>
      </w:r>
    </w:p>
    <w:p>
      <w:pPr>
        <w:spacing w:after="120"/>
        <w:jc w:val="right"/>
      </w:pPr>
      <w:r>
        <w:rPr>
          <w:rFonts w:ascii="Arial" w:cs="Arial" w:eastAsia="Arial" w:hAnsi="Arial"/>
          <w:i/>
          <w:iCs/>
          <w:sz w:val="24"/>
          <w:szCs w:val="24"/>
        </w:rPr>
        <w:t xml:space="preserve">(к</w:t>
      </w:r>
      <w:hyperlink w:history="1" r:id="rIdchoki1gewdmoyrnkmnv5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10 июня 2025 года № 329)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перевода, отчисления, восстановления и предоставления академических отпусков обучающимся образовательных организаций среднего профессионального образования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 порядке перевода, отчисления, восстановления и предоставления академических отпусков обучающимся образовательных организаций среднего профессионального образования Кыргызской Республики (далее - Положение) регулирует деятельность образовательных организаций среднего профессионального образования (далее - образовательная организация СПО) и устанавливает порядок перевода обучающихся из одной образовательной организации СПО в другую или с одной образовательной программы среднего профессионального образования на другую, в том числе внутри образовательной организации, порядок отчисления и восстановления обучающихся и предоставления академических отпусков.</w:t>
      </w:r>
    </w:p>
    <w:p>
      <w:pPr>
        <w:spacing w:after="120"/>
        <w:ind w:firstLine="709"/>
        <w:jc w:val="both"/>
      </w:pPr>
      <w:r>
        <w:rPr>
          <w:rFonts w:ascii="Arial" w:cs="Arial" w:eastAsia="Arial" w:hAnsi="Arial"/>
          <w:sz w:val="24"/>
          <w:szCs w:val="24"/>
        </w:rPr>
        <w:t xml:space="preserve">2. Положение распространяется на обучающихся, получающих образование в структурных подразделениях образовательных организаций высшего профессионального образования, реализующих образовательные программы среднего профессионального образования.</w:t>
      </w:r>
    </w:p>
    <w:p>
      <w:pPr>
        <w:spacing w:after="120"/>
        <w:ind w:firstLine="709"/>
        <w:jc w:val="both"/>
      </w:pPr>
      <w:r>
        <w:rPr>
          <w:rFonts w:ascii="Arial" w:cs="Arial" w:eastAsia="Arial" w:hAnsi="Arial"/>
          <w:sz w:val="24"/>
          <w:szCs w:val="24"/>
        </w:rPr>
        <w:t xml:space="preserve">3. Положение регламентирует процедуру перевода обучающихся в тех случаях, когда образовательная организация СПО, из которой переходит обучающийся, (далее - исходная образовательная организация), и образовательная организация, в которую переходит обучающийся, (далее - принимающая образовательная организация), имеют аккредитацию.</w:t>
      </w:r>
    </w:p>
    <w:p>
      <w:pPr>
        <w:spacing w:after="120"/>
        <w:ind w:firstLine="709"/>
        <w:jc w:val="both"/>
      </w:pPr>
      <w:r>
        <w:rPr>
          <w:rFonts w:ascii="Arial" w:cs="Arial" w:eastAsia="Arial" w:hAnsi="Arial"/>
          <w:sz w:val="24"/>
          <w:szCs w:val="24"/>
        </w:rPr>
        <w:t xml:space="preserve">4. Перевод обучающихся на первом году обучения допускается после успешного окончания первого семестра. При этом количество освоенных академических кредитов должно быть не менее 30. Перевод обучающихся на последнем году обучения не допускается.</w:t>
      </w:r>
    </w:p>
    <w:p>
      <w:pPr>
        <w:spacing w:after="120"/>
        <w:ind w:firstLine="709"/>
        <w:jc w:val="both"/>
      </w:pPr>
      <w:r>
        <w:rPr>
          <w:rFonts w:ascii="Arial" w:cs="Arial" w:eastAsia="Arial" w:hAnsi="Arial"/>
          <w:sz w:val="24"/>
          <w:szCs w:val="24"/>
        </w:rPr>
        <w:t xml:space="preserve">Если обучающийся имеет договор с предприятием, учреждением, организацией или физическим лицом, то его переводу в другую образовательную организацию СПО или с одной специальности на другую должно предшествовать изменение указанного договора.</w:t>
      </w:r>
    </w:p>
    <w:p>
      <w:pPr>
        <w:spacing w:after="120"/>
        <w:ind w:firstLine="709"/>
        <w:jc w:val="both"/>
      </w:pPr>
      <w:r>
        <w:rPr>
          <w:rFonts w:ascii="Arial" w:cs="Arial" w:eastAsia="Arial" w:hAnsi="Arial"/>
          <w:sz w:val="24"/>
          <w:szCs w:val="24"/>
        </w:rPr>
        <w:t xml:space="preserve">5. Перевод и восстановление обучающихся из одной образовательной организации СПО в другую осуществляется как правило в период летних и зимних каникул.</w:t>
      </w:r>
    </w:p>
    <w:p>
      <w:pPr>
        <w:spacing w:after="120"/>
        <w:ind w:firstLine="709"/>
        <w:jc w:val="both"/>
      </w:pPr>
      <w:r>
        <w:rPr>
          <w:rFonts w:ascii="Arial" w:cs="Arial" w:eastAsia="Arial" w:hAnsi="Arial"/>
          <w:sz w:val="24"/>
          <w:szCs w:val="24"/>
        </w:rPr>
        <w:t xml:space="preserve">Перевод и восстановление обучающихся с одной специальности на другую или с одной формы обучения на другую осуществляется решением педагогического совета образовательной организации СПО.</w:t>
      </w:r>
    </w:p>
    <w:p>
      <w:pPr>
        <w:spacing w:after="120"/>
        <w:ind w:firstLine="709"/>
        <w:jc w:val="both"/>
      </w:pPr>
      <w:r>
        <w:rPr>
          <w:rFonts w:ascii="Arial" w:cs="Arial" w:eastAsia="Arial" w:hAnsi="Arial"/>
          <w:sz w:val="24"/>
          <w:szCs w:val="24"/>
        </w:rPr>
        <w:t xml:space="preserve">6. Перевод обучающихся, получающих образование на платной основе, на места за счет государственного образовательного гранта не осуществляется.</w:t>
      </w:r>
    </w:p>
    <w:p>
      <w:pPr>
        <w:spacing w:after="120"/>
        <w:ind w:firstLine="709"/>
        <w:jc w:val="both"/>
      </w:pPr>
      <w:r>
        <w:rPr>
          <w:rFonts w:ascii="Arial" w:cs="Arial" w:eastAsia="Arial" w:hAnsi="Arial"/>
          <w:sz w:val="24"/>
          <w:szCs w:val="24"/>
        </w:rPr>
        <w:t xml:space="preserve">Перевод обучающегося, получающего образование за счет государственного образовательного гранта, из одной образовательной организации СПО в другую или внутри одной образовательной организации СПО на другую специальность не допускается. Перевод обучающегося, получающего образование за счет государственного образовательного гранта, из одной образовательной организации СПО в другую или внутри одной образовательной организации СПО на ту же или родственную специальность допускается только по уважительной причине (состояние здоровья, смена места жительства) и при наличии подтверждающих документов. При этом государственный образовательный грант следует за обучающимся.</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перевода и восстановления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Перевод обучающегося осуществляется на свободные вакантные места по его желанию в соответствии с итогами прохождения аттестации, которая может проводиться путем рассмотрения копии зачетной книжки/транскрипта, собеседования или в иной форме, определяемой принимающей образовательной организацией.</w:t>
      </w:r>
    </w:p>
    <w:p>
      <w:pPr>
        <w:spacing w:after="120"/>
        <w:ind w:firstLine="709"/>
        <w:jc w:val="both"/>
      </w:pPr>
      <w:r>
        <w:rPr>
          <w:rFonts w:ascii="Arial" w:cs="Arial" w:eastAsia="Arial" w:hAnsi="Arial"/>
          <w:sz w:val="24"/>
          <w:szCs w:val="24"/>
        </w:rPr>
        <w:t xml:space="preserve">Для прохождения аттестации обучающийся представляет в принимающую образовательную организацию личное заявление о приеме в порядке перевода, к которому прилагается копия зачетной книжки/транскрипта. В заявлении указываются специальность, форма обучения, на которые обучающийся хочет перейти, и исходная образовательная организация, на базе которой студент получает среднее профессиональное образование.</w:t>
      </w:r>
    </w:p>
    <w:p>
      <w:pPr>
        <w:spacing w:after="120"/>
        <w:ind w:firstLine="709"/>
        <w:jc w:val="both"/>
      </w:pPr>
      <w:r>
        <w:rPr>
          <w:rFonts w:ascii="Arial" w:cs="Arial" w:eastAsia="Arial" w:hAnsi="Arial"/>
          <w:sz w:val="24"/>
          <w:szCs w:val="24"/>
        </w:rPr>
        <w:t xml:space="preserve">Если количество соответствующих свободных мест меньше количества поданных заявлений от обучающихся, желающих перейти, то принимающая образовательная организация проводит отбор лиц, наиболее подготовленных для продолжения образования, на конкурсной основе по результатам аттестации.</w:t>
      </w:r>
    </w:p>
    <w:p>
      <w:pPr>
        <w:spacing w:after="120"/>
        <w:ind w:firstLine="709"/>
        <w:jc w:val="both"/>
      </w:pPr>
      <w:r>
        <w:rPr>
          <w:rFonts w:ascii="Arial" w:cs="Arial" w:eastAsia="Arial" w:hAnsi="Arial"/>
          <w:sz w:val="24"/>
          <w:szCs w:val="24"/>
        </w:rPr>
        <w:t xml:space="preserve">8. Перевод обучающегося может осуществляться как на те же специальности и форму обучения, по которым он обучался в исходной образовательной организации, так и на другие специальности и (или) форму обучения.</w:t>
      </w:r>
    </w:p>
    <w:p>
      <w:pPr>
        <w:spacing w:after="120"/>
        <w:ind w:firstLine="709"/>
        <w:jc w:val="both"/>
      </w:pPr>
      <w:r>
        <w:rPr>
          <w:rFonts w:ascii="Arial" w:cs="Arial" w:eastAsia="Arial" w:hAnsi="Arial"/>
          <w:sz w:val="24"/>
          <w:szCs w:val="24"/>
        </w:rPr>
        <w:t xml:space="preserve">9. При переводе на места, финансируемые за счет государственных образовательных грантов, общая продолжительность обучения обучающегося не должна превышать срока, установленного учебным планом принимающей образовательной организации, для освоения основной профессиональной образовательной программы по специальности, на которую переходит обучающийся, более чем на один учебный год.</w:t>
      </w:r>
    </w:p>
    <w:p>
      <w:pPr>
        <w:spacing w:after="120"/>
        <w:ind w:firstLine="709"/>
        <w:jc w:val="both"/>
      </w:pPr>
      <w:r>
        <w:rPr>
          <w:rFonts w:ascii="Arial" w:cs="Arial" w:eastAsia="Arial" w:hAnsi="Arial"/>
          <w:sz w:val="24"/>
          <w:szCs w:val="24"/>
        </w:rPr>
        <w:t xml:space="preserve">10. При положительном решении вопроса о переводе по результатам аттестации и конкурсного отбора принимающая образовательная организация выдает обучающемуся справку по форме, согласно приложению к настоящему Положению.</w:t>
      </w:r>
    </w:p>
    <w:p>
      <w:pPr>
        <w:spacing w:after="120"/>
        <w:ind w:firstLine="709"/>
        <w:jc w:val="both"/>
      </w:pPr>
      <w:r>
        <w:rPr>
          <w:rFonts w:ascii="Arial" w:cs="Arial" w:eastAsia="Arial" w:hAnsi="Arial"/>
          <w:sz w:val="24"/>
          <w:szCs w:val="24"/>
        </w:rPr>
        <w:t xml:space="preserve">Обучающийся представляет в исходную образовательную организацию указанную справку, а также личное заявление об отчислении в связи с переводом и о необходимости выдачи ему академической справки и подлинника документа об образовании, на базе которого обучающийся получает среднее профессиональное образование (далее - документ об образовании).</w:t>
      </w:r>
    </w:p>
    <w:p>
      <w:pPr>
        <w:spacing w:after="120"/>
        <w:ind w:firstLine="709"/>
        <w:jc w:val="both"/>
      </w:pPr>
      <w:r>
        <w:rPr>
          <w:rFonts w:ascii="Arial" w:cs="Arial" w:eastAsia="Arial" w:hAnsi="Arial"/>
          <w:sz w:val="24"/>
          <w:szCs w:val="24"/>
        </w:rPr>
        <w:t xml:space="preserve">На основании представленных документов руководитель исходной образовательной организации в течение 10 дней со дня подачи заявления издает приказ об отчислении обучающегося с формулировкой: "Отчислен в связи с переводом в (наименование образовательной организации)".</w:t>
      </w:r>
    </w:p>
    <w:p>
      <w:pPr>
        <w:spacing w:after="120"/>
        <w:ind w:firstLine="709"/>
        <w:jc w:val="both"/>
      </w:pPr>
      <w:r>
        <w:rPr>
          <w:rFonts w:ascii="Arial" w:cs="Arial" w:eastAsia="Arial" w:hAnsi="Arial"/>
          <w:sz w:val="24"/>
          <w:szCs w:val="24"/>
        </w:rPr>
        <w:t xml:space="preserve">При этом обучающемуся выдается подлинник документа об образовании (из личного дела), а также академическая справка установленного образца. Допускается выдача указанных документов лицу, имеющему доверенность установленной формы.</w:t>
      </w:r>
    </w:p>
    <w:p>
      <w:pPr>
        <w:spacing w:after="120"/>
        <w:ind w:firstLine="709"/>
        <w:jc w:val="both"/>
      </w:pPr>
      <w:r>
        <w:rPr>
          <w:rFonts w:ascii="Arial" w:cs="Arial" w:eastAsia="Arial" w:hAnsi="Arial"/>
          <w:sz w:val="24"/>
          <w:szCs w:val="24"/>
        </w:rPr>
        <w:t xml:space="preserve">Обучающийся сдает студенческий билет и зачетную книжку.</w:t>
      </w:r>
    </w:p>
    <w:p>
      <w:pPr>
        <w:spacing w:after="120"/>
        <w:ind w:firstLine="709"/>
        <w:jc w:val="both"/>
      </w:pPr>
      <w:r>
        <w:rPr>
          <w:rFonts w:ascii="Arial" w:cs="Arial" w:eastAsia="Arial" w:hAnsi="Arial"/>
          <w:sz w:val="24"/>
          <w:szCs w:val="24"/>
        </w:rPr>
        <w:t xml:space="preserve">В личном деле обучающегося остаются копии документа об образовании, академической справки, заверенной образовательной организацией, выписка из приказа об отчислении в связи с переводом, студенческий билет и зачетная книжка.</w:t>
      </w:r>
    </w:p>
    <w:p>
      <w:pPr>
        <w:spacing w:after="120"/>
        <w:ind w:firstLine="709"/>
        <w:jc w:val="both"/>
      </w:pPr>
      <w:r>
        <w:rPr>
          <w:rFonts w:ascii="Arial" w:cs="Arial" w:eastAsia="Arial" w:hAnsi="Arial"/>
          <w:sz w:val="24"/>
          <w:szCs w:val="24"/>
        </w:rPr>
        <w:t xml:space="preserve">11. Обучающийся представляет в принимающую образовательную организацию документ об образовании и академическую справку. При этом осуществляется проверка соответствия копии зачетной книжки, представленной для аттестации, и академической справки.</w:t>
      </w:r>
    </w:p>
    <w:p>
      <w:pPr>
        <w:spacing w:after="120"/>
        <w:ind w:firstLine="709"/>
        <w:jc w:val="both"/>
      </w:pPr>
      <w:r>
        <w:rPr>
          <w:rFonts w:ascii="Arial" w:cs="Arial" w:eastAsia="Arial" w:hAnsi="Arial"/>
          <w:sz w:val="24"/>
          <w:szCs w:val="24"/>
        </w:rPr>
        <w:t xml:space="preserve">После представления указанных документов руководитель принимающей образовательной организации издает приказ о зачислении обучающегося в образовательную организацию в порядке перевода. До получения документов руководитель принимающей образовательной организации имеет право допустить обучающегося к занятиям своим распоряжением.</w:t>
      </w:r>
    </w:p>
    <w:p>
      <w:pPr>
        <w:spacing w:after="120"/>
        <w:ind w:firstLine="709"/>
        <w:jc w:val="both"/>
      </w:pPr>
      <w:r>
        <w:rPr>
          <w:rFonts w:ascii="Arial" w:cs="Arial" w:eastAsia="Arial" w:hAnsi="Arial"/>
          <w:sz w:val="24"/>
          <w:szCs w:val="24"/>
        </w:rPr>
        <w:t xml:space="preserve">В приказе о зачислении делается запись: "Зачислен в порядке перевода из (наименование образовательной организации СПО) на (указать) специальность на (указать) форму обучения".</w:t>
      </w:r>
    </w:p>
    <w:p>
      <w:pPr>
        <w:spacing w:after="120"/>
        <w:ind w:firstLine="709"/>
        <w:jc w:val="both"/>
      </w:pPr>
      <w:r>
        <w:rPr>
          <w:rFonts w:ascii="Arial" w:cs="Arial" w:eastAsia="Arial" w:hAnsi="Arial"/>
          <w:sz w:val="24"/>
          <w:szCs w:val="24"/>
        </w:rPr>
        <w:t xml:space="preserve">В принимающей образовательной организации формируется и регистрируется личное дело обучающегося, в которое включены заявление о приеме в порядке перевода, академическая справка, документ об образовании и выписка из приказа о зачислении в порядке перевода, а также договор, если зачисление осуществлено на место с оплатой стоимости обучения.</w:t>
      </w:r>
    </w:p>
    <w:p>
      <w:pPr>
        <w:spacing w:after="120"/>
        <w:ind w:firstLine="709"/>
        <w:jc w:val="both"/>
      </w:pPr>
      <w:r>
        <w:rPr>
          <w:rFonts w:ascii="Arial" w:cs="Arial" w:eastAsia="Arial" w:hAnsi="Arial"/>
          <w:sz w:val="24"/>
          <w:szCs w:val="24"/>
        </w:rPr>
        <w:t xml:space="preserve">Обучающемуся выдаются студенческий билет и зачетная книжка установленного образца в бумажном и/или электронном форматах.</w:t>
      </w:r>
    </w:p>
    <w:p>
      <w:pPr>
        <w:spacing w:after="120"/>
        <w:ind w:firstLine="709"/>
        <w:jc w:val="both"/>
      </w:pPr>
      <w:r>
        <w:rPr>
          <w:rFonts w:ascii="Arial" w:cs="Arial" w:eastAsia="Arial" w:hAnsi="Arial"/>
          <w:sz w:val="24"/>
          <w:szCs w:val="24"/>
        </w:rPr>
        <w:t xml:space="preserve">12. При ликвидации академической разницы, если обучающемуся не зачтены обучение на рабочем месте (практика учебная, производственная и др.), курсовое проектирование и другие дисциплины, то зачисление обучающегося осуществляется с условием ее последующей ликвидации.</w:t>
      </w:r>
    </w:p>
    <w:p>
      <w:pPr>
        <w:spacing w:after="120"/>
        <w:ind w:firstLine="709"/>
        <w:jc w:val="both"/>
      </w:pPr>
      <w:r>
        <w:rPr>
          <w:rFonts w:ascii="Arial" w:cs="Arial" w:eastAsia="Arial" w:hAnsi="Arial"/>
          <w:sz w:val="24"/>
          <w:szCs w:val="24"/>
        </w:rPr>
        <w:t xml:space="preserve">13. При переводе и восстановлении образовательная организация СПО устанавливает порядок и сроки ликвидации академической разницы в учебных планах и программах.</w:t>
      </w:r>
    </w:p>
    <w:p>
      <w:pPr>
        <w:spacing w:after="120"/>
        <w:ind w:firstLine="709"/>
        <w:jc w:val="both"/>
      </w:pPr>
      <w:r>
        <w:rPr>
          <w:rFonts w:ascii="Arial" w:cs="Arial" w:eastAsia="Arial" w:hAnsi="Arial"/>
          <w:sz w:val="24"/>
          <w:szCs w:val="24"/>
        </w:rPr>
        <w:t xml:space="preserve">14. По итогам аттестации академическая разница устанавливается согласно полученным академическим кредитам на основе транскрипта с предоставлением аннотации изученных дисциплин. Академическая разница определяется в академических кредитах и дополнительно включается в индивидуальный учебный план обучающегося. При этом принимающая образовательная организация СПО может валидировать/зачитывать академические кредиты, исходя из содержания образовательной программы (информационный пакет специальности).</w:t>
      </w:r>
    </w:p>
    <w:p>
      <w:pPr>
        <w:spacing w:after="120"/>
        <w:ind w:firstLine="709"/>
        <w:jc w:val="both"/>
      </w:pPr>
      <w:r>
        <w:rPr>
          <w:rFonts w:ascii="Arial" w:cs="Arial" w:eastAsia="Arial" w:hAnsi="Arial"/>
          <w:sz w:val="24"/>
          <w:szCs w:val="24"/>
        </w:rPr>
        <w:t xml:space="preserve">При переводе и восстановлении академическая разница в учебных планах не должна превышать 30 академических кредитов.</w:t>
      </w:r>
    </w:p>
    <w:p>
      <w:pPr>
        <w:spacing w:after="120"/>
        <w:ind w:firstLine="709"/>
        <w:jc w:val="both"/>
      </w:pPr>
      <w:r>
        <w:rPr>
          <w:rFonts w:ascii="Arial" w:cs="Arial" w:eastAsia="Arial" w:hAnsi="Arial"/>
          <w:sz w:val="24"/>
          <w:szCs w:val="24"/>
        </w:rPr>
        <w:t xml:space="preserve">15. Лица, отчисленные ранее из образовательных организаций СПО независимо от причины и года отчисления, имеют право на восстановление с последующей ликвидацией академической задолженности.</w:t>
      </w:r>
    </w:p>
    <w:p>
      <w:pPr>
        <w:spacing w:after="120"/>
        <w:ind w:firstLine="709"/>
        <w:jc w:val="both"/>
      </w:pPr>
      <w:r>
        <w:rPr>
          <w:rFonts w:ascii="Arial" w:cs="Arial" w:eastAsia="Arial" w:hAnsi="Arial"/>
          <w:sz w:val="24"/>
          <w:szCs w:val="24"/>
        </w:rPr>
        <w:t xml:space="preserve">При восстановлении количество академических кредитов должно быть не менее 30.</w:t>
      </w:r>
    </w:p>
    <w:p>
      <w:pPr>
        <w:spacing w:after="120"/>
        <w:ind w:firstLine="709"/>
        <w:jc w:val="both"/>
      </w:pPr>
      <w:r>
        <w:rPr>
          <w:rFonts w:ascii="Arial" w:cs="Arial" w:eastAsia="Arial" w:hAnsi="Arial"/>
          <w:sz w:val="24"/>
          <w:szCs w:val="24"/>
        </w:rPr>
        <w:t xml:space="preserve">Лица, отчисленные раннее из образовательных организаций СПО и обучавшиеся за счет государственного образовательного гранта, могут восстановиться на обучение на места с оплатой стоимости обучения при условии возмещения затрат на подготовку специалиста в размере государственного образовательного гранта.</w:t>
      </w:r>
    </w:p>
    <w:p>
      <w:pPr>
        <w:spacing w:after="120"/>
        <w:ind w:firstLine="709"/>
        <w:jc w:val="both"/>
      </w:pPr>
      <w:r>
        <w:rPr>
          <w:rFonts w:ascii="Arial" w:cs="Arial" w:eastAsia="Arial" w:hAnsi="Arial"/>
          <w:sz w:val="24"/>
          <w:szCs w:val="24"/>
        </w:rPr>
        <w:t xml:space="preserve">16. Восстановление обучающихся из одной образовательной организации СПО в другую производится приказом руководителя образовательной организации СПО на вакантные места по результатам аттестации. При этом к заявлению о восстановлении прилагаются подлинник документа о среднем общем образовании и академическая справка.</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Отчисление студентов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Обучающийся может быть отчислен из образовательной организации СПО:</w:t>
      </w:r>
    </w:p>
    <w:p>
      <w:pPr>
        <w:spacing w:after="120"/>
        <w:ind w:firstLine="709"/>
        <w:jc w:val="both"/>
      </w:pPr>
      <w:r>
        <w:rPr>
          <w:rFonts w:ascii="Arial" w:cs="Arial" w:eastAsia="Arial" w:hAnsi="Arial"/>
          <w:sz w:val="24"/>
          <w:szCs w:val="24"/>
        </w:rPr>
        <w:t xml:space="preserve">1) по собственному желанию;</w:t>
      </w:r>
    </w:p>
    <w:p>
      <w:pPr>
        <w:spacing w:after="120"/>
        <w:ind w:firstLine="709"/>
        <w:jc w:val="both"/>
      </w:pPr>
      <w:r>
        <w:rPr>
          <w:rFonts w:ascii="Arial" w:cs="Arial" w:eastAsia="Arial" w:hAnsi="Arial"/>
          <w:sz w:val="24"/>
          <w:szCs w:val="24"/>
        </w:rPr>
        <w:t xml:space="preserve">2) в связи с переводом в другую образовательную организацию СПО;</w:t>
      </w:r>
    </w:p>
    <w:p>
      <w:pPr>
        <w:spacing w:after="120"/>
        <w:ind w:firstLine="709"/>
        <w:jc w:val="both"/>
      </w:pPr>
      <w:r>
        <w:rPr>
          <w:rFonts w:ascii="Arial" w:cs="Arial" w:eastAsia="Arial" w:hAnsi="Arial"/>
          <w:sz w:val="24"/>
          <w:szCs w:val="24"/>
        </w:rPr>
        <w:t xml:space="preserve">3) по состоянию здоровья;</w:t>
      </w:r>
    </w:p>
    <w:p>
      <w:pPr>
        <w:spacing w:after="120"/>
        <w:ind w:firstLine="709"/>
        <w:jc w:val="both"/>
      </w:pPr>
      <w:r>
        <w:rPr>
          <w:rFonts w:ascii="Arial" w:cs="Arial" w:eastAsia="Arial" w:hAnsi="Arial"/>
          <w:sz w:val="24"/>
          <w:szCs w:val="24"/>
        </w:rPr>
        <w:t xml:space="preserve">4) за академическую неуспеваемость (по итогам зимней и летней сессий);</w:t>
      </w:r>
    </w:p>
    <w:p>
      <w:pPr>
        <w:spacing w:after="120"/>
        <w:ind w:firstLine="709"/>
        <w:jc w:val="both"/>
      </w:pPr>
      <w:r>
        <w:rPr>
          <w:rFonts w:ascii="Arial" w:cs="Arial" w:eastAsia="Arial" w:hAnsi="Arial"/>
          <w:sz w:val="24"/>
          <w:szCs w:val="24"/>
        </w:rPr>
        <w:t xml:space="preserve">5) за нарушение условий договора (для обучающихся на платной основе);</w:t>
      </w:r>
    </w:p>
    <w:p>
      <w:pPr>
        <w:spacing w:after="120"/>
        <w:ind w:firstLine="709"/>
        <w:jc w:val="both"/>
      </w:pPr>
      <w:r>
        <w:rPr>
          <w:rFonts w:ascii="Arial" w:cs="Arial" w:eastAsia="Arial" w:hAnsi="Arial"/>
          <w:sz w:val="24"/>
          <w:szCs w:val="24"/>
        </w:rPr>
        <w:t xml:space="preserve">6) за потерю связи с образовательной организацией СПО;</w:t>
      </w:r>
    </w:p>
    <w:p>
      <w:pPr>
        <w:spacing w:after="120"/>
        <w:ind w:firstLine="709"/>
        <w:jc w:val="both"/>
      </w:pPr>
      <w:r>
        <w:rPr>
          <w:rFonts w:ascii="Arial" w:cs="Arial" w:eastAsia="Arial" w:hAnsi="Arial"/>
          <w:sz w:val="24"/>
          <w:szCs w:val="24"/>
        </w:rPr>
        <w:t xml:space="preserve">7) за нарушение устава образовательной организации СПО;</w:t>
      </w:r>
    </w:p>
    <w:p>
      <w:pPr>
        <w:spacing w:after="120"/>
        <w:ind w:firstLine="709"/>
        <w:jc w:val="both"/>
      </w:pPr>
      <w:r>
        <w:rPr>
          <w:rFonts w:ascii="Arial" w:cs="Arial" w:eastAsia="Arial" w:hAnsi="Arial"/>
          <w:sz w:val="24"/>
          <w:szCs w:val="24"/>
        </w:rPr>
        <w:t xml:space="preserve">8) за нарушение правил внутреннего распорядка образовательной организации СПО;</w:t>
      </w:r>
    </w:p>
    <w:p>
      <w:pPr>
        <w:spacing w:after="120"/>
        <w:ind w:firstLine="709"/>
        <w:jc w:val="both"/>
      </w:pPr>
      <w:r>
        <w:rPr>
          <w:rFonts w:ascii="Arial" w:cs="Arial" w:eastAsia="Arial" w:hAnsi="Arial"/>
          <w:sz w:val="24"/>
          <w:szCs w:val="24"/>
        </w:rPr>
        <w:t xml:space="preserve">9) за нарушение законодательства Кыргызской Республики.</w:t>
      </w:r>
    </w:p>
    <w:p>
      <w:pPr>
        <w:spacing w:after="120"/>
        <w:ind w:firstLine="709"/>
        <w:jc w:val="both"/>
      </w:pPr>
      <w:r>
        <w:rPr>
          <w:rFonts w:ascii="Arial" w:cs="Arial" w:eastAsia="Arial" w:hAnsi="Arial"/>
          <w:sz w:val="24"/>
          <w:szCs w:val="24"/>
        </w:rPr>
        <w:t xml:space="preserve">18. Отчисление по собственному желанию производится в срок не более месяца с даты подачи обучающимся заявления.</w:t>
      </w:r>
    </w:p>
    <w:p>
      <w:pPr>
        <w:spacing w:after="120"/>
        <w:ind w:firstLine="709"/>
        <w:jc w:val="both"/>
      </w:pPr>
      <w:r>
        <w:rPr>
          <w:rFonts w:ascii="Arial" w:cs="Arial" w:eastAsia="Arial" w:hAnsi="Arial"/>
          <w:sz w:val="24"/>
          <w:szCs w:val="24"/>
        </w:rPr>
        <w:t xml:space="preserve">19. За академическую неуспеваемость отчисляются обучающиеся:</w:t>
      </w:r>
    </w:p>
    <w:p>
      <w:pPr>
        <w:spacing w:after="120"/>
        <w:ind w:firstLine="709"/>
        <w:jc w:val="both"/>
      </w:pPr>
      <w:r>
        <w:rPr>
          <w:rFonts w:ascii="Arial" w:cs="Arial" w:eastAsia="Arial" w:hAnsi="Arial"/>
          <w:sz w:val="24"/>
          <w:szCs w:val="24"/>
        </w:rPr>
        <w:t xml:space="preserve">1) не сдавшие в сессию экзамены по трем и более дисциплинам;</w:t>
      </w:r>
    </w:p>
    <w:p>
      <w:pPr>
        <w:spacing w:after="120"/>
        <w:ind w:firstLine="709"/>
        <w:jc w:val="both"/>
      </w:pPr>
      <w:r>
        <w:rPr>
          <w:rFonts w:ascii="Arial" w:cs="Arial" w:eastAsia="Arial" w:hAnsi="Arial"/>
          <w:sz w:val="24"/>
          <w:szCs w:val="24"/>
        </w:rPr>
        <w:t xml:space="preserve">2) не ликвидировавшие в установленные сроки академическую задолженность;</w:t>
      </w:r>
    </w:p>
    <w:p>
      <w:pPr>
        <w:spacing w:after="120"/>
        <w:ind w:firstLine="709"/>
        <w:jc w:val="both"/>
      </w:pPr>
      <w:r>
        <w:rPr>
          <w:rFonts w:ascii="Arial" w:cs="Arial" w:eastAsia="Arial" w:hAnsi="Arial"/>
          <w:sz w:val="24"/>
          <w:szCs w:val="24"/>
        </w:rPr>
        <w:t xml:space="preserve">3) получившие неудовлетворительную оценку по одному государственному аттестационному экзамену.</w:t>
      </w:r>
    </w:p>
    <w:p>
      <w:pPr>
        <w:spacing w:after="120"/>
        <w:ind w:firstLine="709"/>
        <w:jc w:val="both"/>
      </w:pPr>
      <w:r>
        <w:rPr>
          <w:rFonts w:ascii="Arial" w:cs="Arial" w:eastAsia="Arial" w:hAnsi="Arial"/>
          <w:sz w:val="24"/>
          <w:szCs w:val="24"/>
        </w:rPr>
        <w:t xml:space="preserve">20. Отчисление обучающегося за нарушение обязанностей, предусмотренных уставом образовательной организации СПО и правилами внутреннего распорядка, производится после получения от него объяснения в письменном виде и проведения последующего служебного расследования.</w:t>
      </w:r>
    </w:p>
    <w:p>
      <w:pPr>
        <w:spacing w:after="120"/>
        <w:ind w:firstLine="709"/>
        <w:jc w:val="both"/>
      </w:pPr>
      <w:r>
        <w:rPr>
          <w:rFonts w:ascii="Arial" w:cs="Arial" w:eastAsia="Arial" w:hAnsi="Arial"/>
          <w:sz w:val="24"/>
          <w:szCs w:val="24"/>
        </w:rPr>
        <w:t xml:space="preserve">Дисциплинарное взыскание вплоть до отчисления применяется не позднее, чем через один месяц со дня обнаружения проступка, не считая времени болезни обучающегося и (или) нахождения его на каникулах.</w:t>
      </w:r>
    </w:p>
    <w:p>
      <w:pPr>
        <w:spacing w:after="120"/>
        <w:ind w:firstLine="709"/>
        <w:jc w:val="both"/>
      </w:pPr>
      <w:r>
        <w:rPr>
          <w:rFonts w:ascii="Arial" w:cs="Arial" w:eastAsia="Arial" w:hAnsi="Arial"/>
          <w:sz w:val="24"/>
          <w:szCs w:val="24"/>
        </w:rPr>
        <w:t xml:space="preserve">21. При отчислении обучающегося из образовательной организации СПО ему (ей) выдается академическая справка установленной формы и находящийся в личном деле подлинник документа о среднем образовании с оставлением в личном деле копии академической справки, заверенной образовательной организацией СПО.</w:t>
      </w:r>
    </w:p>
    <w:p>
      <w:pPr>
        <w:spacing w:after="120"/>
        <w:ind w:firstLine="709"/>
        <w:jc w:val="both"/>
      </w:pPr>
      <w:r>
        <w:rPr>
          <w:rFonts w:ascii="Arial" w:cs="Arial" w:eastAsia="Arial" w:hAnsi="Arial"/>
          <w:sz w:val="24"/>
          <w:szCs w:val="24"/>
        </w:rPr>
        <w:t xml:space="preserve">Академическая справка является документом строгой отчетности и регистрируются при выдаче.</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Академический отпуск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 Академический отпуск - отпуск, предоставляемый обучающимся образовательных организаций СПО по состоянию здоровья, в связи с рождением ребенка, призывом в армию и в других исключительных случаях, связанных с семейными и другими обстоятельствами, в том числе стихийными бедствиями, не позволяющими продолжить образование.</w:t>
      </w:r>
    </w:p>
    <w:p>
      <w:pPr>
        <w:spacing w:after="120"/>
        <w:ind w:firstLine="709"/>
        <w:jc w:val="both"/>
      </w:pPr>
      <w:r>
        <w:rPr>
          <w:rFonts w:ascii="Arial" w:cs="Arial" w:eastAsia="Arial" w:hAnsi="Arial"/>
          <w:sz w:val="24"/>
          <w:szCs w:val="24"/>
        </w:rPr>
        <w:t xml:space="preserve">23. Академический отпуск предоставляется сроком на один год (12 календарных месяцев) и только один раз за весь период обучения.</w:t>
      </w:r>
    </w:p>
    <w:p>
      <w:pPr>
        <w:spacing w:after="120"/>
        <w:ind w:firstLine="709"/>
        <w:jc w:val="both"/>
      </w:pPr>
      <w:r>
        <w:rPr>
          <w:rFonts w:ascii="Arial" w:cs="Arial" w:eastAsia="Arial" w:hAnsi="Arial"/>
          <w:sz w:val="24"/>
          <w:szCs w:val="24"/>
        </w:rPr>
        <w:t xml:space="preserve">24. Заключение о возможности предоставления обучающемуся академического отпуска по медицинским показаниям выдается государственным учреждением здравоохранения по месту постоянного наблюдения обучающегося, в том числе студенческой поликлиникой. При этом диагноз заболевания в заключении указывается только с согласия пациента. В случаях, когда медицинское обслуживание обучающихся осуществляет здравпункт, заключение может выдавать государственное учреждение здравоохранения, в структуру которого входит данный здравпункт.</w:t>
      </w:r>
    </w:p>
    <w:p>
      <w:pPr>
        <w:spacing w:after="120"/>
        <w:ind w:firstLine="709"/>
        <w:jc w:val="both"/>
      </w:pPr>
      <w:r>
        <w:rPr>
          <w:rFonts w:ascii="Arial" w:cs="Arial" w:eastAsia="Arial" w:hAnsi="Arial"/>
          <w:sz w:val="24"/>
          <w:szCs w:val="24"/>
        </w:rPr>
        <w:t xml:space="preserve">25. Решение о предоставлении обучающемуся академического отпуска принимает руководитель образовательной организации СПО. Основанием для издания приказа является:</w:t>
      </w:r>
    </w:p>
    <w:p>
      <w:pPr>
        <w:spacing w:after="120"/>
        <w:ind w:firstLine="709"/>
        <w:jc w:val="both"/>
      </w:pPr>
      <w:r>
        <w:rPr>
          <w:rFonts w:ascii="Arial" w:cs="Arial" w:eastAsia="Arial" w:hAnsi="Arial"/>
          <w:sz w:val="24"/>
          <w:szCs w:val="24"/>
        </w:rPr>
        <w:t xml:space="preserve">1) по медицинским показаниям - личное заявление обучающегося и заключение государственного учреждения здравоохранения;</w:t>
      </w:r>
    </w:p>
    <w:p>
      <w:pPr>
        <w:spacing w:after="120"/>
        <w:ind w:firstLine="709"/>
        <w:jc w:val="both"/>
      </w:pPr>
      <w:r>
        <w:rPr>
          <w:rFonts w:ascii="Arial" w:cs="Arial" w:eastAsia="Arial" w:hAnsi="Arial"/>
          <w:sz w:val="24"/>
          <w:szCs w:val="24"/>
        </w:rPr>
        <w:t xml:space="preserve">2) в других исключительных случаях - личное заявление обучающегося и соответствующий документ, подтверждающий основание для получения академического отпуска с указанием причины.</w:t>
      </w:r>
    </w:p>
    <w:p>
      <w:pPr>
        <w:spacing w:after="120"/>
        <w:ind w:firstLine="709"/>
        <w:jc w:val="both"/>
      </w:pPr>
      <w:r>
        <w:rPr>
          <w:rFonts w:ascii="Arial" w:cs="Arial" w:eastAsia="Arial" w:hAnsi="Arial"/>
          <w:sz w:val="24"/>
          <w:szCs w:val="24"/>
        </w:rPr>
        <w:t xml:space="preserve">При наличии заключения медико-реабилитационной экспертной комиссии допуск обучающегося к занятиям обязателен. При этом обучающийся имеет право продолжить обучение с того семестра, с которого он ушел.</w:t>
      </w:r>
    </w:p>
    <w:p>
      <w:pPr>
        <w:spacing w:after="120"/>
        <w:ind w:firstLine="709"/>
        <w:jc w:val="both"/>
      </w:pPr>
      <w:r>
        <w:rPr>
          <w:rFonts w:ascii="Arial" w:cs="Arial" w:eastAsia="Arial" w:hAnsi="Arial"/>
          <w:sz w:val="24"/>
          <w:szCs w:val="24"/>
        </w:rPr>
        <w:t xml:space="preserve">Основанием для издания приказа о допуске к учебному процессу обучающегося, вернувшегося из академического отпуска по медицинским показаниям, является личное заявление обучающегося и заключение государственного учреждения здравоохранения по месту постоянного наблюдения его состояния здоровья.</w:t>
      </w:r>
    </w:p>
    <w:p>
      <w:pPr>
        <w:spacing w:after="120"/>
        <w:ind w:firstLine="709"/>
        <w:jc w:val="both"/>
      </w:pPr>
      <w:r>
        <w:rPr>
          <w:rFonts w:ascii="Arial" w:cs="Arial" w:eastAsia="Arial" w:hAnsi="Arial"/>
          <w:sz w:val="24"/>
          <w:szCs w:val="24"/>
        </w:rPr>
        <w:t xml:space="preserve">26. Порядок и условия предоставления академического отпуска иностранным обучающимся, обучающимся за счет бюджетных средств, определяются условиями соответствующих международных соглашений.</w:t>
      </w:r>
    </w:p>
    <w:p>
      <w:pPr>
        <w:spacing w:after="120"/>
        <w:ind w:firstLine="709"/>
        <w:jc w:val="both"/>
      </w:pPr>
      <w:r>
        <w:rPr>
          <w:rFonts w:ascii="Arial" w:cs="Arial" w:eastAsia="Arial" w:hAnsi="Arial"/>
          <w:sz w:val="24"/>
          <w:szCs w:val="24"/>
        </w:rPr>
        <w:t xml:space="preserve">Порядок и условия предоставления академического отпуска иностранным обучающимся, получающим образование на договорных платных условиях, определяются условиями договора.</w:t>
      </w:r>
    </w:p>
    <w:p>
      <w:pPr>
        <w:spacing w:after="120"/>
        <w:ind w:firstLine="709"/>
        <w:jc w:val="both"/>
      </w:pPr>
      <w:r>
        <w:rPr>
          <w:rFonts w:ascii="Arial" w:cs="Arial" w:eastAsia="Arial" w:hAnsi="Arial"/>
          <w:sz w:val="24"/>
          <w:szCs w:val="24"/>
        </w:rPr>
        <w:t xml:space="preserve">В случае отсутствия международных соглашений или возникновения спорных ситуаций академический отпуск иностранным студентам предоставляется в порядке, установленном настоящим Положением.</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
 к Положению о порядке перевода, восстановления, отчисления и предоставления академических отпусков обучающимся образовательной организации среднего профессионального образования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Угловой штамп</w:t>
      </w:r>
    </w:p>
    <w:p>
      <w:pPr>
        <w:spacing w:after="120"/>
        <w:ind w:firstLine="567"/>
        <w:jc w:val="both"/>
      </w:pPr>
      <w:r>
        <w:rPr>
          <w:rFonts w:ascii="Arial" w:cs="Arial" w:eastAsia="Arial" w:hAnsi="Arial"/>
          <w:sz w:val="24"/>
          <w:szCs w:val="24"/>
        </w:rPr>
        <w:t xml:space="preserve">образовательной организации СПО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выдачи</w:t>
      </w:r>
    </w:p>
    <w:p>
      <w:pPr>
        <w:spacing w:after="120"/>
        <w:ind w:firstLine="567"/>
        <w:jc w:val="both"/>
      </w:pPr>
      <w:r>
        <w:rPr>
          <w:rFonts w:ascii="Arial" w:cs="Arial" w:eastAsia="Arial" w:hAnsi="Arial"/>
          <w:sz w:val="24"/>
          <w:szCs w:val="24"/>
        </w:rPr>
        <w:t xml:space="preserve">и регистрационный номер</w:t>
      </w:r>
    </w:p>
    <w:p>
      <w:pPr>
        <w:spacing w:after="240" w:before="200"/>
        <w:jc w:val="center"/>
      </w:pPr>
      <w:r>
        <w:rPr>
          <w:rFonts w:ascii="Arial" w:cs="Arial" w:eastAsia="Arial" w:hAnsi="Arial"/>
          <w:b/>
          <w:bCs/>
          <w:sz w:val="32"/>
          <w:szCs w:val="32"/>
        </w:rPr>
        <w:t xml:space="preserve">Справка</w:t>
      </w:r>
    </w:p>
    <w:p>
      <w:pPr>
        <w:spacing w:after="120"/>
        <w:ind w:firstLine="567"/>
        <w:jc w:val="both"/>
      </w:pPr>
      <w:r>
        <w:rPr>
          <w:rFonts w:ascii="Arial" w:cs="Arial" w:eastAsia="Arial" w:hAnsi="Arial"/>
          <w:sz w:val="24"/>
          <w:szCs w:val="24"/>
        </w:rPr>
        <w:t xml:space="preserve">Выдана 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 (полностью)</w:t>
      </w:r>
    </w:p>
    <w:p>
      <w:pPr>
        <w:spacing w:after="120"/>
        <w:ind w:firstLine="567"/>
        <w:jc w:val="both"/>
      </w:pPr>
      <w:r>
        <w:rPr>
          <w:rFonts w:ascii="Arial" w:cs="Arial" w:eastAsia="Arial" w:hAnsi="Arial"/>
          <w:sz w:val="24"/>
          <w:szCs w:val="24"/>
        </w:rPr>
        <w:t xml:space="preserve">в том, что он(а) на основании личного заявления и копии зачетной книжки/транскрипта 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(дата выдачи и регистрационный номер)</w:t>
      </w:r>
    </w:p>
    <w:p>
      <w:pPr>
        <w:spacing w:after="120"/>
        <w:ind w:firstLine="567"/>
        <w:jc w:val="both"/>
      </w:pPr>
      <w:r>
        <w:rPr>
          <w:rFonts w:ascii="Arial" w:cs="Arial" w:eastAsia="Arial" w:hAnsi="Arial"/>
          <w:sz w:val="24"/>
          <w:szCs w:val="24"/>
        </w:rPr>
        <w:t xml:space="preserve">выданной ________________________________________________________________________,</w:t>
      </w:r>
    </w:p>
    <w:p>
      <w:pPr>
        <w:spacing w:after="120"/>
        <w:ind w:firstLine="567"/>
        <w:jc w:val="both"/>
      </w:pPr>
      <w:r>
        <w:rPr>
          <w:rFonts w:ascii="Arial" w:cs="Arial" w:eastAsia="Arial" w:hAnsi="Arial"/>
          <w:sz w:val="24"/>
          <w:szCs w:val="24"/>
        </w:rPr>
        <w:t xml:space="preserve">                                    (полное наименование образовательной организации, выдавшей</w:t>
      </w:r>
    </w:p>
    <w:p>
      <w:pPr>
        <w:spacing w:after="120"/>
        <w:ind w:firstLine="567"/>
        <w:jc w:val="both"/>
      </w:pPr>
      <w:r>
        <w:rPr>
          <w:rFonts w:ascii="Arial" w:cs="Arial" w:eastAsia="Arial" w:hAnsi="Arial"/>
          <w:sz w:val="24"/>
          <w:szCs w:val="24"/>
        </w:rPr>
        <w:t xml:space="preserve">                                                                 зачетную книжку/транскрипт)</w:t>
      </w:r>
    </w:p>
    <w:p>
      <w:pPr>
        <w:spacing w:after="120"/>
        <w:ind w:firstLine="567"/>
        <w:jc w:val="both"/>
      </w:pPr>
      <w:r>
        <w:rPr>
          <w:rFonts w:ascii="Arial" w:cs="Arial" w:eastAsia="Arial" w:hAnsi="Arial"/>
          <w:sz w:val="24"/>
          <w:szCs w:val="24"/>
        </w:rPr>
        <w:t xml:space="preserve">успешно выдержал(а) аттестационные испытания и будет зачислен(а) в порядке перевода для</w:t>
      </w:r>
    </w:p>
    <w:p>
      <w:pPr>
        <w:spacing w:after="120"/>
        <w:ind w:firstLine="567"/>
        <w:jc w:val="both"/>
      </w:pPr>
      <w:r>
        <w:rPr>
          <w:rFonts w:ascii="Arial" w:cs="Arial" w:eastAsia="Arial" w:hAnsi="Arial"/>
          <w:sz w:val="24"/>
          <w:szCs w:val="24"/>
        </w:rPr>
        <w:t xml:space="preserve">продолжения образования по образовательной программе среднего профессионального</w:t>
      </w:r>
    </w:p>
    <w:p>
      <w:pPr>
        <w:spacing w:after="120"/>
        <w:ind w:firstLine="567"/>
        <w:jc w:val="both"/>
      </w:pPr>
      <w:r>
        <w:rPr>
          <w:rFonts w:ascii="Arial" w:cs="Arial" w:eastAsia="Arial" w:hAnsi="Arial"/>
          <w:sz w:val="24"/>
          <w:szCs w:val="24"/>
        </w:rPr>
        <w:t xml:space="preserve">образования по специальности 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специальности)</w:t>
      </w:r>
    </w:p>
    <w:p>
      <w:pPr>
        <w:spacing w:after="120"/>
        <w:ind w:firstLine="567"/>
        <w:jc w:val="both"/>
      </w:pPr>
      <w:r>
        <w:rPr>
          <w:rFonts w:ascii="Arial" w:cs="Arial" w:eastAsia="Arial" w:hAnsi="Arial"/>
          <w:sz w:val="24"/>
          <w:szCs w:val="24"/>
        </w:rPr>
        <w:t xml:space="preserve">после представления документа об образовании и академической справки.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________________________________________ (подпись)</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nezte2qcwkiaicdzuwu1">
      <w:r>
        <w:rPr>
          <w:rFonts w:ascii="Arial" w:cs="Arial" w:eastAsia="Arial" w:hAnsi="Arial"/>
          <w:color w:val="132D3F"/>
          <w:sz w:val="16"/>
          <w:szCs w:val="16"/>
          <w:u w:val="single"/>
        </w:rPr>
        <w:t xml:space="preserve">dalil.kg/document/230029739</w:t>
      </w:r>
    </w:hyperlink>
  </w:p>
  <w:p>
    <w:pPr>
      <w:spacing w:after="0" w:before="40"/>
      <w:jc w:val="center"/>
    </w:pPr>
    <w:hyperlink w:history="1" r:id="rIdf_mnxug5xejvsoks8cb2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oki1gewdmoyrnkmnv5r" Type="http://schemas.openxmlformats.org/officeDocument/2006/relationships/hyperlink" Target="https://dalil.kg/document/2300292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nezte2qcwkiaicdzuwu1" Type="http://schemas.openxmlformats.org/officeDocument/2006/relationships/hyperlink" Target="https://dalil.kg/document/230029739" TargetMode="External"/><Relationship Id="rIdf_mnxug5xejvsoks8cb2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2026-09-25T19:46:23.312Z</dcterms:created>
  <dcterms:modified xsi:type="dcterms:W3CDTF">2026-09-25T19:46:23.313Z</dcterms:modified>
</cp:coreProperties>
</file>

<file path=docProps/custom.xml><?xml version="1.0" encoding="utf-8"?>
<Properties xmlns="http://schemas.openxmlformats.org/officeDocument/2006/custom-properties" xmlns:vt="http://schemas.openxmlformats.org/officeDocument/2006/docPropsVTypes"/>
</file>