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3064-VII</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Жогорку Кенеш Кыргызской Республики постановляет:</w:t>
      </w:r>
    </w:p>
    <w:p>
      <w:pPr>
        <w:spacing w:after="120"/>
        <w:ind w:firstLine="567"/>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изменения в </w:t>
      </w:r>
      <w:hyperlink w:history="1" r:id="rIdpsnczixkk7itf0wchot6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инициированный депутатами Жогорку Кенеша Кыргызской Республики А.Т.Мамашовой, Д.Д.Бекешевым, Э.К.Абакировым, А.Т.Эрбаевым, П.Р.Тулендыбаевым, С.А.Атамбаевым, И.К.Кубанычбековым, Ы.Ы.Атажановым, Б.А.Калпаевым, Э.Т.Токтошевым, А.А.Козуевым, Ш.Мажитовой, Г.С.Молдобековой, А.Алтынбековым, А.А.Исираиловым, Ч.А.Айдарбековым, Э.Ж.Сурабалдиевой, Ж.К.Акаевым, Н.Я.Алимжановой, А.Исатбек кызы.</w:t>
      </w:r>
    </w:p>
    <w:p>
      <w:pPr>
        <w:spacing w:after="120"/>
        <w:ind w:firstLine="567"/>
        <w:jc w:val="both"/>
      </w:pPr>
      <w:r>
        <w:rPr>
          <w:rFonts w:ascii="Arial" w:cs="Arial" w:eastAsia="Arial" w:hAnsi="Arial"/>
          <w:sz w:val="24"/>
          <w:szCs w:val="24"/>
        </w:rPr>
        <w:t xml:space="preserve">2. Комитету по конституционному законодательству, государственному устройству, судебно-правовым вопросам и Регламенту Жогорку Кенеша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xvr87itmksbu66tkgde">
      <w:r>
        <w:rPr>
          <w:rFonts w:ascii="Arial" w:cs="Arial" w:eastAsia="Arial" w:hAnsi="Arial"/>
          <w:color w:val="132D3F"/>
          <w:sz w:val="16"/>
          <w:szCs w:val="16"/>
          <w:u w:val="single"/>
        </w:rPr>
        <w:t xml:space="preserve">dalil.kg/document/230029967</w:t>
      </w:r>
    </w:hyperlink>
  </w:p>
  <w:p>
    <w:pPr>
      <w:spacing w:after="0" w:before="40"/>
      <w:jc w:val="center"/>
    </w:pPr>
    <w:hyperlink w:history="1" r:id="rIdx3pztpxgarnjxwdzj4g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nczixkk7itf0wchot6f"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xvr87itmksbu66tkgde" Type="http://schemas.openxmlformats.org/officeDocument/2006/relationships/hyperlink" Target="https://dalil.kg/document/230029967" TargetMode="External"/><Relationship Id="rIdx3pztpxgarnjxwdzj4g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2026-09-27T13:00:48.858Z</dcterms:created>
  <dcterms:modified xsi:type="dcterms:W3CDTF">2026-09-27T13:00:48.858Z</dcterms:modified>
</cp:coreProperties>
</file>

<file path=docProps/custom.xml><?xml version="1.0" encoding="utf-8"?>
<Properties xmlns="http://schemas.openxmlformats.org/officeDocument/2006/custom-properties" xmlns:vt="http://schemas.openxmlformats.org/officeDocument/2006/docPropsVTypes"/>
</file>