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идентификации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9r2e-0spez1xuzqyg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24 июля 2025 года № 216, в соответствии со статьями </w:t>
      </w:r>
      <w:hyperlink w:history="1" r:id="rIdthjufwgnhw3n_qzswj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6fqeqjw5fcfnlvss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aquv05molnbbpibyko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идентификации мобильных устройств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Государственный комитет национальной безопасности Кыргызской Республики координирующим органом, владельцем Государственной цифровой технологической системы идентификации </w:t>
      </w:r>
      <w:r>
        <w:rPr>
          <w:rFonts w:ascii="Arial" w:cs="Arial" w:eastAsia="Arial" w:hAnsi="Arial"/>
          <w:sz w:val="24"/>
          <w:szCs w:val="24"/>
        </w:rPr>
        <w:t xml:space="preserve">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общество с ограниченной ответственностью «Кыргызский мобильный регистрационный центр» оператором идентификации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цифровой технологической системы идентификации </w:t>
      </w:r>
      <w:r>
        <w:rPr>
          <w:rFonts w:ascii="Arial" w:cs="Arial" w:eastAsia="Arial" w:hAnsi="Arial"/>
          <w:sz w:val="24"/>
          <w:szCs w:val="24"/>
        </w:rPr>
        <w:t xml:space="preserve">мобильных устройств.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комитету национальной безопасности Кыргызской Республики организовать работу по смене оператора идентификации с обеспечением непрерывной работы </w:t>
      </w:r>
      <w:r>
        <w:rPr>
          <w:rFonts w:ascii="Arial" w:cs="Arial" w:eastAsia="Arial" w:hAnsi="Arial"/>
          <w:sz w:val="24"/>
          <w:szCs w:val="24"/>
        </w:rPr>
        <w:t xml:space="preserve">Государственной цифровой технологической системы идентификации </w:t>
      </w:r>
      <w:r>
        <w:rPr>
          <w:rFonts w:ascii="Arial" w:cs="Arial" w:eastAsia="Arial" w:hAnsi="Arial"/>
          <w:sz w:val="24"/>
          <w:szCs w:val="24"/>
        </w:rPr>
        <w:t xml:space="preserve">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juqodqlzf-tmeexekd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 пункт 3 </w:t>
      </w:r>
      <w:hyperlink w:history="1" r:id="rIdfq-zq4jacuou1snniqe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по вопросам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18 октября 2023 года № 550;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zcuosiqxqulfxdsklma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24 июля 2024 года № 421;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82-rkxxxu3quch-vd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23 августа 2024 года № 498;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szn3ld8aeucucjm6d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12 октября 2024 года № 615;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g7daauea7wsjncxbk-m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Кабинета Министров Кыргызской Республики «О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данных» от 31 мая 2022 года № 287» от 25 декабря 2024 года № 794.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orsztkgxdweb9iwpy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dalil.kg/document/230030450</w:t>
      </w:r>
    </w:hyperlink>
  </w:p>
  <w:p>
    <w:pPr>
      <w:spacing w:after="0" w:before="40"/>
      <w:jc w:val="center"/>
    </w:pPr>
    <w:hyperlink w:history="1" r:id="rIdnlfehhqhdqr8yrv9091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r2e-0spez1xuzqygtuv" Type="http://schemas.openxmlformats.org/officeDocument/2006/relationships/hyperlink" Target="https://dalil.kg/document/230029606" TargetMode="External"/><Relationship Id="rIdthjufwgnhw3n_qzswj5dh" Type="http://schemas.openxmlformats.org/officeDocument/2006/relationships/hyperlink" Target="https://dalil.kg/document/112301#st_13" TargetMode="External"/><Relationship Id="rIdpx6fqeqjw5fcfnlvssluk" Type="http://schemas.openxmlformats.org/officeDocument/2006/relationships/hyperlink" Target="https://dalil.kg/document/112301#st_17" TargetMode="External"/><Relationship Id="rIdaquv05molnbbpibykorca" Type="http://schemas.openxmlformats.org/officeDocument/2006/relationships/hyperlink" Target="https://dalil.kg/document/230030459" TargetMode="External"/><Relationship Id="rId0juqodqlzf-tmeexekdp7" Type="http://schemas.openxmlformats.org/officeDocument/2006/relationships/hyperlink" Target="https://dalil.kg/document/159235" TargetMode="External"/><Relationship Id="rIdfq-zq4jacuou1snniqe2f" Type="http://schemas.openxmlformats.org/officeDocument/2006/relationships/hyperlink" Target="https://dalil.kg/document/160484" TargetMode="External"/><Relationship Id="rIdzcuosiqxqulfxdsklmaqo" Type="http://schemas.openxmlformats.org/officeDocument/2006/relationships/hyperlink" Target="https://dalil.kg/document/230012519" TargetMode="External"/><Relationship Id="rIdr82-rkxxxu3quch-vd8tz" Type="http://schemas.openxmlformats.org/officeDocument/2006/relationships/hyperlink" Target="https://dalil.kg/document/230013928" TargetMode="External"/><Relationship Id="rIdjszn3ld8aeucucjm6dbjs" Type="http://schemas.openxmlformats.org/officeDocument/2006/relationships/hyperlink" Target="https://dalil.kg/document/230015422" TargetMode="External"/><Relationship Id="rIdg7daauea7wsjncxbk-m56" Type="http://schemas.openxmlformats.org/officeDocument/2006/relationships/hyperlink" Target="https://dalil.kg/document/23001992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orsztkgxdweb9iwpyyk" Type="http://schemas.openxmlformats.org/officeDocument/2006/relationships/hyperlink" Target="https://dalil.kg/document/230030450" TargetMode="External"/><Relationship Id="rIdnlfehhqhdqr8yrv9091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2026-09-25T00:55:30.522Z</dcterms:created>
  <dcterms:modified xsi:type="dcterms:W3CDTF">2026-09-25T00:55:30.522Z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