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изоляции лиц, отказывающихся от лечения туберкулеза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обеспечения санитарно-эпидемиологического благополучия населения, предотвращения распространения туберкулеза на территории Кыргызской Республики, реализации </w:t>
      </w:r>
      <w:hyperlink w:history="1" r:id="rIdfyjdqc6c5vmpjokmq_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здоровья граждан в Кыргызской Республике»</w:t>
      </w:r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6-68haablolxxmragnx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2v7lwnwwlzvpb-5ve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w__baqsnzwltkm9cpow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изоляции лиц, отказывающихся от лечения туберкулеза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настоящее постановление реализуется в рамках утвержденного</w:t>
      </w:r>
      <w:r>
        <w:rPr>
          <w:rFonts w:ascii="Arial" w:cs="Arial" w:eastAsia="Arial" w:hAnsi="Arial"/>
          <w:sz w:val="24"/>
          <w:szCs w:val="24"/>
        </w:rPr>
        <w:t xml:space="preserve">бюджета Министерства здравоохранения Кыргызской Республики на соответствующие годы.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августа 2025 года № 60 (3716)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obnz9aopcpyv9-yk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dalil.kg/document/230030522</w:t>
      </w:r>
    </w:hyperlink>
  </w:p>
  <w:p>
    <w:pPr>
      <w:spacing w:after="0" w:before="40"/>
      <w:jc w:val="center"/>
    </w:pPr>
    <w:hyperlink w:history="1" r:id="rIdmtmc-chwt4tjjwzybtm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jdqc6c5vmpjokmq_pzf" Type="http://schemas.openxmlformats.org/officeDocument/2006/relationships/hyperlink" Target="https://dalil.kg/document/230000918#st_117" TargetMode="External"/><Relationship Id="rId6-68haablolxxmragnx5n" Type="http://schemas.openxmlformats.org/officeDocument/2006/relationships/hyperlink" Target="https://dalil.kg/document/112301#st_13" TargetMode="External"/><Relationship Id="rIdn2v7lwnwwlzvpb-5vexmo" Type="http://schemas.openxmlformats.org/officeDocument/2006/relationships/hyperlink" Target="https://dalil.kg/document/112301#st_17" TargetMode="External"/><Relationship Id="rIdw__baqsnzwltkm9cpow6c" Type="http://schemas.openxmlformats.org/officeDocument/2006/relationships/hyperlink" Target="https://dalil.kg/document/2300305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obnz9aopcpyv9-ykml" Type="http://schemas.openxmlformats.org/officeDocument/2006/relationships/hyperlink" Target="https://dalil.kg/document/230030522" TargetMode="External"/><Relationship Id="rIdmtmc-chwt4tjjwzybtm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2026-09-27T10:10:12.760Z</dcterms:created>
  <dcterms:modified xsi:type="dcterms:W3CDTF">2026-09-27T10:10:12.760Z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