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640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между Кабинетом Министров Кыргызской Республики 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Правительством Республики Таджикистан о сотрудничестве в области стандартизации, метрологии, оценки соответствия продукции и аккредитации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8 июля 2025 года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городе Душанбе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</w:t>
      </w:r>
      <w:hyperlink w:history="1" r:id="rIdjrjcgvqpxjlapcppp53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g4vmfsrqq4hmntho8e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rxal1xnziivs8vit9i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прилагаемое Соглашение </w:t>
      </w:r>
      <w:r>
        <w:rPr>
          <w:rFonts w:ascii="Arial" w:cs="Arial" w:eastAsia="Arial" w:hAnsi="Arial"/>
          <w:sz w:val="24"/>
          <w:szCs w:val="24"/>
        </w:rPr>
        <w:t xml:space="preserve">между Кабинетом Министров Кыргызской Республики и Правительством Республики Таджикистан о сотрудничестве в области стандартизации, метрологии, оценки соответствия продукции и аккредитации, подписанное 8 июля 2025 года в городе Душанбе.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Определить Центр по стандартизации и метрологии при Министерстве экономики и коммерции Кыргызской Республики уполномоченным органом, ответственным за реализацию положений вышеуказанного Соглашения в области стандартизации, метрологии и оценки соответствия</w:t>
      </w:r>
      <w:r>
        <w:rPr>
          <w:rFonts w:ascii="Arial" w:cs="Arial" w:eastAsia="Arial" w:hAnsi="Arial"/>
          <w:sz w:val="24"/>
          <w:szCs w:val="24"/>
        </w:rPr>
        <w:t xml:space="preserve">продукции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Кыргызский центр аккредитации при Министерстве экономики и коммерции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уполномоченным органом, ответственным за реализацию положений указанного Соглашения в области аккредитации.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процедур, необходимых для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выше</w:t>
      </w:r>
      <w:r>
        <w:rPr>
          <w:rFonts w:ascii="Arial" w:cs="Arial" w:eastAsia="Arial" w:hAnsi="Arial"/>
          <w:sz w:val="24"/>
          <w:szCs w:val="24"/>
        </w:rPr>
        <w:t xml:space="preserve">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Опубликован в официальной государственной газете "Эркин-Тоо" от 7 октября 2025 года № 76 (3732)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c3idllowrhuyuuxdg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dalil.kg/document/230031977</w:t>
      </w:r>
    </w:hyperlink>
  </w:p>
  <w:p>
    <w:pPr>
      <w:spacing w:after="0" w:before="40"/>
      <w:jc w:val="center"/>
    </w:pPr>
    <w:hyperlink w:history="1" r:id="rIdlqy42azqrtdwt-fneu3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jcgvqpxjlapcppp53xv" Type="http://schemas.openxmlformats.org/officeDocument/2006/relationships/hyperlink" Target="https://dalil.kg/document/205286#st_18" TargetMode="External"/><Relationship Id="rIdg4vmfsrqq4hmntho8eqwu" Type="http://schemas.openxmlformats.org/officeDocument/2006/relationships/hyperlink" Target="https://dalil.kg/document/112301#st_13" TargetMode="External"/><Relationship Id="rIdyrxal1xnziivs8vit9i9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c3idllowrhuyuuxdgn4" Type="http://schemas.openxmlformats.org/officeDocument/2006/relationships/hyperlink" Target="https://dalil.kg/document/230031977" TargetMode="External"/><Relationship Id="rIdlqy42azqrtdwt-fneu3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2026-09-27T08:38:57.093Z</dcterms:created>
  <dcterms:modified xsi:type="dcterms:W3CDTF">2026-09-27T08:38:57.093Z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