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210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сфере образования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</w:t>
      </w:r>
      <w:hyperlink w:history="1" r:id="rIdaqayewij5at4m2fciat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2016 г., № 5, ст.398)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</w:t>
      </w:r>
      <w:r>
        <w:rPr>
          <w:rFonts w:ascii="Arial" w:cs="Arial" w:eastAsia="Arial" w:hAnsi="Arial"/>
          <w:sz w:val="24"/>
          <w:szCs w:val="24"/>
        </w:rPr>
        <w:t xml:space="preserve">статьи 47</w:t>
      </w:r>
      <w:r>
        <w:rPr>
          <w:rFonts w:ascii="Arial" w:cs="Arial" w:eastAsia="Arial" w:hAnsi="Arial"/>
          <w:sz w:val="24"/>
          <w:szCs w:val="24"/>
        </w:rPr>
        <w:t xml:space="preserve"> слова "высших учебных заведений" заменить словами "образовательных организаций начального и высшего профессионального образования".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pe4klt_9ljys35r-cw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(Ведомости Жогорку Кенеша Кыргызской Республики, 2014 г., № 7, ст.676)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2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слова "высшие учебные заведения" заменить словами "образовательные организации начального и высшего профессионального образования".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39mwg9sgfcf_s_jgnb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(газета "Эркин-Тоо" от 18 августа 2023 года № 66)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4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слова "высшего профессионального образования" заменить словами "начального и высшего профессионального образования";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части 5 и 7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после слов "обеспечения национальной безопасности" дополнить словами "и государственных образовательных организаций высшего профессионального образования, обладающих особым статусом,";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 </w:t>
      </w:r>
      <w:r>
        <w:rPr>
          <w:rFonts w:ascii="Arial" w:cs="Arial" w:eastAsia="Arial" w:hAnsi="Arial"/>
          <w:sz w:val="24"/>
          <w:szCs w:val="24"/>
        </w:rPr>
        <w:t xml:space="preserve">статьи 47</w:t>
      </w:r>
      <w:r>
        <w:rPr>
          <w:rFonts w:ascii="Arial" w:cs="Arial" w:eastAsia="Arial" w:hAnsi="Arial"/>
          <w:sz w:val="24"/>
          <w:szCs w:val="24"/>
        </w:rPr>
        <w:t xml:space="preserve"> слова "высшего профессионального образования" заменить словами "начального и высшего профессионального образования";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третьем части 5 </w:t>
      </w:r>
      <w:r>
        <w:rPr>
          <w:rFonts w:ascii="Arial" w:cs="Arial" w:eastAsia="Arial" w:hAnsi="Arial"/>
          <w:sz w:val="24"/>
          <w:szCs w:val="24"/>
        </w:rPr>
        <w:t xml:space="preserve">статьи 57</w:t>
      </w:r>
      <w:r>
        <w:rPr>
          <w:rFonts w:ascii="Arial" w:cs="Arial" w:eastAsia="Arial" w:hAnsi="Arial"/>
          <w:sz w:val="24"/>
          <w:szCs w:val="24"/>
        </w:rPr>
        <w:t xml:space="preserve"> слова "высшего профессионального образования" заменить словами "начального и высшего профессионального образования".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октября 2025 года № 79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v1n0npqtn-3_7-0-9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dalil.kg/document/230032684</w:t>
      </w:r>
    </w:hyperlink>
  </w:p>
  <w:p>
    <w:pPr>
      <w:spacing w:after="0" w:before="40"/>
      <w:jc w:val="center"/>
    </w:pPr>
    <w:hyperlink w:history="1" r:id="rIdgvqji1dhr-tdurl8dz3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ayewij5at4m2fciathl" Type="http://schemas.openxmlformats.org/officeDocument/2006/relationships/hyperlink" Target="https://dalil.kg/document/111338" TargetMode="External"/><Relationship Id="rIdfpe4klt_9ljys35r-cwgy" Type="http://schemas.openxmlformats.org/officeDocument/2006/relationships/hyperlink" Target="https://dalil.kg/document/205360" TargetMode="External"/><Relationship Id="rIdf39mwg9sgfcf_s_jgnb45" Type="http://schemas.openxmlformats.org/officeDocument/2006/relationships/hyperlink" Target="https://dalil.kg/document/1126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v1n0npqtn-3_7-0-9ce" Type="http://schemas.openxmlformats.org/officeDocument/2006/relationships/hyperlink" Target="https://dalil.kg/document/230032684" TargetMode="External"/><Relationship Id="rIdgvqji1dhr-tdurl8dz3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2026-09-24T04:45:41.868Z</dcterms:created>
  <dcterms:modified xsi:type="dcterms:W3CDTF">2026-09-24T04:45:41.868Z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