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24 октября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 </w:t>
      </w:r>
      <w:r>
        <w:rPr>
          <w:rFonts w:ascii="Arial" w:cs="Arial" w:eastAsia="Arial" w:hAnsi="Arial"/>
          <w:sz w:val="24"/>
          <w:szCs w:val="24"/>
        </w:rPr>
        <w:t xml:space="preserve">232</w:t>
      </w:r>
    </w:p>
    <w:p>
      <w:pPr>
        <w:spacing w:after="240" w:before="200"/>
        <w:jc w:val="center"/>
      </w:pPr>
      <w:r>
        <w:rPr>
          <w:rFonts w:ascii="Arial" w:cs="Arial" w:eastAsia="Arial" w:hAnsi="Arial"/>
          <w:b/>
          <w:bCs/>
          <w:sz w:val="28"/>
          <w:szCs w:val="28"/>
        </w:rPr>
        <w:t xml:space="preserve">О внесении изменений в Закон Кыргызской Республики</w:t>
      </w:r>
    </w:p>
    <w:p>
      <w:pPr>
        <w:spacing w:after="24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mrjjgzd3g3mvn2t76ufe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usy5ze6_sr-agr1neydtz">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часть 1 дополнить пунктом 6 следующего содержания:</w:t>
      </w:r>
    </w:p>
    <w:p>
      <w:pPr>
        <w:spacing w:after="120"/>
        <w:ind w:firstLine="397"/>
        <w:jc w:val="both"/>
      </w:pPr>
      <w:r>
        <w:rPr>
          <w:rFonts w:ascii="Arial" w:cs="Arial" w:eastAsia="Arial" w:hAnsi="Arial"/>
          <w:sz w:val="24"/>
          <w:szCs w:val="24"/>
        </w:rPr>
        <w:t xml:space="preserve">«6) единовременная выплата «Бала Береке» многодетным матерям, постоянно проживающим в условиях высокогорья и отдаленных труднодоступных зонах Кыргызской Республики (гражданам Кыргызской Республики и кайрылманам), родившим четверых и более детей после 1 января 2026 года (далее - единовременная выплата «Бала Береке»).»;</w:t>
      </w:r>
    </w:p>
    <w:p>
      <w:pPr>
        <w:spacing w:after="120"/>
        <w:ind w:firstLine="397"/>
        <w:jc w:val="both"/>
      </w:pPr>
      <w:r>
        <w:rPr>
          <w:rFonts w:ascii="Arial" w:cs="Arial" w:eastAsia="Arial" w:hAnsi="Arial"/>
          <w:sz w:val="24"/>
          <w:szCs w:val="24"/>
        </w:rPr>
        <w:t xml:space="preserve">б) дополнить частью 5 следующего содержания:</w:t>
      </w:r>
    </w:p>
    <w:p>
      <w:pPr>
        <w:spacing w:after="120"/>
        <w:ind w:firstLine="397"/>
        <w:jc w:val="both"/>
      </w:pPr>
      <w:r>
        <w:rPr>
          <w:rFonts w:ascii="Arial" w:cs="Arial" w:eastAsia="Arial" w:hAnsi="Arial"/>
          <w:sz w:val="24"/>
          <w:szCs w:val="24"/>
        </w:rPr>
        <w:t xml:space="preserve">«5. Размер, порядок назначения и выплаты единовременной выплаты «Бала Береке»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часть 2 </w:t>
      </w:r>
      <w:hyperlink w:history="1" r:id="rIdjt0k9lqleacavpmpi0mr3">
        <w:r>
          <w:rPr>
            <w:rFonts w:ascii="Arial" w:cs="Arial" w:eastAsia="Arial" w:hAnsi="Arial"/>
            <w:color w:val="1D4ED8"/>
            <w:sz w:val="24"/>
            <w:szCs w:val="24"/>
            <w:u w:val="single"/>
          </w:rPr>
          <w:t xml:space="preserve">статьи 10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получение ежемесячного пособия «бийик тоолуу аймактардын жашоочуларына көмөк»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«үй-бүлөгө көмөк» на третьего и каждого последующего ребенка до достижения ими возраста 3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дополнить </w:t>
      </w:r>
      <w:hyperlink w:history="1" r:id="rIdjxbr3sf5be4gvvozpsusu">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w:t>
      </w:r>
      <w:r>
        <w:rPr>
          <w:rFonts w:ascii="Arial" w:cs="Arial" w:eastAsia="Arial" w:hAnsi="Arial"/>
          <w:sz w:val="24"/>
          <w:szCs w:val="24"/>
        </w:rPr>
        <w:t xml:space="preserve">3</w:t>
      </w:r>
      <w:r>
        <w:rPr>
          <w:rFonts w:ascii="Arial" w:cs="Arial" w:eastAsia="Arial" w:hAnsi="Arial"/>
          <w:sz w:val="24"/>
          <w:szCs w:val="24"/>
        </w:rPr>
        <w:t xml:space="preserve">. Назначение единовременной выплаты «Бала Береке»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Единовременная выплата «Бала Береке» многодетным матерям, постоянно проживающим в условиях высокогорья и отдаленных труднодоступных зонах Кыргызской Республики, производится по достижении ребенком возраста одного года.</w:t>
      </w:r>
    </w:p>
    <w:p>
      <w:pPr>
        <w:spacing w:after="120"/>
        <w:ind w:firstLine="397"/>
        <w:jc w:val="both"/>
      </w:pPr>
      <w:r>
        <w:rPr>
          <w:rFonts w:ascii="Arial" w:cs="Arial" w:eastAsia="Arial" w:hAnsi="Arial"/>
          <w:sz w:val="24"/>
          <w:szCs w:val="24"/>
        </w:rPr>
        <w:t xml:space="preserve">2. При назначении единовременной выплаты «Бала Береке» многодетным матерям, постоянно проживающим в условиях высокогорья и отдаленных труднодоступных зонах Кыргызской Республики, районный коэффициент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od6gcdoqc-hmrxx0gwmmd">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части 1 слова «и ежемесячного пособия «бийик тоолуу аймактардын жашоочуларына көмөк» заменить словами «, ежемесячного пособия «бийик тоолуу аймактардын жашоочуларына көмөк» и единовременной выплаты «Бала Береке»;</w:t>
      </w:r>
    </w:p>
    <w:p>
      <w:pPr>
        <w:spacing w:after="120"/>
        <w:ind w:firstLine="397"/>
        <w:jc w:val="both"/>
      </w:pPr>
      <w:r>
        <w:rPr>
          <w:rFonts w:ascii="Arial" w:cs="Arial" w:eastAsia="Arial" w:hAnsi="Arial"/>
          <w:sz w:val="24"/>
          <w:szCs w:val="24"/>
        </w:rPr>
        <w:t xml:space="preserve">б) в части 3 слова «и ежемесячное пособие «бийик тоолуу аймактардын жашоочуларына көмөк» заменить словами «, ежемесячное пособие «бийик тоолуу аймактардын жашоочуларына көмөк» и единовременная выплата «Бала Береке»;</w:t>
      </w:r>
    </w:p>
    <w:p>
      <w:pPr>
        <w:spacing w:after="120"/>
        <w:ind w:firstLine="397"/>
        <w:jc w:val="both"/>
      </w:pPr>
      <w:r>
        <w:rPr>
          <w:rFonts w:ascii="Arial" w:cs="Arial" w:eastAsia="Arial" w:hAnsi="Arial"/>
          <w:sz w:val="24"/>
          <w:szCs w:val="24"/>
        </w:rPr>
        <w:t xml:space="preserve">в) в части 5 слова «и ежемесячного пособия «бийик тоолуу аймактардын жашоочуларына көмөк» заменить словами «, ежемесячного пособия «бийик тоолуу аймактардын жашоочуларына көмөк» и единовременной выплаты «Бала Береке»;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части 1 </w:t>
      </w:r>
      <w:hyperlink w:history="1" r:id="rIdkwlbdiekidooinwk4poka">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пункт 9 после слов «үй-бүлөгө көмөк» дополнить словами «, «бийик тоолуу аймактардын жашоочуларына көмөк», «Бала Береке»;</w:t>
      </w:r>
    </w:p>
    <w:p>
      <w:pPr>
        <w:spacing w:after="120"/>
        <w:ind w:firstLine="397"/>
        <w:jc w:val="both"/>
      </w:pPr>
      <w:r>
        <w:rPr>
          <w:rFonts w:ascii="Arial" w:cs="Arial" w:eastAsia="Arial" w:hAnsi="Arial"/>
          <w:sz w:val="24"/>
          <w:szCs w:val="24"/>
        </w:rPr>
        <w:t xml:space="preserve">б) в пункте 13:</w:t>
      </w:r>
    </w:p>
    <w:p>
      <w:pPr>
        <w:spacing w:after="120"/>
        <w:ind w:firstLine="397"/>
        <w:jc w:val="both"/>
      </w:pPr>
      <w:r>
        <w:rPr>
          <w:rFonts w:ascii="Arial" w:cs="Arial" w:eastAsia="Arial" w:hAnsi="Arial"/>
          <w:sz w:val="24"/>
          <w:szCs w:val="24"/>
        </w:rPr>
        <w:t xml:space="preserve">- на государственном языке слова «13) 16 жашка» заменить словами «13</w:t>
      </w:r>
      <w:r>
        <w:rPr>
          <w:rFonts w:ascii="Arial" w:cs="Arial" w:eastAsia="Arial" w:hAnsi="Arial"/>
          <w:sz w:val="24"/>
          <w:szCs w:val="24"/>
        </w:rPr>
        <w:t xml:space="preserve">1</w:t>
      </w:r>
      <w:r>
        <w:rPr>
          <w:rFonts w:ascii="Arial" w:cs="Arial" w:eastAsia="Arial" w:hAnsi="Arial"/>
          <w:sz w:val="24"/>
          <w:szCs w:val="24"/>
        </w:rPr>
        <w:t xml:space="preserve">) 16 жашка»;</w:t>
      </w:r>
    </w:p>
    <w:p>
      <w:pPr>
        <w:spacing w:after="120"/>
        <w:ind w:firstLine="397"/>
        <w:jc w:val="both"/>
      </w:pPr>
      <w:r>
        <w:rPr>
          <w:rFonts w:ascii="Arial" w:cs="Arial" w:eastAsia="Arial" w:hAnsi="Arial"/>
          <w:sz w:val="24"/>
          <w:szCs w:val="24"/>
        </w:rPr>
        <w:t xml:space="preserve">- на официальном языке слова «13) предоставления» заменить словами «13</w:t>
      </w:r>
      <w:r>
        <w:rPr>
          <w:rFonts w:ascii="Arial" w:cs="Arial" w:eastAsia="Arial" w:hAnsi="Arial"/>
          <w:sz w:val="24"/>
          <w:szCs w:val="24"/>
        </w:rPr>
        <w:t xml:space="preserve">1</w:t>
      </w:r>
      <w:r>
        <w:rPr>
          <w:rFonts w:ascii="Arial" w:cs="Arial" w:eastAsia="Arial" w:hAnsi="Arial"/>
          <w:sz w:val="24"/>
          <w:szCs w:val="24"/>
        </w:rPr>
        <w:t xml:space="preserve">) предоставления».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2026 года, за исключением подпункта «б» пункта 5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который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28 октября 2025 года № 82 (3738)</w:t>
      </w:r>
    </w:p>
    <w:p>
      <w:pPr>
        <w:spacing w:after="120"/>
        <w:ind w:firstLine="397"/>
        <w:jc w:val="both"/>
      </w:pPr>
      <w:r>
        <w:rPr>
          <w:rFonts w:ascii="Arial" w:cs="Arial" w:eastAsia="Arial" w:hAnsi="Arial"/>
          <w:sz w:val="24"/>
          <w:szCs w:val="24"/>
        </w:rPr>
        <w:t xml:space="preserve">2. Кабинету Министров Кыргызской Республики до 1 января 2026 года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сентября 2025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q1ui85ptpy-hpprkvcx">
      <w:r>
        <w:rPr>
          <w:rFonts w:ascii="Arial" w:cs="Arial" w:eastAsia="Arial" w:hAnsi="Arial"/>
          <w:color w:val="132D3F"/>
          <w:sz w:val="16"/>
          <w:szCs w:val="16"/>
          <w:u w:val="single"/>
        </w:rPr>
        <w:t xml:space="preserve">dalil.kg/document/230033568</w:t>
      </w:r>
    </w:hyperlink>
  </w:p>
  <w:p>
    <w:pPr>
      <w:spacing w:after="0" w:before="40"/>
      <w:jc w:val="center"/>
    </w:pPr>
    <w:hyperlink w:history="1" r:id="rId5gh8own84vr9yh9omh6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jjgzd3g3mvn2t76ufer" Type="http://schemas.openxmlformats.org/officeDocument/2006/relationships/hyperlink" Target="https://dalil.kg/document/111670" TargetMode="External"/><Relationship Id="rIdusy5ze6_sr-agr1neydtz" Type="http://schemas.openxmlformats.org/officeDocument/2006/relationships/hyperlink" Target="https://dalil.kg/document/111670#st_5" TargetMode="External"/><Relationship Id="rIdjt0k9lqleacavpmpi0mr3" Type="http://schemas.openxmlformats.org/officeDocument/2006/relationships/hyperlink" Target="https://dalil.kg/document/111670#st_10_2" TargetMode="External"/><Relationship Id="rIdjxbr3sf5be4gvvozpsusu" Type="http://schemas.openxmlformats.org/officeDocument/2006/relationships/hyperlink" Target="https://dalil.kg/document/111670#st_10_3" TargetMode="External"/><Relationship Id="rIdod6gcdoqc-hmrxx0gwmmd" Type="http://schemas.openxmlformats.org/officeDocument/2006/relationships/hyperlink" Target="https://dalil.kg/document/111670#st_11" TargetMode="External"/><Relationship Id="rIdkwlbdiekidooinwk4poka" Type="http://schemas.openxmlformats.org/officeDocument/2006/relationships/hyperlink" Target="https://dalil.kg/document/111670#st_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q1ui85ptpy-hpprkvcx" Type="http://schemas.openxmlformats.org/officeDocument/2006/relationships/hyperlink" Target="https://dalil.kg/document/230033568" TargetMode="External"/><Relationship Id="rId5gh8own84vr9yh9omh6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2026-09-24T18:00:53.216Z</dcterms:created>
  <dcterms:modified xsi:type="dcterms:W3CDTF">2026-09-24T18:00:53.216Z</dcterms:modified>
</cp:coreProperties>
</file>

<file path=docProps/custom.xml><?xml version="1.0" encoding="utf-8"?>
<Properties xmlns="http://schemas.openxmlformats.org/officeDocument/2006/custom-properties" xmlns:vt="http://schemas.openxmlformats.org/officeDocument/2006/docPropsVTypes"/>
</file>