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etyvr6gyivlpv-3enj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приостановления подозрительной операции (сделки), замораживания или размораживания операции (сделки) и (или) средств, а также порядок предоставления доступа к замороженным средствам и управления замороженными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замораживание операции (сделки) и (или) средств</w:t>
      </w:r>
      <w:r>
        <w:rPr>
          <w:rFonts w:ascii="Arial" w:cs="Arial" w:eastAsia="Arial" w:hAnsi="Arial"/>
          <w:sz w:val="24"/>
          <w:szCs w:val="24"/>
        </w:rPr>
        <w:t xml:space="preserve"> - запрещение проведения операции (сделки) со средствами или передачи, преобразования, отчуждения и перемещения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иностранный траст или юридическое образование, принятые на обслуживание или находящиеся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приостановление</w:t>
      </w:r>
      <w:r>
        <w:rPr>
          <w:rFonts w:ascii="Arial" w:cs="Arial" w:eastAsia="Arial" w:hAnsi="Arial"/>
          <w:sz w:val="24"/>
          <w:szCs w:val="24"/>
        </w:rPr>
        <w:t xml:space="preserve"> - временный запрет на проведение подозрительной операции (сделки)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следующие признаки: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имеются подозрение или достаточные основания подозревать, что средства являются доходом, полученным преступным путем, в том числе от предикатных преступлений, или связаны с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имеются подозрение или достаточные основания подозревать, что средства связаны с финансированием террористов и экстремистов, террористических и экстремистских организаций (групп), террористической и экстремистской деятельности, организованных групп или преступных сообществ и распространения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размораживание</w:t>
      </w:r>
      <w:r>
        <w:rPr>
          <w:rFonts w:ascii="Arial" w:cs="Arial" w:eastAsia="Arial" w:hAnsi="Arial"/>
          <w:sz w:val="24"/>
          <w:szCs w:val="24"/>
        </w:rPr>
        <w:t xml:space="preserve"> - отмена запрета на проведение операции (сделки) со средствами или передачу, преобразование, отчуждение и перемещение любых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Санкционные перечни</w:t>
      </w:r>
      <w:r>
        <w:rPr>
          <w:rFonts w:ascii="Arial" w:cs="Arial" w:eastAsia="Arial" w:hAnsi="Arial"/>
          <w:sz w:val="24"/>
          <w:szCs w:val="24"/>
        </w:rPr>
        <w:t xml:space="preserve"> - Сводный санкционный перечень Кыргызской Республики и Сводный санкционный перечень Совета Безопасности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осуществлении (совершении) или участии в осуществлении (совершении) террористической деятельности, экстремистской деятельности, распространении оружия массового уничтожения, легализации (отмывании) преступных доходов, создании и руководстве организованной группой или преступным сообществом для совершения преступлений или участия в данной группе или сообществе, или оказания иного содействия данной группе или сообществу;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Сводный санкционный перечень Совета Безопасности ООН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деятельности и распространении оружия массового уничтожения;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активов: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и любые финансовые активы, в том числе виртуальные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ресурсы, включая нефть и другие природные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любого вида (материальное или нематериальное, движимое или недвижимое) независимо от способа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документы или инструменты в любой форме, в том числе в электронной или цифровой, предоставляющие право или долю на вышеуказанное имущество или активы;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 и денежные средства, и (или) иное имущество, получаемые/выдаваемые в соответствии с исламскими принципами банковского дела и финансирования, денежные и расчетные чеки, почтовые переводы, акции, ценные бумаги, облигации, банковские тратты или аккредитивы и любые проценты, дивиденды и доход, получаемые от таких средств или активов, или производимые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финансовые учреждения и нефинансовые категории лиц - физические и юридические лица, указанные в </w:t>
      </w:r>
      <w:hyperlink w:history="1" r:id="rIdhcwixxjuchrmj20uxhs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признания операции (сделки) подозрительной и приостановления подозрительной операции (сделки)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учреждения и нефинансовые категории лиц обязаны проводить анализ всех деловых отношений или операций (сделок) клиента и связанных с ним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анализ должен проводиться в ходе осуществления деловых отношений с клиентом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Финансовое учреждение и нефинансовая категория лиц принимает решение о признании операции (сделки) подозрительной, если в ходе анализа деловых отношений или операции (сделки) клиента и связанных с ним лиц возникли подозрения или имеются достаточные основания подозревать, что средства клиента или связанных с ним лиц вовлечены в действия, имеющие признаки: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доходов, полученных преступным путем, в том числе от предикатных преступлений, или связанных с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связаны с финансированием: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террористов и экстремистов;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и экстремистских организаций (групп);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террористической 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организованных преступных групп или преступных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распространения оружия массового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анализа операций (сделок) финансовое учреждение и нефинансовые категории лиц обязаны руководствоваться методическими указаниями, разрабатываемыми и публикуемыми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регламенты финансовых учреждений и нефинансовых категорий лиц должны быть приведены в соответствие с актуальными методическими указаниями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Финансовые учреждения и нефинансовые категории лиц обязаны незамедлительно приостановить операцию (сделку), в отношении которой было принято решение о признании операции (сделки) подозрительной, и сообщить об этом в орган финансовой разведки в течение трех часов с момента приостановления операции (сделки)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операции (сделки) подозрительной, приостановлении подозрительной операции (сделки) и направлении сообщения в орган финансовой разведки принимается руководителем службы внутреннего контроля финансового учреждения или нефинансовой категории лиц на основании внутреннего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должно содержать сведения о том, что клиент и/или связанные с ним лица совершают подозрительную операцию (сделку).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операции должно быть выполнено таким образом, чтобы исключить возможность завершения операции (сделки), если имеются признаки незаконной деятельности или подозрения на отмывание денег и финансирование преступной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обслуживания), обязаны приостановить регистрацию сделок, в отношении которых имеются сведения об их причастности к физическим и юридическим лицам, группам, организациям, включенным в санкционный перечень, полученные от правоохранительных органов и органов национальной безопасности, а также сообщить об этом в орган финансовой разведки в течение трех часов с момента приостановления.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Сообщение о подозрительной операции (сделке) должно быть составлено в соответствии с методическими указаниями, разрабатываемыми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подозрительной операции (сделке) должно быть направлено в орган финансовой разведки в течение пяти часов с момента признания операции (сделки) подозрительной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о подозрительной операции (сделке) устанавливается органом финансовой разведки и включает все необходимые данные для анализа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подозрительной операции (сделке) направляется в орган финансовой разведки в электронном виде по защищенному каналу связи с использованием электронной подписи, определенной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возможности направить в электронном виде, сообщение о подозрительной операции (сделке) должно формироваться и направляться в орган финансовой разведки в бумажном виде и/или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Финансовые учреждения, нефинансовые категории лиц, их руководители и сотрудники обязаны соблюдать конфиденциальность в отношении факта направления сообщения о подозрительной операции (сделке) в орган финансовой разведки. Разглашение сведений о приостановленных операциях (сделках)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получения сообщения о подозрительной операции (сделке) орган финансовой разведки обеспечивает фиксирование необходимых сведений об объектах и субъектах подозрительной операции (сделки) в электронной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в течение одного месяца с момента получения сообщения проводит анализ подозрительной операции (сделки) и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дальнейшем проведении подозрительной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включении физических и юридических лиц, групп, организаций в Сводный санкционный перечень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в течение одного рабочего дня после принятия соответствующего решения уведомляет финансовые учреждения и нефинансовые категории лиц о принятом решении по защищенным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необходимости проведения дополнительных мероприятий по сбору сведений, включая каналы международного взаимодействия, срок анализа подозрительной операции (сделки) может быть продлен на один месяц по решению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Приостановление операции (сделки) не должно превышать двух месяцев со дня приостановления операции (сделки). В течение этого срока должно быть принято одно из решений, указанных в пункте 10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Физические и юридические лица, действующие на территории Кыргызской Республики, до установления деловых отношений либо до предоставления любых средств или оказания финансовых услуг должны проверить идентификационные данные своего делового партнера (физическое и юридическое лицо, группа, организация)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учреждения и нефинансовые категории лиц обязаны проверить идентификационные данные клиента, уполномоченного представителя клиента, бенефициарного владельца и контрагента клиента на наличие или отсутствие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проверка проводится до установления и в ходе осуществления деловых отношений с клиентом и (или) до осуществления любой операции (сделки)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физическое и юридическое лицо, группа, организация, клиент, уполномоченный представитель клиента, бенефициарный владелец и контрагент клиента предусмотрены в санкционных перечнях (далее - установленное лицо), физические и юридические лица, действующие на территории Кыргызской Республики, в том числе физические и юридические лица, действующие на территории Кыргызской Республики,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собственности, применяют целевые финансовые санкции в соответствии с частью 1 </w:t>
      </w:r>
      <w:hyperlink w:history="1" r:id="rIdb15s9eivwnal0nmcno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Замораживанию подлежат средства, предусмотренные частью 2 </w:t>
      </w:r>
      <w:hyperlink w:history="1" r:id="rId-iunnscixh43lpjt0na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Операции (сделки) и (или) средства установленного лица, включенного в санкционные перечни, в отношении которого имеются сведения об осуществлении (совершении) или участии в осуществлении (совершении) террористической деятельности, экстремистской деятельности и распространения оружия массового уничтожения, замораживаются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 и (или) средства установленного лица, включенного в Сводный санкционный перечень Кыргызской Республики, в отношении которого(ых) имеются сведения об осуществлении (совершении) или участии в осуществлении (совершении) легализации (отмывания) преступных доходов, создания и руководства организованной группы или преступного сообщества для совершения преступлений или участия в данной группе или сообществе, или оказание иного содействия данной группе или сообществу, замораживаются до принятия решения о наложении ареста на имущество в соответствии с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учреждения и нефинансовые категории лиц направляют сообщение о замораживании операции (сделки) и (или) средств органу финансовой разведки в течение трех часов с момента замораживания операции (сделки) и (или) средств установленного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 также направляют сообщение о фактах попытки совершения операций (сделок) физическими и юридическими лицами, группами, организациями, включенными в санкционный перечень, в течение трех часов с момента установления данного факта.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замораживания операции (сделки) и (или) средств финансовое учреждение и нефинансовая категория лиц проверяет наличие или отсутствие других средств установленного лица в своем хранении или управлении, а в случае наличия замораживает данные средства и в течение трех часов направляет сообщение об этом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Сообщение составляется по установленной форме, при этом обязательно указываются идентификационные данные установленного лица, сведения о замороженных операциях (сделках) и (или) средствах, название финансового учреждения и нефинансовой категории лиц,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защищенным каналам связи с использованием электронной подписи,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учреждения и нефинансовые категории лиц, их руководители и сотрудники не должны разглашать сведения о направлении сообщения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получения сообщения о замороженных операциях (сделках) и (или) средствах орган финансовой разведки обеспечивает фиксирование необходимых сведений об объектах и субъектах замороженных операций (сделок) и (или) средств в электронной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 финансовой разведки в течение двух рабочих дней со дня получения сообщения о замораживании формирует информацию и материалы по замороженным операциям (сделкам) и (или) средствам и направляет их правоохранительным органам и органу национальной безопасности Кыргызской Республики в соответствии с их компетенцией.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Доступ к замороженным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Физическому и юридическому лицу, группе и организации, включенным в санкционные перечни, в отношении которых имеются сведения об осуществлении (совершении) или участии в осуществлении (совершении) террористической деятельности, экстремистской деятельности, предоставляется доступ к замороженным средствам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погашение ипотечного и иного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за юридические услуги (гонорар);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государственного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получение/выплата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оплата штрафов в пользу государственных, муниципальных и судебных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Физическому и юридическому лицу, группе и организации, включенным в санкционные перечни, в отношении которых имеются сведения об осуществлении (совершении) или участии в осуществлении (совершении) распространения оружия массового уничтожения, предоставляется доступ к замороженным средствам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за юридические услуги (гонорар);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штрафов в пользу государственных, муниципальных и судебных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Физическому и юридическому лицу, группе и организации, включенным в санкционные перечни, в отношении которых имеются сведения об осуществлении (совершении) или участии в осуществлении (совершении) легализации (отмывания) преступных доходов, создания и руководства организованной группы или преступного сообщества для совершения преступлений или участия в данной группе или сообществе, или оказание иного содействия данной группе или сообществу предоставляется доступ к замороженным средствам в следующих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оплата за аренду жилья и коммунальные услуги, за исключением аренды в коммерческих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погашение кредита, за исключением займов;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уплата сборов, комиссий или взносов за текущее хранение или содержание банковских расчетных счетов и замороженных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покупка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покупка лекарств;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за медицинские услуги (лечение);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получение государственного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получение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получение/выплата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уплата таможенных платежей и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оплата штрафов в пользу государственных, муниципальных и судебных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Физическому и юридическому лицу, группе и организации, включенным в санкционные перечни, предоставляется доступ к замороженным средствам в целях покрытия чрезвычайных расходов, отличающихся от расходов, указанных в пунктах 23 и 24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доступа к замороженным средствам в целях покрытия чрезвычайных расходов осуществляется при уведомлении соответствующего Комитета Совета Безопасности ООН о намерении разрешить доступ к средствам и при условии удовлетворения такой просьбы соответствующим Комитетом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Финансовые учреждения и нефинансовые категории лиц предоставляют доступ физическому и юридическому лицу, группе и организации, включенным в Сводный санкционный перечень Кыргызской Республики, по умолчанию к замороженным средствам, в целях покрытия расходов (потребностей), указанных в пунктах 23-25 настоящего Положения с последующим уведомлением органа финансовой разведки в установленной форме по защищенным каналам связи в течение трех часов с момента предоставления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финансовой разведки принимает решение о предоставлении доступа к замороженным средствам в соответствии с резолюциями Совета Безопасности ООН 1452 (2002), 1963 (2010), 1718 (2006) и 1737 (2006) и другими резолюциями, принятыми в их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средств на цели, указанные в пунктах 23-25 настоящего Положения, осуществляют финансовые учреждения и нефинансовые категории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замороженными средствами и порядок хранения замороженных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Замороженные средства остаются в собственности физического или юридического лица, группы и организации, которые на момент замораживания являлись собственниками данных средств или имели долю в них на момент замораживания.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Замороженные операции (сделки) и (или) средства переходят под контроль органа финансовой разведки до их размораживания.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Замороженные средства на основании указания органа финансовой разведки размещаются или хранятся на специальном счете (или в хранилище), открытом физическим и юридическим лицом, осуществляющим операцию (сделку).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Разрешается пополнение замороженных средств за счет процентов или других поступлений, связанных с этими средствами, либо за счет выплат или платежей по контрактам, договорам или обязательствам, возникшим до даты замораживания средств. При этом такие проценты, другие поступления и выплаты должны быть заморожены.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Действие по замораживанию средств, совершенное согласно Резолюции Совета Безопасности ООН 1737 (2006), не должно препятствовать установленному лицу или организации осуществлять любые платежи в рамках контракта, заключенного до включения такого лица или организации в Сводный санкционный перечень Совета Безопасности ООН, при условии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 не связан с любыми запрещенными предметами, материалами, оборудованием, товарами, технологиями, помощью, обучением, финансовой поддержкой, инвестированием, брокерской деятельностью или услугами, упомянутыми в пунктах 3, 4 и 6 Резолюции Совета Безопасности ООН 1737 (2006);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 не будет получен непосредственно или опосредованно, физическим или юридическим лицом, включенным в Сводный санкционный перечень Совета Безопасности ООН согласно Резолюции Совета Безопасности ООН 1737 (2006) и другим резолюциям, принятым в ее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разрешения согласно настоящему пункту направляется уведомление соответствующему Комитету Совета Безопасности ООН о намерении отправить или получить такие платежи или разрешить размораживание средств для этой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Хранение замороженных средств осуществляется в целях обеспечения сохранности активов, недопущения их перемещения, использования, обесценивания или утраты, а также для последующего возможного правового разрешения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Физические и юридические лица, действующие на территории Кыргызской Республики, в том числе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собственности, в соответствии со </w:t>
      </w:r>
      <w:hyperlink w:history="1" r:id="rIdllyx3zlcpk0q1xr_ol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 должны принять следующие меры по сохранению замороженных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надлежащий учет, изоляцию и контроль над замороженными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любые операции по распоряжению замороженными средствами, за исключением случаев, прямо предусмотренных решением органа финансовой разведки или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принять меры по предотвращению обесценивания замороженных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внутренний реестр замороженных средств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замораживания,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суммы/типа активов,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лица, чьи средства заморожены;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отчет по запросу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Субъекты, осуществляющие хранение замороженных средств, несут ответственность за их целостность, надлежащее ведение учета и своевременное предоставление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хранения замороженных средств влечет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Основаниями для прекращения хранения замороженных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исключение лица из перечня;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вступившее в силу судебное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официального разрешения субъект хранения обязан в течение 3 рабочих дней осуществить действия, необходимые для передачи средств их законному владельцу, либо в иной форме, указанной в решении органа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размораживания операции (сделки) и (или)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Размораживание операции (сделки) и (или) средств осуществляется только на основе решения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размораживания операции (сделки) и (или) средств является исключение физического или юридического лица, группы и организации из санкционных перечней или принятие решения о наложении ареста на имущество в соответствии с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Порядок исключения физического или юридического лица, группы и организации из санкционных перечней предусмотрен в Положении о перечнях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доходов, утверждаемом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принятия решения об исключении физического или юридического лица, группы и организации из санкционного перечня Совета Безопасности ООН и опубликования соответствующей информации на официальном сайте органа финансовой разведки в течение одного рабочего дня издается распоряжение органа финансовой разведки о размораживании операции (сделки) и (или) средств с указанием конкретного физического или юридического лица, группы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данного распоряжения информация о размораживании операции (сделки) и (или) средств направляется заинтересованному физическому и юридическому лицу, действующему на территории Кыргызской Республики,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принятия решения об исключении физического или юридического лица, группы и организации из Сводного санкционного перечня Кыргызской Республики орган финансовой разведки указывает пункт о размораживании всех операций (сделок) и (или) средств в своем приказе об исключении с указанием конкретного физического или юридического лица, группы 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данного приказа орган финансовой разведки направляет информацию заинтересованному физическому и юридическому лицу, действующему на территории Кыргызской Республики, по защищенным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Физические и юридические лица, получившие распоряжение органа финансовой разведки о размораживании операции (сделки) и (или) средств, в течение одного рабочего дня сообщают о принятых мерах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сообщение составляется по установленной форме, при этом обязательно указываются сведения о размороженных операциях (сделках) и (или) средствах, название физического и юридического лица, а также дата и время направления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сообщения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направляется органу финансовой разведки в электронном виде по защищенным каналам связи с использованием электронной подписи,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Физическое или юридическое лицо, группа и организация может обратиться в орган финансовой разведки с письменным обращением по факту ошибочного (ложноположительного) замораживания операции (сделки) и (или) средств в связи с одинаковыми или схожими именами/названиями лиц, групп и организаций, предусмотренными в санкционных перечнях.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рассматривает данное письменное обращение в течение 14 рабочих дней со дня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для разрешения обращения необходимо проведение специальной проверки, истребование дополнительных материалов либо принятие других мер, сроки разрешения обращения могут быть в порядке исключения продлены, но не более чем на 30 календарных дней. Решение об этом принимается руководителем органа финансовой разведки и сообщается заявителю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решение вопросов, поставленных в письменном обращении, относится к компетенции других компетентных органов копия обращения в течение пяти рабочих дней со дня регистрации направляется соответствующим компетентным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принимает распоряжение о размораживании операции (сделки) и (или) средств после подтверждения того, что установленное лицо или организация (заявитель) не является лицом или организацией, предусмотренным в санкционных перечнях.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приостановлении операций (сделок) и замораживании операций (сделок) и (или) средств обеспечивается защита прав добросовестных третьих лиц, действующих с честными намерениями,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 финансовой разведки ведет учет (в бумажном и электронном формате) по межведомственному и международному сотрудничеству по вопросам приостановления операции (сделки) и замораживания операции (сделки) и (или)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Орган финансовой разведки при необходимости предоставляет разъяснения по вопросам приостановления операций (сделок), замораживания и размораживания операций (сделок) и (или) средств, а также публикует их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Проверку деятельности финансовых учреждений и нефинансовых категорий лиц по вопросам исполнения настоящего Положения осуществляют соответствующие проверяющие органы в рамках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c1xjhdprwu96xdd6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dalil.kg/document/230035213</w:t>
      </w:r>
    </w:hyperlink>
  </w:p>
  <w:p>
    <w:pPr>
      <w:spacing w:after="0" w:before="40"/>
      <w:jc w:val="center"/>
    </w:pPr>
    <w:hyperlink w:history="1" r:id="rIdjqui-6h0rmyj-snvzot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tyvr6gyivlpv-3enjzf" Type="http://schemas.openxmlformats.org/officeDocument/2006/relationships/hyperlink" Target="https://dalil.kg/document/230035187" TargetMode="External"/><Relationship Id="rIdhcwixxjuchrmj20uxhsl0" Type="http://schemas.openxmlformats.org/officeDocument/2006/relationships/hyperlink" Target="https://dalil.kg/document/111822#st_5" TargetMode="External"/><Relationship Id="rIdb15s9eivwnal0nmcnoymp" Type="http://schemas.openxmlformats.org/officeDocument/2006/relationships/hyperlink" Target="https://dalil.kg/document/111822#st_13" TargetMode="External"/><Relationship Id="rId-iunnscixh43lpjt0narx" Type="http://schemas.openxmlformats.org/officeDocument/2006/relationships/hyperlink" Target="https://dalil.kg/document/111822#st_13" TargetMode="External"/><Relationship Id="rIdllyx3zlcpk0q1xr_olosv" Type="http://schemas.openxmlformats.org/officeDocument/2006/relationships/hyperlink" Target="https://dalil.kg/document/111822#st_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c1xjhdprwu96xdd6rsa" Type="http://schemas.openxmlformats.org/officeDocument/2006/relationships/hyperlink" Target="https://dalil.kg/document/230035213" TargetMode="External"/><Relationship Id="rIdjqui-6h0rmyj-snvzot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2026-09-25T03:13:33.639Z</dcterms:created>
  <dcterms:modified xsi:type="dcterms:W3CDTF">2026-09-25T03:13:33.639Z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