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 января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81</w:t>
      </w:r>
      <w:r>
        <w:rPr>
          <w:rFonts w:ascii="Arial" w:cs="Arial" w:eastAsia="Arial" w:hAnsi="Arial"/>
          <w:sz w:val="24"/>
          <w:szCs w:val="24"/>
        </w:rPr>
        <w:t xml:space="preserve">-VII</w:t>
      </w:r>
      <w:r>
        <w:rPr>
          <w:rFonts w:ascii="Arial" w:cs="Arial" w:eastAsia="Arial" w:hAnsi="Arial"/>
          <w:sz w:val="24"/>
          <w:szCs w:val="24"/>
        </w:rPr>
        <w:t xml:space="preserve">I</w:t>
      </w:r>
    </w:p>
    <w:p>
      <w:pPr>
        <w:spacing w:after="240" w:before="200"/>
        <w:jc w:val="center"/>
      </w:pPr>
      <w:r>
        <w:rPr>
          <w:rFonts w:ascii="Arial" w:cs="Arial" w:eastAsia="Arial" w:hAnsi="Arial"/>
          <w:b/>
          <w:bCs/>
          <w:sz w:val="28"/>
          <w:szCs w:val="28"/>
        </w:rPr>
        <w:t xml:space="preserve">О принятии во втором чтении проекта конституционного</w:t>
      </w:r>
    </w:p>
    <w:p>
      <w:pPr>
        <w:spacing w:after="240" w:before="200"/>
        <w:jc w:val="center"/>
      </w:pPr>
      <w:r>
        <w:rPr>
          <w:rFonts w:ascii="Arial" w:cs="Arial" w:eastAsia="Arial" w:hAnsi="Arial"/>
          <w:b/>
          <w:bCs/>
          <w:sz w:val="28"/>
          <w:szCs w:val="28"/>
        </w:rPr>
        <w:t xml:space="preserve">Закона Кыргызской Республики «О внесении изменений</w:t>
      </w:r>
    </w:p>
    <w:p>
      <w:pPr>
        <w:spacing w:after="240" w:before="200"/>
        <w:jc w:val="center"/>
      </w:pPr>
      <w:r>
        <w:rPr>
          <w:rFonts w:ascii="Arial" w:cs="Arial" w:eastAsia="Arial" w:hAnsi="Arial"/>
          <w:b/>
          <w:bCs/>
          <w:sz w:val="28"/>
          <w:szCs w:val="28"/>
        </w:rPr>
        <w:t xml:space="preserve">в некоторые конституционные законодательные акты</w:t>
      </w:r>
    </w:p>
    <w:p>
      <w:pPr>
        <w:spacing w:after="240" w:before="200"/>
        <w:jc w:val="center"/>
      </w:pPr>
      <w:r>
        <w:rPr>
          <w:rFonts w:ascii="Arial" w:cs="Arial" w:eastAsia="Arial" w:hAnsi="Arial"/>
          <w:b/>
          <w:bCs/>
          <w:sz w:val="28"/>
          <w:szCs w:val="28"/>
        </w:rPr>
        <w:t xml:space="preserve">Кыргызской Республики (в конституционные законы</w:t>
      </w:r>
    </w:p>
    <w:p>
      <w:pPr>
        <w:spacing w:after="240" w:before="200"/>
        <w:jc w:val="center"/>
      </w:pPr>
      <w:r>
        <w:rPr>
          <w:rFonts w:ascii="Arial" w:cs="Arial" w:eastAsia="Arial" w:hAnsi="Arial"/>
          <w:b/>
          <w:bCs/>
          <w:sz w:val="28"/>
          <w:szCs w:val="28"/>
        </w:rPr>
        <w:t xml:space="preserve">Кыргызской Республики «О Совете по делам правосудия</w:t>
      </w:r>
    </w:p>
    <w:p>
      <w:pPr>
        <w:spacing w:after="240" w:before="200"/>
        <w:jc w:val="center"/>
      </w:pPr>
      <w:r>
        <w:rPr>
          <w:rFonts w:ascii="Arial" w:cs="Arial" w:eastAsia="Arial" w:hAnsi="Arial"/>
          <w:b/>
          <w:bCs/>
          <w:sz w:val="28"/>
          <w:szCs w:val="28"/>
        </w:rPr>
        <w:t xml:space="preserve">Кыргызской Республики», «О Верховном суде</w:t>
      </w:r>
    </w:p>
    <w:p>
      <w:pPr>
        <w:spacing w:after="240" w:before="200"/>
        <w:jc w:val="center"/>
      </w:pPr>
      <w:r>
        <w:rPr>
          <w:rFonts w:ascii="Arial" w:cs="Arial" w:eastAsia="Arial" w:hAnsi="Arial"/>
          <w:b/>
          <w:bCs/>
          <w:sz w:val="28"/>
          <w:szCs w:val="28"/>
        </w:rPr>
        <w:t xml:space="preserve">Кыргызской Республики и местных судах»,</w:t>
      </w:r>
    </w:p>
    <w:p>
      <w:pPr>
        <w:spacing w:after="240" w:before="200"/>
        <w:jc w:val="center"/>
      </w:pPr>
      <w:r>
        <w:rPr>
          <w:rFonts w:ascii="Arial" w:cs="Arial" w:eastAsia="Arial" w:hAnsi="Arial"/>
          <w:b/>
          <w:bCs/>
          <w:sz w:val="28"/>
          <w:szCs w:val="28"/>
        </w:rPr>
        <w:t xml:space="preserve">«О 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во втором чтении проект конституционного Закона Кыргызской Республики «О внесении изменений в некоторые конституционные законодательные акты Кыргызской Республики (в конституционные законы Кыргызской Республики «</w:t>
      </w:r>
      <w:hyperlink w:history="1" r:id="rIdlj3aiczqidf-v9n3gccxx">
        <w:r>
          <w:rPr>
            <w:rFonts w:ascii="Arial" w:cs="Arial" w:eastAsia="Arial" w:hAnsi="Arial"/>
            <w:color w:val="1D4ED8"/>
            <w:sz w:val="24"/>
            <w:szCs w:val="24"/>
            <w:u w:val="single"/>
          </w:rPr>
          <w:t xml:space="preserve">О Совете по делам правосудия Кыргызской Республики</w:t>
        </w:r>
      </w:hyperlink>
      <w:r>
        <w:rPr>
          <w:rFonts w:ascii="Arial" w:cs="Arial" w:eastAsia="Arial" w:hAnsi="Arial"/>
          <w:sz w:val="24"/>
          <w:szCs w:val="24"/>
        </w:rPr>
        <w:t xml:space="preserve">», «</w:t>
      </w:r>
      <w:hyperlink w:history="1" r:id="rIdfbvd0skqlzt1ecwmngyjh">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w:t>
      </w:r>
      <w:hyperlink w:history="1" r:id="rIdh8vdcunfdgt4dpmsuqhfh">
        <w:r>
          <w:rPr>
            <w:rFonts w:ascii="Arial" w:cs="Arial" w:eastAsia="Arial" w:hAnsi="Arial"/>
            <w:color w:val="1D4ED8"/>
            <w:sz w:val="24"/>
            <w:szCs w:val="24"/>
            <w:u w:val="single"/>
          </w:rPr>
          <w:t xml:space="preserve">О Кабинете Министров Кыргызской Республики</w:t>
        </w:r>
      </w:hyperlink>
      <w:r>
        <w:rPr>
          <w:rFonts w:ascii="Arial" w:cs="Arial" w:eastAsia="Arial" w:hAnsi="Arial"/>
          <w:sz w:val="24"/>
          <w:szCs w:val="24"/>
        </w:rPr>
        <w:t xml:space="preserve">»)», инициированный депутатами Жогорку Кенеша Кыргызской Республики VII созыва К.А. Талиевой, Н.А. Азыгалиевым, Ч.А. Айдарбековым, Ж.К. Акаевым, М.К. Алиевым, С.А. Атамбаевым, Д.А. Ашимовой, Д.Д. Бекешевым, Д.А. Джумабековым, С.М. Зулпуевым, Дж.К. Исаевой, А. Исатбек кызы, Г.А. Кожокуловой, А.А. Козуевым, И.К. Кубанычбековым, Л.Х. Луровой, Ш. Мажитовой, М.А. Маматалиевым, А.Т. Мамашовой, А.Т. Маткеримовым, Г.С. Молдобековой, М.М. Мураталиевым, С.А. Омурзаковым, В.К. Раимбачаевой, С. Рустамбек уулу, Ж.Э. Садырбаевой, Ч.А. Султанбековой, Э.Ж. Сурабалдиевой, Н.О. Сыдыгалиевым, Ж. Таалайбек кызы, К.Л. Ханджезой, А.А. Эгембердиевым, А.Т. Эрбаевым, </w:t>
      </w:r>
      <w:r>
        <w:rPr>
          <w:rFonts w:ascii="Arial" w:cs="Arial" w:eastAsia="Arial" w:hAnsi="Arial"/>
          <w:sz w:val="24"/>
          <w:szCs w:val="24"/>
        </w:rPr>
        <w:t xml:space="preserve">Э.К. Абакиров</w:t>
      </w:r>
      <w:r>
        <w:rPr>
          <w:rFonts w:ascii="Arial" w:cs="Arial" w:eastAsia="Arial" w:hAnsi="Arial"/>
          <w:sz w:val="24"/>
          <w:szCs w:val="24"/>
        </w:rPr>
        <w:t xml:space="preserve">ым, Г.И. Жунушалиевой, Б.А. Мариповым, Дж.Д. Нышановым.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Комитету по конституционному законодательству, государственному устройству, местному самоуправлению и </w:t>
      </w:r>
      <w:hyperlink w:history="1" r:id="rIdzakgk6seygnr0ieln7nhc">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Жогорку Кенеша Кыргызской Республики доработать вышеуказанный проект конституционного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w:t>
      </w:r>
      <w:r>
        <w:rPr>
          <w:rFonts w:ascii="Arial" w:cs="Arial" w:eastAsia="Arial" w:hAnsi="Arial"/>
          <w:sz w:val="24"/>
          <w:szCs w:val="24"/>
        </w:rPr>
        <w:t xml:space="preserve">	</w:t>
      </w:r>
      <w:r>
        <w:rPr>
          <w:rFonts w:ascii="Arial" w:cs="Arial" w:eastAsia="Arial" w:hAnsi="Arial"/>
          <w:sz w:val="24"/>
          <w:szCs w:val="24"/>
        </w:rPr>
        <w:t xml:space="preserve">Ч.И. Ажибаев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4xf-jfhsdbkfwsgfqe8x">
      <w:r>
        <w:rPr>
          <w:rFonts w:ascii="Arial" w:cs="Arial" w:eastAsia="Arial" w:hAnsi="Arial"/>
          <w:color w:val="132D3F"/>
          <w:sz w:val="16"/>
          <w:szCs w:val="16"/>
          <w:u w:val="single"/>
        </w:rPr>
        <w:t xml:space="preserve">dalil.kg/document/230039129</w:t>
      </w:r>
    </w:hyperlink>
  </w:p>
  <w:p>
    <w:pPr>
      <w:spacing w:after="0" w:before="40"/>
      <w:jc w:val="center"/>
    </w:pPr>
    <w:hyperlink w:history="1" r:id="rId4xx3_hiaow4bj0vevui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3aiczqidf-v9n3gccxx" Type="http://schemas.openxmlformats.org/officeDocument/2006/relationships/hyperlink" Target="https://dalil.kg/document/112313" TargetMode="External"/><Relationship Id="rIdfbvd0skqlzt1ecwmngyjh" Type="http://schemas.openxmlformats.org/officeDocument/2006/relationships/hyperlink" Target="https://dalil.kg/document/112315" TargetMode="External"/><Relationship Id="rIdh8vdcunfdgt4dpmsuqhfh" Type="http://schemas.openxmlformats.org/officeDocument/2006/relationships/hyperlink" Target="https://dalil.kg/document/112301" TargetMode="External"/><Relationship Id="rIdzakgk6seygnr0ieln7nhc" Type="http://schemas.openxmlformats.org/officeDocument/2006/relationships/hyperlink" Target="https://dalil.kg/document/1124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4xf-jfhsdbkfwsgfqe8x" Type="http://schemas.openxmlformats.org/officeDocument/2006/relationships/hyperlink" Target="https://dalil.kg/document/230039129" TargetMode="External"/><Relationship Id="rId4xx3_hiaow4bj0vevui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2026-09-27T04:09:20.225Z</dcterms:created>
  <dcterms:modified xsi:type="dcterms:W3CDTF">2026-09-27T04:09:20.225Z</dcterms:modified>
</cp:coreProperties>
</file>

<file path=docProps/custom.xml><?xml version="1.0" encoding="utf-8"?>
<Properties xmlns="http://schemas.openxmlformats.org/officeDocument/2006/custom-properties" xmlns:vt="http://schemas.openxmlformats.org/officeDocument/2006/docPropsVTypes"/>
</file>