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2026 года № 05/2-17/23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договора на поставку воды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bj0p06u_zxyyzs9fcjp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41</w:t>
        </w:r>
      </w:hyperlink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Республики, подпунктом 32 пункта 13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bepbdkkwuc8degahqav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руководствуясь пунктом 14 </w:t>
      </w:r>
      <w:hyperlink w:history="1" r:id="rIdlwcvkwodnde-wokw0zl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водных ресурсов, сельского хозяйства и перерабатывающей промышленности Кыргызской Республики, утвержденного </w:t>
      </w:r>
      <w:hyperlink w:history="1" r:id="rIdd8fugo_-gjqusd-pc6u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договора на поставку воды согласно </w:t>
      </w:r>
      <w:hyperlink w:history="1" r:id="rId0xtsek96suwga66wrur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цифровизации и развития оказания государственных услуг Министерства водных ресурсов, сельского хозяйства и перерабатывающей промышленности Кыргызской Республики (далее – Министерство) в течении трех рабочих дней со дня регистрации настоящего приказа обеспечить его официальное опубликование в соответствии с </w:t>
      </w:r>
      <w:hyperlink w:history="1" r:id="rIdbricahdmyux2qlhdipl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водной политики и питьевого водоснабжения Министерства: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приказа возложить на управление контроля исполнения решений министерства.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министра,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Ж.К. Керималиев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  <w:r>
        <w:rPr>
          <w:rFonts w:ascii="Arial" w:cs="Arial" w:eastAsia="Arial" w:hAnsi="Arial"/>
          <w:sz w:val="22"/>
          <w:szCs w:val="22"/>
        </w:rPr>
        <w:t xml:space="preserve"> к приказу 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Министерства водных ресурсов,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 сельского хозяйства и перерабатывающей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 промышленности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№ 05/2-17/23 от 30 января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ДОГОВОР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    на поставку воды № ____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2"/>
          <w:szCs w:val="22"/>
        </w:rPr>
        <w:t xml:space="preserve">с.____________ «____» _____________20___ г.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Водопользователь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(наименование и адрес физического или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в лице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(должность)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действующий на основании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именуемый в дальнейшем «Заказчик», с одной стороны, и государственная   водохозяйственная организация (предприятие), осуществляющая подачу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(наименование организации) в лице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(должность)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именуемая в дальнейшем «Поставщик», с другой стороны, заключили настоящий договор о 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Предмет договора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1.1. Поставщик подает Заказчику воду в объеме, указанную в Ведомости-заявке на подачу воды согласно приложению 1 и Перечню точек подачи воды в каналы согласно приложению 2 настоящего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случаях использования воды в целях орошения культур, составляется План сева согласно Приложению 3 настоящего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1.2. За услуги по поставке воды (далее – услуги) для орошения культур Заказчик оплачивает Поставщику, по объему поставляемой воды либо на гектарной основе, в соответствии со сметно-финансовым расчетом, предусмотренным в приложении 4 к настоящему Договору, сумму ____________ тыс. сомов в год, согласно утвержденному тарифу.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Поставка воды Заказчикам сектора промышленности, хозяйственно-питьевого водоснабжения, рыбохозяйственной деятельности, топливно-энергетического комплекса, а также иных сфер экономической деятельности оплата услуги осуществляется по объему поставляемой воды в соответствии со сметно-финансовым расчетом, предусмотренном в приложении 4 настоящего Договора, сумму ______________ тыс. сомов в год, согласно утвержденному тарифу.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Сметно-финансовые расчеты составляются на основании акта приема- поставки воды согласно приложению 5 настоящего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В установленный отраслевой тариф не включены НДС и другие дополнительные налоги.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1.3. Согласованный между Сторонами поставки воды устанавливается с учетом водности источников воды, расчетных лимитов на воду, режимов орошения и пропускной способности каналов.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1.4. При недостатке воды в водном объекте поставка воды Заказчику производится в пределах утвержденной процентной доли (лимита) от суммы плановой водопоставки всех водопользователей из данного источника.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Объем неподанной Заказчику воды может компенсироваться в согласованные Сторонами сроки при увеличении водности водного объекта.     Стороны согласны относить дефицит воды в источниках к сфере совместного коммерческого риска.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Иски, связанные с возмещением ущерба, вызванного дефицитом воды, Сторонами не предъявляются.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1.5. Сверхплановая поставка воды Заказчику, при наличии излишков воды в источниках орошения, может осуществляться по заявке Заказчика без ущемления прав других водопользователей.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Сверхплановая подача воды оплачивается в двойном размере.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1.6. Сверхплановая поставка воды на мелиоративно-неблагоприятные земли запрещается.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2.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2.1.Обязанности Заказчика: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– при необходимости назначать ответственное лицо на получение воды от Поставщика с выдачей доверенности;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– к заключенному договору не позднее чем за один месяц до поставки воды прилагать согласованный с Поставщиком план водопользования, а также план сева культур – при использовании воды для орошения;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– за 3 дня до начала декады представлять Поставщику заявку на получение воды. Непредставление заявок является отказом Заказчика от воды на декаду;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– своевременно производить оплату за услуги по поставке воды, представлять Поставщику информацию (квитанция, чек и т.д.) об оплате на момент поставки воды;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– осуществлять совместно с Поставщиком оперативную корректировку хозяйственного плана водопользования в части изменения объема водопоставки с учетом прогнозов водоносности источников орошения и установленных лимитов;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– совместно с Поставщиком обеспечивать сохранность пункта учета воды в точке выдела воды Заказчику;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– уведомлять Поставщика в случае необходимого оперативного изменения поставки воды (переброски воды из одного выдела в другой по каналу) – не менее, чем за сутки, а при изменении поставки воды по системе в целом – не менее, чем за трое суток (или с учетом времени добегания воды до точки выдела);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– строго соблюдать технологическую дисциплину водораспределения, не допускать случаев самовольного захвата воды и регулирования величины водопоставки.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2.2. Обязанности Поставщика: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– в сроки, оговоренные условиями настоящего Договора, подавать Заказчику воду в согласованных точках выдела;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– оперативно корректировать по согласованию с Заказчиком сроки и объемы поставки воды с учетом погодных условий, водности источников или в связи с иной производственной необходимостью;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– оборудовать пункты учета воды и обеспечивать надежность и нормативную точность работы технических средств измерения воды, производить тарировку гидропостов и обеспечивать их сохранность;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– предоставлять Заказчику данные градуировки  пунктов водоучета воды (копию таблицы координат).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Порядок поставки и приемки воды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3.1. Основанием для поставки воды Заказчику является письменная заявка, представленная Заказчиком Поставщику не позднее трех суток до начала расчетной декады и документ о полной оплате (квитанция, чек и др.), представленная Заказчиком на момент поставки воды.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3.2. Прием – поставки воды осуществляется в согласованных точках подачи воды, указанных в Приложении 2 настоящего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3.3. Прием – поставки воды осуществляется на основании результатов совместных наблюдений в пунктах водоучета официально уполномоченных представителей Поставщика и Заказчика.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3.4. Наблюдения производятся во взаимно согласованные сроки, но не реже двух раз в сутки. В случае оборудования пунктов водоучета автоматизированными самопишущими приборами или счетчиками, периодичность наблюдений устанавливается по паспортам приборов, но не реже одного раза в пять суток.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3.5. Результаты наблюдений одновременно фиксируются в журнале приема-поставки воды, предусмотренное в приложении 6 настоящего Договора, один из которых находится у Заказчика, а другой у Поставщика.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случае, если кто-либо из уполномоченных представителей одной из Сторон не явился в установленные сроки для проведения наблюдений и приема – поставки воды, результаты наблюдений, проведенных представителем другой Стороны, в дальнейшем не оспариваются.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3.6. При временном отсутствии или выходе из строя средств учета воды наблюдения осуществляются простейшими средствами измерения по нормативным методикам, согласованной обеими Сторонами.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3.7. При необоснованном отказе со стороны Заказчика оформить акт приема-поставки воды Поставщик в праве прекратить одностороннем порядке водопоставку до разрешения конфликта.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Ответственность Сторон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4.1. Если Поставщик по своей вине (в случаях, не связанных с дефицитом воды и форс-мажорными обстоятельствами) не обеспечит Заказчику поставку планового объема или лимитной доли, он обязан компенсировать Заказчику объем неподанной воды в течение последующей декады.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4.2. Заказчик несет установленную законодательством Кыргызской Республики ответственность за действия, причиняющие ущерб водохозяйственным системам.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4.3. В случае самовольного водозабора или превышения Заказчиком согласованной величины водопоставки, зафиксированном соответствующими актами, Поставщик с момента установления факта нарушения уменьшает или прекращает водопоставку до полной компенсации превышенного Заказчиком объема воды.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отказе Заказчика от согласования акта нарушения, подписанный представителями Поставщика акт имеет юридическую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4.4.Отказ от предъявления санкций за нарушения обязательств, установленных настоящим Договором, а также соглашение Сторон об ограничении ответственности, если размер ее точно определен законодательством,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4.5.При задержке оплаты за услуги по подаче воды Заказчик выплачивает Поставщику пеню в размере 0,5 % от неоплаченной суммы за каждый день просрочки.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По договоренности Сторон допускается возможность взаиморасчетов путем встречного представления продукции в натуральном выражении либо услуг, но не свыше 30 % от общей суммы, предусмотренной настоящим Договором.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4.6. Нарушение условий настоящего Договора влечет применение мер, предусмотренных пунктом 6.1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Разрешение споров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5.1.Споры, возникшие при заключении и исполнении настоящего договора, разрешаются путем переговоров между сторонами.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5.2. В случае разногласия между работниками Поставщика и Заказчика рассматриваются руководителями водохозяйственной организации и водопользователем, которые могут создавать для этих целей соответствующие комиссии.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5.3. При невозможности разрешения разногласий путем переговоров они подлежат рассмотрению в суде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Дополнительные условия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6.1. Односторонний отказ от выполнения настоящего Договора или одностороннее изменение его условий не допускается.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Изменение или расторжение договора производится по соглашению Сторон. Сторона, намеренная расторгнуть договор или изменить его условия, обязана уведомить об этом другую Сторону не позднее чем за пятнадцати дней.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Другая Сторона обязана дать ответ не позднее десяти дней после получения предложения о расторжении или изменении условий Договора.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непредставлении ответа в десяти дневный срок договор считается расторгнутым. Сторона, намеренная досрочно расторгнуть договор, обязуется выплатить другой Стороне неустойку в размере 100 % от оставшейся суммы Договора.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6.2. В случае наличия задолженности Заказчика за услуги по поставке воды за предыдущий год или при отсутствии оплаты за оказанные услуги в течение более 3 месяцев, Поставщик вправе приостановить поставку воды.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6.3. В случае наступления форс-мажорных обстоятельств (пожар, наводнение, землетрясение, забастовка, бунт, гражданские потрясения, засуха или маловодье) оговоренные сроки поставки продлеваются на период, пока эти обстоятельства остаются в силе, но только до того времени, пока эти обстоятельства непосредственно влияют на исполнение условий настоящего Договора или его части.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6.4. Поставщик немедленно, но не позднее чем через 5 рабочих дней, извещает Заказчика о начале и окончании форс-мажорных обстоятельств.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7. Срок действия договора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7.1. Настоящий договор заключается сроком на _______ год и вступает в силу со дня подписания.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7.2.Пролонгация договора на новый срок может быть осуществлена путем обмена письмами с согласованием всех существенных условий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7.3. После подписания договора все предварительные соглашения, обсуждения и корреспонденция между сторонами в отношении настоящего Договора признаются утратившими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2"/>
          <w:szCs w:val="22"/>
        </w:rPr>
        <w:t xml:space="preserve">7.3.Настоящий договор составлен в двух экземплярах, по одному каждой стороне и имеет одинаковую юридическую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8.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Юридические адреса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Заказчик: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Поставщик: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__________________________ «_____»</w:t>
      </w:r>
      <w:r>
        <w:rPr>
          <w:rFonts w:ascii="Arial" w:cs="Arial" w:eastAsia="Arial" w:hAnsi="Arial"/>
          <w:sz w:val="22"/>
          <w:szCs w:val="22"/>
        </w:rPr>
        <w:t xml:space="preserve">___________________</w:t>
      </w:r>
      <w:r>
        <w:rPr>
          <w:rFonts w:ascii="Arial" w:cs="Arial" w:eastAsia="Arial" w:hAnsi="Arial"/>
          <w:sz w:val="22"/>
          <w:szCs w:val="22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Адрес: ____________________________ОКПО:Банк: БИК:Р.счет:Руководитель____________________ 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 к договору № _____ от ___________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Ведомость – заявка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от ___________________________________ на поставку воды на ________ год 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 (наименование водопользователя) </w:t>
      </w:r>
      <w:r>
        <w:rPr>
          <w:rFonts w:ascii="Arial" w:cs="Arial" w:eastAsia="Arial" w:hAnsi="Arial"/>
          <w:sz w:val="22"/>
          <w:szCs w:val="22"/>
        </w:rPr>
        <w:t xml:space="preserve">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3"/>
        <w:gridCol w:w="152"/>
        <w:gridCol w:w="118"/>
        <w:gridCol w:w="118"/>
        <w:gridCol w:w="118"/>
        <w:gridCol w:w="134"/>
        <w:gridCol w:w="134"/>
        <w:gridCol w:w="134"/>
        <w:gridCol w:w="618"/>
        <w:gridCol w:w="618"/>
        <w:gridCol w:w="618"/>
        <w:gridCol w:w="836"/>
        <w:gridCol w:w="836"/>
        <w:gridCol w:w="836"/>
        <w:gridCol w:w="352"/>
        <w:gridCol w:w="352"/>
        <w:gridCol w:w="352"/>
        <w:gridCol w:w="1163"/>
        <w:gridCol w:w="1163"/>
        <w:gridCol w:w="1163"/>
      </w:tblGrid>
      <w:tr>
        <w:tc>
          <w:tcPr>
            <w:tcW w:type="dxa" w:w="3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Показатели</w:t>
            </w:r>
          </w:p>
        </w:tc>
        <w:tc>
          <w:tcPr>
            <w:tcW w:type="dxa" w:w="1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 изм.</w:t>
            </w:r>
          </w:p>
        </w:tc>
        <w:tc>
          <w:tcPr>
            <w:tcW w:type="dxa" w:w="35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Январь</w:t>
            </w:r>
          </w:p>
        </w:tc>
        <w:tc>
          <w:tcPr>
            <w:tcW w:type="dxa" w:w="4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Февраль</w:t>
            </w:r>
          </w:p>
        </w:tc>
        <w:tc>
          <w:tcPr>
            <w:tcW w:type="dxa" w:w="185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Март</w:t>
            </w:r>
          </w:p>
        </w:tc>
        <w:tc>
          <w:tcPr>
            <w:tcW w:type="dxa" w:w="250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Апрель</w:t>
            </w:r>
          </w:p>
        </w:tc>
        <w:tc>
          <w:tcPr>
            <w:tcW w:type="dxa" w:w="105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</w:t>
            </w:r>
          </w:p>
        </w:tc>
        <w:tc>
          <w:tcPr>
            <w:tcW w:type="dxa" w:w="348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Июнь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</w:t>
            </w:r>
          </w:p>
        </w:tc>
        <w:tc>
          <w:tcPr>
            <w:tcW w:type="dxa" w:w="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л/сек</w:t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Сток за декаду</w:t>
            </w:r>
          </w:p>
        </w:tc>
        <w:tc>
          <w:tcPr>
            <w:tcW w:type="dxa" w:w="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т.м.3.</w:t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Сток нарастающий</w:t>
            </w:r>
          </w:p>
        </w:tc>
        <w:tc>
          <w:tcPr>
            <w:tcW w:type="dxa" w:w="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т.м.3.</w:t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3"/>
        <w:gridCol w:w="152"/>
        <w:gridCol w:w="118"/>
        <w:gridCol w:w="118"/>
        <w:gridCol w:w="118"/>
        <w:gridCol w:w="134"/>
        <w:gridCol w:w="134"/>
        <w:gridCol w:w="134"/>
        <w:gridCol w:w="618"/>
        <w:gridCol w:w="618"/>
        <w:gridCol w:w="618"/>
        <w:gridCol w:w="836"/>
        <w:gridCol w:w="836"/>
        <w:gridCol w:w="836"/>
        <w:gridCol w:w="352"/>
        <w:gridCol w:w="352"/>
        <w:gridCol w:w="352"/>
        <w:gridCol w:w="1163"/>
        <w:gridCol w:w="1163"/>
        <w:gridCol w:w="1163"/>
      </w:tblGrid>
      <w:tr>
        <w:tc>
          <w:tcPr>
            <w:tcW w:type="dxa" w:w="3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Показатели</w:t>
            </w:r>
          </w:p>
        </w:tc>
        <w:tc>
          <w:tcPr>
            <w:tcW w:type="dxa" w:w="1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 изм.</w:t>
            </w:r>
          </w:p>
        </w:tc>
        <w:tc>
          <w:tcPr>
            <w:tcW w:type="dxa" w:w="35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Июль</w:t>
            </w:r>
          </w:p>
        </w:tc>
        <w:tc>
          <w:tcPr>
            <w:tcW w:type="dxa" w:w="4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Август</w:t>
            </w:r>
          </w:p>
        </w:tc>
        <w:tc>
          <w:tcPr>
            <w:tcW w:type="dxa" w:w="185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Сентябрь</w:t>
            </w:r>
          </w:p>
        </w:tc>
        <w:tc>
          <w:tcPr>
            <w:tcW w:type="dxa" w:w="250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Октябрь</w:t>
            </w:r>
          </w:p>
        </w:tc>
        <w:tc>
          <w:tcPr>
            <w:tcW w:type="dxa" w:w="105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Ноябрь</w:t>
            </w:r>
          </w:p>
        </w:tc>
        <w:tc>
          <w:tcPr>
            <w:tcW w:type="dxa" w:w="348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Декабрь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</w:t>
            </w:r>
          </w:p>
        </w:tc>
        <w:tc>
          <w:tcPr>
            <w:tcW w:type="dxa" w:w="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л/сек</w:t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Сток за декаду</w:t>
            </w:r>
          </w:p>
        </w:tc>
        <w:tc>
          <w:tcPr>
            <w:tcW w:type="dxa" w:w="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т.м.3.</w:t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Сток нарастающий</w:t>
            </w:r>
          </w:p>
        </w:tc>
        <w:tc>
          <w:tcPr>
            <w:tcW w:type="dxa" w:w="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т.м.3.</w:t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Общий объем воды ________________________________тыс. м3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Заказчик: </w:t>
      </w:r>
      <w:r>
        <w:rPr>
          <w:rFonts w:ascii="Arial" w:cs="Arial" w:eastAsia="Arial" w:hAnsi="Arial"/>
          <w:sz w:val="22"/>
          <w:szCs w:val="22"/>
        </w:rPr>
        <w:t xml:space="preserve">Ф.И.О. ___________________________ подпись.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               Приложение 2 к договору № ____ от 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 точек подачи воды в каналы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(наименование водопользователя)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5"/>
        <w:gridCol w:w="3281"/>
        <w:gridCol w:w="3252"/>
      </w:tblGrid>
      <w:tr>
        <w:tc>
          <w:tcPr>
            <w:tcW w:type="dxa" w:w="3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каналов государственных водохозяйственных систем</w:t>
            </w:r>
          </w:p>
        </w:tc>
        <w:tc>
          <w:tcPr>
            <w:tcW w:type="dxa" w:w="3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точек подачи воды в каналы водопользователя</w:t>
            </w:r>
          </w:p>
        </w:tc>
        <w:tc>
          <w:tcPr>
            <w:tcW w:type="dxa" w:w="3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Пропускная способность канала в точке подачи воды, м3/сек</w:t>
            </w:r>
          </w:p>
        </w:tc>
      </w:tr>
      <w:tr>
        <w:tc>
          <w:tcPr>
            <w:tcW w:type="dxa" w:w="3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Поставщик: ФИО</w:t>
      </w:r>
      <w:r>
        <w:rPr>
          <w:rFonts w:ascii="Arial" w:cs="Arial" w:eastAsia="Arial" w:hAnsi="Arial"/>
          <w:sz w:val="22"/>
          <w:szCs w:val="22"/>
        </w:rPr>
        <w:t xml:space="preserve"> ___________________________ подпись.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МП 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Заказчик: ФИО</w:t>
      </w:r>
      <w:r>
        <w:rPr>
          <w:rFonts w:ascii="Arial" w:cs="Arial" w:eastAsia="Arial" w:hAnsi="Arial"/>
          <w:sz w:val="22"/>
          <w:szCs w:val="22"/>
        </w:rPr>
        <w:t xml:space="preserve">___________________________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 к договору № _____ от 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План сева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7"/>
        <w:gridCol w:w="4901"/>
      </w:tblGrid>
      <w:tr>
        <w:tc>
          <w:tcPr>
            <w:tcW w:type="dxa" w:w="5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культуры</w:t>
            </w:r>
          </w:p>
        </w:tc>
        <w:tc>
          <w:tcPr>
            <w:tcW w:type="dxa" w:w="4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Площадь, га</w:t>
            </w:r>
          </w:p>
        </w:tc>
      </w:tr>
      <w:tr>
        <w:tc>
          <w:tcPr>
            <w:tcW w:type="dxa" w:w="5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Поставщик: </w:t>
      </w:r>
      <w:r>
        <w:rPr>
          <w:rFonts w:ascii="Arial" w:cs="Arial" w:eastAsia="Arial" w:hAnsi="Arial"/>
          <w:sz w:val="22"/>
          <w:szCs w:val="22"/>
        </w:rPr>
        <w:t xml:space="preserve">Ф.И.О. Руководителя ___________________________ подпись.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МП 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Заказчик: </w:t>
      </w:r>
      <w:r>
        <w:rPr>
          <w:rFonts w:ascii="Arial" w:cs="Arial" w:eastAsia="Arial" w:hAnsi="Arial"/>
          <w:sz w:val="22"/>
          <w:szCs w:val="22"/>
        </w:rPr>
        <w:t xml:space="preserve">ФИО____________________________________________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к договору № ____ от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Сметно-финансовый расчет за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 поставке воды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 (</w:t>
      </w:r>
      <w:r>
        <w:rPr>
          <w:rFonts w:ascii="Arial" w:cs="Arial" w:eastAsia="Arial" w:hAnsi="Arial"/>
          <w:sz w:val="22"/>
          <w:szCs w:val="22"/>
        </w:rPr>
        <w:t xml:space="preserve">на гектарной основе)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Водопользователь: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3591"/>
        <w:gridCol w:w="1308"/>
        <w:gridCol w:w="2842"/>
        <w:gridCol w:w="1752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пп</w:t>
            </w:r>
          </w:p>
        </w:tc>
        <w:tc>
          <w:tcPr>
            <w:tcW w:type="dxa" w:w="35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культур</w:t>
            </w:r>
          </w:p>
        </w:tc>
        <w:tc>
          <w:tcPr>
            <w:tcW w:type="dxa" w:w="1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Площадь, га</w:t>
            </w:r>
          </w:p>
        </w:tc>
        <w:tc>
          <w:tcPr>
            <w:tcW w:type="dxa" w:w="2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Тариф, сом за 1 поставку на 1 га</w:t>
            </w:r>
          </w:p>
        </w:tc>
        <w:tc>
          <w:tcPr>
            <w:tcW w:type="dxa" w:w="1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Стоимость поданной воды, тыс. сом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Поставщик: ФИО руководителя </w:t>
      </w:r>
      <w:r>
        <w:rPr>
          <w:rFonts w:ascii="Arial" w:cs="Arial" w:eastAsia="Arial" w:hAnsi="Arial"/>
          <w:sz w:val="22"/>
          <w:szCs w:val="22"/>
        </w:rPr>
        <w:t xml:space="preserve">__________________________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Заказчик: ФИО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Сметно-финансовый расчет за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 поставке воды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(по объему)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 Водопользователь  ____________________________________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94"/>
        <w:gridCol w:w="2194"/>
        <w:gridCol w:w="2463"/>
        <w:gridCol w:w="3328"/>
      </w:tblGrid>
      <w:tr>
        <w:tc>
          <w:tcPr>
            <w:tcW w:type="dxa" w:w="438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Фактически подано воды</w:t>
            </w:r>
          </w:p>
        </w:tc>
        <w:tc>
          <w:tcPr>
            <w:tcW w:type="dxa" w:w="24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Тариф за 1м3 воды, тыйын</w:t>
            </w:r>
          </w:p>
        </w:tc>
        <w:tc>
          <w:tcPr>
            <w:tcW w:type="dxa" w:w="33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Стоимость поданной воды, тыс. сом</w:t>
            </w:r>
          </w:p>
        </w:tc>
      </w:tr>
      <w:tr>
        <w:tc>
          <w:tcPr>
            <w:tcW w:type="dxa" w:w="21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Сроки водоподачи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водоподачи, тыс. м3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кв.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 кв.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 кв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 кв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Итого:</w:t>
            </w:r>
          </w:p>
        </w:tc>
        <w:tc>
          <w:tcPr>
            <w:tcW w:type="dxa" w:w="21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Поставщик: ФИО руководителя </w:t>
      </w:r>
      <w:r>
        <w:rPr>
          <w:rFonts w:ascii="Arial" w:cs="Arial" w:eastAsia="Arial" w:hAnsi="Arial"/>
          <w:sz w:val="22"/>
          <w:szCs w:val="22"/>
        </w:rPr>
        <w:t xml:space="preserve">__________________________ подпись.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Заказчик: ФИО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__________________________________________подпись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  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к договору № ______ от ________-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приема – поставки воды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наименование юридического лица/ФИО водопользователя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наименование канала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за________ декаду _________месяца 20______года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На основании журнала поставки-приема воды водопользователь получил _________ т.м3 оросительной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По тарифу ________сом за 1полив 1 га/1м3 воды_____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   (нужное подчеркнуть)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Согласно объему водоподачи объем воды в ______ тыс. м3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по режиму орошения и норме полива соответствует гектаро-поливу в ____ га.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По тарифу ___________сом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Сумма оплаты  ____________________ сом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Сверхплановая подача ______ тыс. м3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Сумма оплаты ______ сом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Всего к оплате   ______________ сом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Поставщик: ФИО руководителя ________________________ подпись_________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Водопользователь ФИО: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6 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к договору № ______ от 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Журнал поставки-приема воды 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водопользователю _______________________________________  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 источник орошения___________________   ______декада______________месяца 20____г.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"/>
        <w:gridCol w:w="66"/>
        <w:gridCol w:w="242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279"/>
        <w:gridCol w:w="358"/>
        <w:gridCol w:w="358"/>
        <w:gridCol w:w="473"/>
        <w:gridCol w:w="473"/>
        <w:gridCol w:w="473"/>
        <w:gridCol w:w="473"/>
        <w:gridCol w:w="494"/>
      </w:tblGrid>
      <w:tr>
        <w:tc>
          <w:tcPr>
            <w:tcW w:type="dxa" w:w="132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</w:t>
            </w:r>
          </w:p>
        </w:tc>
        <w:tc>
          <w:tcPr>
            <w:tcW w:type="dxa" w:w="2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96"/>
            <w:gridSpan w:val="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Наблюдение</w:t>
            </w:r>
          </w:p>
        </w:tc>
        <w:tc>
          <w:tcPr>
            <w:tcW w:type="dxa" w:w="71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Суммарный расход по группе выделов, м3/сек</w:t>
            </w:r>
          </w:p>
        </w:tc>
        <w:tc>
          <w:tcPr>
            <w:tcW w:type="dxa" w:w="18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Подписи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Выдел</w:t>
            </w:r>
          </w:p>
        </w:tc>
        <w:tc>
          <w:tcPr>
            <w:tcW w:type="dxa" w:w="16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Выдел</w:t>
            </w:r>
          </w:p>
        </w:tc>
        <w:tc>
          <w:tcPr>
            <w:tcW w:type="dxa" w:w="16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Выдел</w:t>
            </w:r>
          </w:p>
        </w:tc>
        <w:tc>
          <w:tcPr>
            <w:tcW w:type="dxa" w:w="16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Выдел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Представителя РУВХ</w:t>
            </w:r>
          </w:p>
        </w:tc>
        <w:tc>
          <w:tcPr>
            <w:tcW w:type="dxa" w:w="9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Водопользователя</w:t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Отсчет по рейке, см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с учетом поправки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 л/с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Отсчет по рейке, см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с учетом поправки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 л/с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Отсчет по рейке, см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с учетом поправки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 л/с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Отсчет по рейке, см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с учетом поправки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 л/с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утро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вечер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наименьший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Дата</w:t>
            </w:r>
          </w:p>
        </w:tc>
        <w:tc>
          <w:tcPr>
            <w:tcW w:type="dxa" w:w="587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5"/>
            <w:gridSpan w:val="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Наблюдение</w:t>
            </w:r>
          </w:p>
        </w:tc>
        <w:tc>
          <w:tcPr>
            <w:tcW w:type="dxa" w:w="831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Суммарный расход по группе выделов, м3/сек</w:t>
            </w:r>
          </w:p>
        </w:tc>
        <w:tc>
          <w:tcPr>
            <w:tcW w:type="dxa" w:w="191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Подписи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Представителя РУВХ</w:t>
            </w:r>
          </w:p>
        </w:tc>
        <w:tc>
          <w:tcPr>
            <w:tcW w:type="dxa" w:w="9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Отсчет по рейке, см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с учетом поправки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 л/с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Отсчет по рейке, см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с учетом поправки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 л/с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Отсчет по рейке, см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с учетом поправки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 л/с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Отсчет по рейке, см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с учетом поправки</w:t>
            </w:r>
          </w:p>
        </w:tc>
        <w:tc>
          <w:tcPr>
            <w:tcW w:type="dxa" w:w="6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 л/с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Водопользователя</w:t>
            </w:r>
          </w:p>
        </w:tc>
      </w:tr>
      <w:tr>
        <w:tc>
          <w:tcPr>
            <w:tcW w:type="dxa" w:w="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утро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вечер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наименьший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 средний             средне-декадный м3/сек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Сток по среднему расходу т.м3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 наименьшийм3/сек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Сток по наименьшему расходу т.м3</w:t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Водопользователь     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Представитель Поставщика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Подсчитал  __________________________________________________________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Полито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Проверил 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leju01bjtrxb3mvvg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dalil.kg/document/230040031</w:t>
      </w:r>
    </w:hyperlink>
  </w:p>
  <w:p>
    <w:pPr>
      <w:spacing w:after="0" w:before="40"/>
      <w:jc w:val="center"/>
    </w:pPr>
    <w:hyperlink w:history="1" r:id="rIdiv4n_cwsiwfk1-abrwl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0p06u_zxyyzs9fcjpug" Type="http://schemas.openxmlformats.org/officeDocument/2006/relationships/hyperlink" Target="https://dalil.kg/document/230029009#st_41" TargetMode="External"/><Relationship Id="rIdbepbdkkwuc8degahqav1d" Type="http://schemas.openxmlformats.org/officeDocument/2006/relationships/hyperlink" Target="https://dalil.kg/document/160035" TargetMode="External"/><Relationship Id="rIdlwcvkwodnde-wokw0zljq" Type="http://schemas.openxmlformats.org/officeDocument/2006/relationships/hyperlink" Target="https://dalil.kg/document/230004108" TargetMode="External"/><Relationship Id="rIdd8fugo_-gjqusd-pc6uoe" Type="http://schemas.openxmlformats.org/officeDocument/2006/relationships/hyperlink" Target="https://dalil.kg/document/230004107" TargetMode="External"/><Relationship Id="rId0xtsek96suwga66wrurny" Type="http://schemas.openxmlformats.org/officeDocument/2006/relationships/hyperlink" Target="https://dalil.kg/document/230040031#pr" TargetMode="External"/><Relationship Id="rIdbricahdmyux2qlhdipljs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leju01bjtrxb3mvvgsb" Type="http://schemas.openxmlformats.org/officeDocument/2006/relationships/hyperlink" Target="https://dalil.kg/document/230040031" TargetMode="External"/><Relationship Id="rIdiv4n_cwsiwfk1-abrwl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2026-09-27T02:59:36.027Z</dcterms:created>
  <dcterms:modified xsi:type="dcterms:W3CDTF">2026-09-27T02:59:36.027Z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