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36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КАБИНЕТА МИНИСТРОВ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</w:t>
      </w:r>
      <w:r>
        <w:rPr>
          <w:rFonts w:ascii="Arial" w:cs="Arial" w:eastAsia="Arial" w:hAnsi="Arial"/>
          <w:sz w:val="24"/>
          <w:szCs w:val="24"/>
        </w:rPr>
        <w:t xml:space="preserve">5 февраля</w:t>
      </w:r>
      <w:r>
        <w:rPr>
          <w:rFonts w:ascii="Arial" w:cs="Arial" w:eastAsia="Arial" w:hAnsi="Arial"/>
          <w:sz w:val="24"/>
          <w:szCs w:val="24"/>
        </w:rPr>
        <w:t xml:space="preserve"> 202</w:t>
      </w:r>
      <w:r>
        <w:rPr>
          <w:rFonts w:ascii="Arial" w:cs="Arial" w:eastAsia="Arial" w:hAnsi="Arial"/>
          <w:sz w:val="24"/>
          <w:szCs w:val="24"/>
        </w:rPr>
        <w:t xml:space="preserve">6</w:t>
      </w:r>
      <w:r>
        <w:rPr>
          <w:rFonts w:ascii="Arial" w:cs="Arial" w:eastAsia="Arial" w:hAnsi="Arial"/>
          <w:sz w:val="24"/>
          <w:szCs w:val="24"/>
        </w:rPr>
        <w:t xml:space="preserve"> года № </w:t>
      </w:r>
      <w:r>
        <w:rPr>
          <w:rFonts w:ascii="Arial" w:cs="Arial" w:eastAsia="Arial" w:hAnsi="Arial"/>
          <w:sz w:val="24"/>
          <w:szCs w:val="24"/>
        </w:rPr>
        <w:t xml:space="preserve">63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изменений в некоторые решения Правительства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Кыргызской Республики и Кабинета Министров Кыргызской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Республики в сфере деятельности общественных советов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при министерствах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инвентаризации законодательства Кыргызской Республики, в соответствии со статьями </w:t>
      </w:r>
      <w:hyperlink w:history="1" r:id="rId3bs6kpm7bg7j7j17wnxy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nbnju6vsmvccxfxpw5q9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«О Кабинете Министров Кыргызской Республики» Кабинет Министров Кыргызской Республики постановляет: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kasl7-gd03ryhit1i_zg0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«О Министерстве иностранных дел Кыргызской Республики» от 20 февраля 2012 года № 113 следующее изменение: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</w:t>
      </w:r>
      <w:hyperlink w:history="1" r:id="rIdr2pn2uxkaqndgkgb4rfo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Положении</w:t>
        </w:r>
      </w:hyperlink>
      <w:r>
        <w:rPr>
          <w:rFonts w:ascii="Arial" w:cs="Arial" w:eastAsia="Arial" w:hAnsi="Arial"/>
          <w:sz w:val="24"/>
          <w:szCs w:val="24"/>
        </w:rPr>
        <w:t xml:space="preserve"> о Министерстве иностранных дел Кыргызской Республики, утвержденном вышеуказанным </w:t>
      </w:r>
      <w:hyperlink w:history="1" r:id="rIdpocusippgovofmkfsrc-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– абзац второй </w:t>
      </w:r>
      <w:hyperlink w:history="1" r:id="rIdspsmgj10idyrdpbpcvim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пункта 17</w:t>
        </w:r>
      </w:hyperlink>
      <w:r>
        <w:rPr>
          <w:rFonts w:ascii="Arial" w:cs="Arial" w:eastAsia="Arial" w:hAnsi="Arial"/>
          <w:sz w:val="24"/>
          <w:szCs w:val="24"/>
        </w:rPr>
        <w:t xml:space="preserve"> признать утратившим силу.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Внести в </w:t>
      </w:r>
      <w:hyperlink w:history="1" r:id="rIdesxvlfeaqnwbhlfyv_lp_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«О вопросах Министерства юстиции Кыргызской Республики» от 5 марта 2021 года № 78 следующее изменение: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</w:t>
      </w:r>
      <w:hyperlink w:history="1" r:id="rIder3kgypjqtvqlmt_io7g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Положении</w:t>
        </w:r>
      </w:hyperlink>
      <w:r>
        <w:rPr>
          <w:rFonts w:ascii="Arial" w:cs="Arial" w:eastAsia="Arial" w:hAnsi="Arial"/>
          <w:sz w:val="24"/>
          <w:szCs w:val="24"/>
        </w:rPr>
        <w:t xml:space="preserve"> о Министерстве юстиции Кыргызской Республики, утвержденном вышеуказанным </w:t>
      </w:r>
      <w:hyperlink w:history="1" r:id="rIdxhgldrzkhxgr3bysvyng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– </w:t>
      </w:r>
      <w:hyperlink w:history="1" r:id="rIdtruhcjiucj1pscxivp0k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пункт 16</w:t>
        </w:r>
      </w:hyperlink>
      <w:r>
        <w:rPr>
          <w:rFonts w:ascii="Arial" w:cs="Arial" w:eastAsia="Arial" w:hAnsi="Arial"/>
          <w:sz w:val="24"/>
          <w:szCs w:val="24"/>
        </w:rPr>
        <w:t xml:space="preserve"> признать утратившим силу.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 Внести в </w:t>
      </w:r>
      <w:hyperlink w:history="1" r:id="rIdpqzkpmppbiuenya1grab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«О вопросах Министерства обороны Кыргызской Республики» от 9 марта 2021 года № 84 следующее изменение: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</w:t>
      </w:r>
      <w:hyperlink w:history="1" r:id="rId1qijr7dh2h0oirwdtjde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Положении</w:t>
        </w:r>
      </w:hyperlink>
      <w:r>
        <w:rPr>
          <w:rFonts w:ascii="Arial" w:cs="Arial" w:eastAsia="Arial" w:hAnsi="Arial"/>
          <w:sz w:val="24"/>
          <w:szCs w:val="24"/>
        </w:rPr>
        <w:t xml:space="preserve"> о Министерстве обороны Кыргызской Республики, утвержденном вышеуказанным </w:t>
      </w:r>
      <w:hyperlink w:history="1" r:id="rId9twfl0ewhwjxrflbucf9-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– абзац девятый </w:t>
      </w:r>
      <w:hyperlink w:history="1" r:id="rIdyqiqduwvfwkliuoj0fst_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пункта 12</w:t>
        </w:r>
      </w:hyperlink>
      <w:r>
        <w:rPr>
          <w:rFonts w:ascii="Arial" w:cs="Arial" w:eastAsia="Arial" w:hAnsi="Arial"/>
          <w:sz w:val="24"/>
          <w:szCs w:val="24"/>
        </w:rPr>
        <w:t xml:space="preserve"> признать утратившим силу.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4. Внести в </w:t>
      </w:r>
      <w:hyperlink w:history="1" r:id="rIdbg1hnw_ro-ragqvoewmr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Кыргызской Республики «О Министерстве транспорта и коммуникаций Кыргызской Республики» от 1 июля 2021 года № 55 следующее изменение: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</w:t>
      </w:r>
      <w:hyperlink w:history="1" r:id="rId6b6np-olclfd6ce891uz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Положении</w:t>
        </w:r>
      </w:hyperlink>
      <w:r>
        <w:rPr>
          <w:rFonts w:ascii="Arial" w:cs="Arial" w:eastAsia="Arial" w:hAnsi="Arial"/>
          <w:sz w:val="24"/>
          <w:szCs w:val="24"/>
        </w:rPr>
        <w:t xml:space="preserve"> о Министерстве транспорта и коммуникаций Кыргызской Республики, утвержденном вышеуказанным </w:t>
      </w:r>
      <w:hyperlink w:history="1" r:id="rId76gc27tep3mzqlva9tae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– </w:t>
      </w:r>
      <w:hyperlink w:history="1" r:id="rIdzgtsfg3gblggi7n7uol0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пункт 25</w:t>
        </w:r>
      </w:hyperlink>
      <w:r>
        <w:rPr>
          <w:rFonts w:ascii="Arial" w:cs="Arial" w:eastAsia="Arial" w:hAnsi="Arial"/>
          <w:sz w:val="24"/>
          <w:szCs w:val="24"/>
        </w:rPr>
        <w:t xml:space="preserve"> признать утратившим силу.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5. Внести в </w:t>
      </w:r>
      <w:hyperlink w:history="1" r:id="rIdmpscphjivnlztjuvaukn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Кыргызской Республики «О вопросах Министерства энергетики Кыргызской Республики» от 15 ноября 2021 года № 247 следующее изменение: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</w:t>
      </w:r>
      <w:hyperlink w:history="1" r:id="rIdozmq9yfat3ycwslstmwt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Положении</w:t>
        </w:r>
      </w:hyperlink>
      <w:r>
        <w:rPr>
          <w:rFonts w:ascii="Arial" w:cs="Arial" w:eastAsia="Arial" w:hAnsi="Arial"/>
          <w:sz w:val="24"/>
          <w:szCs w:val="24"/>
        </w:rPr>
        <w:t xml:space="preserve"> о Министерстве энергетики Кыргызской Республики, утвержденном вышеуказанным </w:t>
      </w:r>
      <w:hyperlink w:history="1" r:id="rIdl9rwkw3bjift0jkahhsi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– </w:t>
      </w:r>
      <w:hyperlink w:history="1" r:id="rIdaf-baj-uctlejxzknw-c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пункт 19</w:t>
        </w:r>
      </w:hyperlink>
      <w:r>
        <w:rPr>
          <w:rFonts w:ascii="Arial" w:cs="Arial" w:eastAsia="Arial" w:hAnsi="Arial"/>
          <w:sz w:val="24"/>
          <w:szCs w:val="24"/>
        </w:rPr>
        <w:t xml:space="preserve"> признать утратившим силу.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6. Внести в </w:t>
      </w:r>
      <w:hyperlink w:history="1" r:id="rId1am8zujupfzkemmhjekq_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Кыргызской Республики «О Министерстве здравоохранения Кыргызской Республики» от 15 ноября 2021 года № 249 следующее изменение: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</w:t>
      </w:r>
      <w:hyperlink w:history="1" r:id="rIdfwydecfazqtwwyotirw2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Положении</w:t>
        </w:r>
      </w:hyperlink>
      <w:r>
        <w:rPr>
          <w:rFonts w:ascii="Arial" w:cs="Arial" w:eastAsia="Arial" w:hAnsi="Arial"/>
          <w:sz w:val="24"/>
          <w:szCs w:val="24"/>
        </w:rPr>
        <w:t xml:space="preserve"> о Министерстве здравоохранения Кыргызской Республики, утвержденном вышеуказанным </w:t>
      </w:r>
      <w:hyperlink w:history="1" r:id="rIdpamy0xm9yhveswvxx3nr3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– </w:t>
      </w:r>
      <w:hyperlink w:history="1" r:id="rIdyfv7sawebkvabm0lmgvr9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пункт 14</w:t>
        </w:r>
      </w:hyperlink>
      <w:r>
        <w:rPr>
          <w:rFonts w:ascii="Arial" w:cs="Arial" w:eastAsia="Arial" w:hAnsi="Arial"/>
          <w:sz w:val="24"/>
          <w:szCs w:val="24"/>
        </w:rPr>
        <w:t xml:space="preserve"> признать утратившим силу.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7. Внести в </w:t>
      </w:r>
      <w:hyperlink w:history="1" r:id="rIdqywt2ol_1x4m2rws7qkn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Кыргызской Республики «О вопросах Министерства экономики и коммерции Кыргызской Республики» от 15 ноября 2021 года № 250 следующее изменение: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</w:t>
      </w:r>
      <w:hyperlink w:history="1" r:id="rId3usjn6j2-rfxhhhkuxuv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Положении</w:t>
        </w:r>
      </w:hyperlink>
      <w:r>
        <w:rPr>
          <w:rFonts w:ascii="Arial" w:cs="Arial" w:eastAsia="Arial" w:hAnsi="Arial"/>
          <w:sz w:val="24"/>
          <w:szCs w:val="24"/>
        </w:rPr>
        <w:t xml:space="preserve"> о Министерстве экономики и коммерции Кыргызской Республики, утвержденном вышеуказанным </w:t>
      </w:r>
      <w:hyperlink w:history="1" r:id="rIdoj3tmzairzibbquremn4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– </w:t>
      </w:r>
      <w:hyperlink w:history="1" r:id="rIdjjslvfiimtobeywxsjip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пункт 21</w:t>
        </w:r>
      </w:hyperlink>
      <w:r>
        <w:rPr>
          <w:rFonts w:ascii="Arial" w:cs="Arial" w:eastAsia="Arial" w:hAnsi="Arial"/>
          <w:sz w:val="24"/>
          <w:szCs w:val="24"/>
        </w:rPr>
        <w:t xml:space="preserve"> признать утратившим силу.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8. Внести в </w:t>
      </w:r>
      <w:hyperlink w:history="1" r:id="rIdxwtg_d3dwddb2ogty9b8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Кыргызской Республики «О вопросах Министерства труда, социального обеспечения и миграции Кыргызской Республики» от 15 ноября 2021 года № 252 следующее изменение: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</w:t>
      </w:r>
      <w:hyperlink w:history="1" r:id="rId6v868s4hg2gji_0zf4gf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Положении</w:t>
        </w:r>
      </w:hyperlink>
      <w:r>
        <w:rPr>
          <w:rFonts w:ascii="Arial" w:cs="Arial" w:eastAsia="Arial" w:hAnsi="Arial"/>
          <w:sz w:val="24"/>
          <w:szCs w:val="24"/>
        </w:rPr>
        <w:t xml:space="preserve"> о Министерстве труда, социального обеспечения и миграции Кыргызской Республики, утвержденном вышеуказанным </w:t>
      </w:r>
      <w:hyperlink w:history="1" r:id="rIdmff8ljbg-yv0_5mw43w6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– </w:t>
      </w:r>
      <w:hyperlink w:history="1" r:id="rIds5bzopmosjp9n6tdr6jo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пункт 15</w:t>
        </w:r>
      </w:hyperlink>
      <w:r>
        <w:rPr>
          <w:rFonts w:ascii="Arial" w:cs="Arial" w:eastAsia="Arial" w:hAnsi="Arial"/>
          <w:sz w:val="24"/>
          <w:szCs w:val="24"/>
        </w:rPr>
        <w:t xml:space="preserve"> признать утратившим силу.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9. Внести в </w:t>
      </w:r>
      <w:hyperlink w:history="1" r:id="rIds8mfg7klko3g832lew0y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Кыргызской Республики «О некоторых вопросах Министерства чрезвычайных ситуаций Кыргызской Республики» от 15 ноября 2021 года № 262 следующее изменение: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</w:t>
      </w:r>
      <w:hyperlink w:history="1" r:id="rIdc66igrlfgnoyj4ipff7_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Положении</w:t>
        </w:r>
      </w:hyperlink>
      <w:r>
        <w:rPr>
          <w:rFonts w:ascii="Arial" w:cs="Arial" w:eastAsia="Arial" w:hAnsi="Arial"/>
          <w:sz w:val="24"/>
          <w:szCs w:val="24"/>
        </w:rPr>
        <w:t xml:space="preserve"> о Министерстве чрезвычайных ситуаций Кыргызской Республики, утвержденном вышеуказанным </w:t>
      </w:r>
      <w:hyperlink w:history="1" r:id="rIdsetj4ra0t-03-aoas7qz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– </w:t>
      </w:r>
      <w:hyperlink w:history="1" r:id="rId9qkbwfc2ttdzjt9xw607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пункт 21</w:t>
        </w:r>
      </w:hyperlink>
      <w:r>
        <w:rPr>
          <w:rFonts w:ascii="Arial" w:cs="Arial" w:eastAsia="Arial" w:hAnsi="Arial"/>
          <w:sz w:val="24"/>
          <w:szCs w:val="24"/>
        </w:rPr>
        <w:t xml:space="preserve"> признать утратившим силу.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10. Внести в </w:t>
      </w:r>
      <w:hyperlink w:history="1" r:id="rIdxnjuibj4wxbfavpahqlv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Кыргызской Республики «О вопросах Министерства природных ресурсов, экологии и технического надзора Кыргызской Республики» от 15 ноября 2021 года № 263 следующее изменение: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</w:t>
      </w:r>
      <w:hyperlink w:history="1" r:id="rIdxk23z3kkhcscrv2wr1v2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Положении</w:t>
        </w:r>
      </w:hyperlink>
      <w:r>
        <w:rPr>
          <w:rFonts w:ascii="Arial" w:cs="Arial" w:eastAsia="Arial" w:hAnsi="Arial"/>
          <w:sz w:val="24"/>
          <w:szCs w:val="24"/>
        </w:rPr>
        <w:t xml:space="preserve"> о Министерстве природных ресурсов, экологии и технического надзора Кыргызской Республики, утвержденном вышеуказанным </w:t>
      </w:r>
      <w:hyperlink w:history="1" r:id="rId2ohpg3h3rck2yfq-2vvt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– </w:t>
      </w:r>
      <w:hyperlink w:history="1" r:id="rIdynfo7ps8n5j2aqvg-3xd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пункт 19</w:t>
        </w:r>
      </w:hyperlink>
      <w:r>
        <w:rPr>
          <w:rFonts w:ascii="Arial" w:cs="Arial" w:eastAsia="Arial" w:hAnsi="Arial"/>
          <w:sz w:val="24"/>
          <w:szCs w:val="24"/>
        </w:rPr>
        <w:t xml:space="preserve"> признать утратившим силу.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11. Внести в </w:t>
      </w:r>
      <w:hyperlink w:history="1" r:id="rIdrw8joz7v27pal1tqafwq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Кыргызской Республики «О некоторых вопросах Министерства культуры, информации и молодежной политики Кыргызской Республики» от 10 июня 2025 года № 328 следующее изменение: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</w:t>
      </w:r>
      <w:hyperlink w:history="1" r:id="rIdb9jybmvkpcqc4lcryzi2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Положении</w:t>
        </w:r>
      </w:hyperlink>
      <w:r>
        <w:rPr>
          <w:rFonts w:ascii="Arial" w:cs="Arial" w:eastAsia="Arial" w:hAnsi="Arial"/>
          <w:sz w:val="24"/>
          <w:szCs w:val="24"/>
        </w:rPr>
        <w:t xml:space="preserve"> о Министерстве культуры, информации и молодежной политики Кыргызской Республики, утвержденном вышеуказанным </w:t>
      </w:r>
      <w:hyperlink w:history="1" r:id="rIdwdfoby4dluiobgpk9vc3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– </w:t>
      </w:r>
      <w:r>
        <w:rPr>
          <w:rFonts w:ascii="Arial" w:cs="Arial" w:eastAsia="Arial" w:hAnsi="Arial"/>
          <w:sz w:val="24"/>
          <w:szCs w:val="24"/>
        </w:rPr>
        <w:t xml:space="preserve">пункт 18</w:t>
      </w:r>
      <w:r>
        <w:rPr>
          <w:rFonts w:ascii="Arial" w:cs="Arial" w:eastAsia="Arial" w:hAnsi="Arial"/>
          <w:sz w:val="24"/>
          <w:szCs w:val="24"/>
        </w:rPr>
        <w:t xml:space="preserve"> признать утратившим силу.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12..Настоящее постановление вступает в силу по истечении семи дней со дня официального опубликования.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Опубликовано в официальной государственной газете «Эркин-Тоо» от 10 февраля 2026 года № 9 (3769)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А.А. Касымалиев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atyyonhhbvxb1b2_-4kfg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dalil.kg/document/230040219</w:t>
      </w:r>
    </w:hyperlink>
  </w:p>
  <w:p>
    <w:pPr>
      <w:spacing w:after="0" w:before="40"/>
      <w:jc w:val="center"/>
    </w:pPr>
    <w:hyperlink w:history="1" r:id="rIdibmq4yst2seycku7qdnbo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3bs6kpm7bg7j7j17wnxyg" Type="http://schemas.openxmlformats.org/officeDocument/2006/relationships/hyperlink" Target="https://dalil.kg/document/112301#st_13" TargetMode="External"/><Relationship Id="rIdnbnju6vsmvccxfxpw5q9q" Type="http://schemas.openxmlformats.org/officeDocument/2006/relationships/hyperlink" Target="https://dalil.kg/document/112301#st_17" TargetMode="External"/><Relationship Id="rIdkasl7-gd03ryhit1i_zg0" Type="http://schemas.openxmlformats.org/officeDocument/2006/relationships/hyperlink" Target="https://dalil.kg/document/93475" TargetMode="External"/><Relationship Id="rIdr2pn2uxkaqndgkgb4rfoz" Type="http://schemas.openxmlformats.org/officeDocument/2006/relationships/hyperlink" Target="https://dalil.kg/document/93794" TargetMode="External"/><Relationship Id="rIdpocusippgovofmkfsrc-q" Type="http://schemas.openxmlformats.org/officeDocument/2006/relationships/hyperlink" Target="https://dalil.kg/document/93475" TargetMode="External"/><Relationship Id="rIdspsmgj10idyrdpbpcvimn" Type="http://schemas.openxmlformats.org/officeDocument/2006/relationships/hyperlink" Target="https://dalil.kg/document/93794#p17" TargetMode="External"/><Relationship Id="rIdesxvlfeaqnwbhlfyv_lp_" Type="http://schemas.openxmlformats.org/officeDocument/2006/relationships/hyperlink" Target="https://dalil.kg/document/158086" TargetMode="External"/><Relationship Id="rIder3kgypjqtvqlmt_io7ga" Type="http://schemas.openxmlformats.org/officeDocument/2006/relationships/hyperlink" Target="https://dalil.kg/document/158001" TargetMode="External"/><Relationship Id="rIdxhgldrzkhxgr3bysvyngc" Type="http://schemas.openxmlformats.org/officeDocument/2006/relationships/hyperlink" Target="https://dalil.kg/document/158086" TargetMode="External"/><Relationship Id="rIdtruhcjiucj1pscxivp0ku" Type="http://schemas.openxmlformats.org/officeDocument/2006/relationships/hyperlink" Target="https://dalil.kg/document/158001#p16" TargetMode="External"/><Relationship Id="rIdpqzkpmppbiuenya1grabk" Type="http://schemas.openxmlformats.org/officeDocument/2006/relationships/hyperlink" Target="https://dalil.kg/document/158162" TargetMode="External"/><Relationship Id="rId1qijr7dh2h0oirwdtjdep" Type="http://schemas.openxmlformats.org/officeDocument/2006/relationships/hyperlink" Target="https://dalil.kg/document/158163" TargetMode="External"/><Relationship Id="rId9twfl0ewhwjxrflbucf9-" Type="http://schemas.openxmlformats.org/officeDocument/2006/relationships/hyperlink" Target="https://dalil.kg/document/158162" TargetMode="External"/><Relationship Id="rIdyqiqduwvfwkliuoj0fst_" Type="http://schemas.openxmlformats.org/officeDocument/2006/relationships/hyperlink" Target="https://dalil.kg/document/158163#p12" TargetMode="External"/><Relationship Id="rIdbg1hnw_ro-ragqvoewmrb" Type="http://schemas.openxmlformats.org/officeDocument/2006/relationships/hyperlink" Target="https://dalil.kg/document/158325" TargetMode="External"/><Relationship Id="rId6b6np-olclfd6ce891uzw" Type="http://schemas.openxmlformats.org/officeDocument/2006/relationships/hyperlink" Target="https://dalil.kg/document/158361" TargetMode="External"/><Relationship Id="rId76gc27tep3mzqlva9taez" Type="http://schemas.openxmlformats.org/officeDocument/2006/relationships/hyperlink" Target="https://dalil.kg/document/158325" TargetMode="External"/><Relationship Id="rIdzgtsfg3gblggi7n7uol0l" Type="http://schemas.openxmlformats.org/officeDocument/2006/relationships/hyperlink" Target="https://dalil.kg/document/158361#p25" TargetMode="External"/><Relationship Id="rIdmpscphjivnlztjuvauknv" Type="http://schemas.openxmlformats.org/officeDocument/2006/relationships/hyperlink" Target="https://dalil.kg/document/158674" TargetMode="External"/><Relationship Id="rIdozmq9yfat3ycwslstmwtx" Type="http://schemas.openxmlformats.org/officeDocument/2006/relationships/hyperlink" Target="https://dalil.kg/document/158683" TargetMode="External"/><Relationship Id="rIdl9rwkw3bjift0jkahhsiv" Type="http://schemas.openxmlformats.org/officeDocument/2006/relationships/hyperlink" Target="https://dalil.kg/document/158674" TargetMode="External"/><Relationship Id="rIdaf-baj-uctlejxzknw-co" Type="http://schemas.openxmlformats.org/officeDocument/2006/relationships/hyperlink" Target="https://dalil.kg/document/158683#p19" TargetMode="External"/><Relationship Id="rId1am8zujupfzkemmhjekq_" Type="http://schemas.openxmlformats.org/officeDocument/2006/relationships/hyperlink" Target="https://dalil.kg/document/158729" TargetMode="External"/><Relationship Id="rIdfwydecfazqtwwyotirw2q" Type="http://schemas.openxmlformats.org/officeDocument/2006/relationships/hyperlink" Target="https://dalil.kg/document/158730" TargetMode="External"/><Relationship Id="rIdpamy0xm9yhveswvxx3nr3" Type="http://schemas.openxmlformats.org/officeDocument/2006/relationships/hyperlink" Target="https://dalil.kg/document/158729" TargetMode="External"/><Relationship Id="rIdyfv7sawebkvabm0lmgvr9" Type="http://schemas.openxmlformats.org/officeDocument/2006/relationships/hyperlink" Target="https://dalil.kg/document/158730#p14" TargetMode="External"/><Relationship Id="rIdqywt2ol_1x4m2rws7qknd" Type="http://schemas.openxmlformats.org/officeDocument/2006/relationships/hyperlink" Target="https://dalil.kg/document/158673" TargetMode="External"/><Relationship Id="rId3usjn6j2-rfxhhhkuxuvs" Type="http://schemas.openxmlformats.org/officeDocument/2006/relationships/hyperlink" Target="https://dalil.kg/document/99775" TargetMode="External"/><Relationship Id="rIdoj3tmzairzibbquremn4x" Type="http://schemas.openxmlformats.org/officeDocument/2006/relationships/hyperlink" Target="https://dalil.kg/document/158673" TargetMode="External"/><Relationship Id="rIdjjslvfiimtobeywxsjipr" Type="http://schemas.openxmlformats.org/officeDocument/2006/relationships/hyperlink" Target="https://dalil.kg/document/99775#p21" TargetMode="External"/><Relationship Id="rIdxwtg_d3dwddb2ogty9b8z" Type="http://schemas.openxmlformats.org/officeDocument/2006/relationships/hyperlink" Target="https://dalil.kg/document/158689" TargetMode="External"/><Relationship Id="rId6v868s4hg2gji_0zf4gfp" Type="http://schemas.openxmlformats.org/officeDocument/2006/relationships/hyperlink" Target="https://dalil.kg/document/158733" TargetMode="External"/><Relationship Id="rIdmff8ljbg-yv0_5mw43w6q" Type="http://schemas.openxmlformats.org/officeDocument/2006/relationships/hyperlink" Target="https://dalil.kg/document/158689" TargetMode="External"/><Relationship Id="rIds5bzopmosjp9n6tdr6joh" Type="http://schemas.openxmlformats.org/officeDocument/2006/relationships/hyperlink" Target="https://dalil.kg/document/158733#p15" TargetMode="External"/><Relationship Id="rIds8mfg7klko3g832lew0yq" Type="http://schemas.openxmlformats.org/officeDocument/2006/relationships/hyperlink" Target="https://dalil.kg/document/158693" TargetMode="External"/><Relationship Id="rIdc66igrlfgnoyj4ipff7_u" Type="http://schemas.openxmlformats.org/officeDocument/2006/relationships/hyperlink" Target="https://dalil.kg/document/158694" TargetMode="External"/><Relationship Id="rIdsetj4ra0t-03-aoas7qze" Type="http://schemas.openxmlformats.org/officeDocument/2006/relationships/hyperlink" Target="https://dalil.kg/document/158693" TargetMode="External"/><Relationship Id="rId9qkbwfc2ttdzjt9xw607h" Type="http://schemas.openxmlformats.org/officeDocument/2006/relationships/hyperlink" Target="https://dalil.kg/document/158694#p21" TargetMode="External"/><Relationship Id="rIdxnjuibj4wxbfavpahqlvu" Type="http://schemas.openxmlformats.org/officeDocument/2006/relationships/hyperlink" Target="https://dalil.kg/document/158726" TargetMode="External"/><Relationship Id="rIdxk23z3kkhcscrv2wr1v2q" Type="http://schemas.openxmlformats.org/officeDocument/2006/relationships/hyperlink" Target="https://dalil.kg/document/158727" TargetMode="External"/><Relationship Id="rId2ohpg3h3rck2yfq-2vvth" Type="http://schemas.openxmlformats.org/officeDocument/2006/relationships/hyperlink" Target="https://dalil.kg/document/158726" TargetMode="External"/><Relationship Id="rIdynfo7ps8n5j2aqvg-3xdm" Type="http://schemas.openxmlformats.org/officeDocument/2006/relationships/hyperlink" Target="https://dalil.kg/document/158727#p19" TargetMode="External"/><Relationship Id="rIdrw8joz7v27pal1tqafwqq" Type="http://schemas.openxmlformats.org/officeDocument/2006/relationships/hyperlink" Target="https://dalil.kg/document/230028284" TargetMode="External"/><Relationship Id="rIdb9jybmvkpcqc4lcryzi2x" Type="http://schemas.openxmlformats.org/officeDocument/2006/relationships/hyperlink" Target="https://dalil.kg/document/230028300" TargetMode="External"/><Relationship Id="rIdwdfoby4dluiobgpk9vc3h" Type="http://schemas.openxmlformats.org/officeDocument/2006/relationships/hyperlink" Target="https://dalil.kg/document/230028284" TargetMode="External"/><Relationship Id="rId8" Type="http://schemas.openxmlformats.org/officeDocument/2006/relationships/image" Target="media/8de64316e95979c063c17bcd5380dc052a2594e9.png"/><Relationship Id="rId5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atyyonhhbvxb1b2_-4kfg" Type="http://schemas.openxmlformats.org/officeDocument/2006/relationships/hyperlink" Target="https://dalil.kg/document/230040219" TargetMode="External"/><Relationship Id="rIdibmq4yst2seycku7qdnbo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2026-09-24T16:29:34.056Z</dcterms:created>
  <dcterms:modified xsi:type="dcterms:W3CDTF">2026-09-24T16:29:34.056Z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