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апреля 2025 года № 286-р</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val="false"/>
          <w:bCs w:val="false"/>
          <w:i/>
          <w:iCs/>
          <w:sz w:val="24"/>
          <w:szCs w:val="24"/>
        </w:rPr>
        <w:t xml:space="preserve">(В редакции распоряжения Кабинета Министров КР от </w:t>
      </w:r>
      <w:hyperlink w:history="1" r:id="rIdkyogepxzw7qarwz-ofh_u">
        <w:r>
          <w:rPr>
            <w:rFonts w:ascii="Arial" w:cs="Arial" w:eastAsia="Arial" w:hAnsi="Arial"/>
            <w:b w:val="false"/>
            <w:bCs w:val="false"/>
            <w:i/>
            <w:iCs/>
            <w:color w:val="1D4ED8"/>
            <w:sz w:val="24"/>
            <w:szCs w:val="24"/>
            <w:u w:val="single"/>
          </w:rPr>
          <w:t xml:space="preserve">10 февраля 2026 года № 69-р</w:t>
        </w:r>
      </w:hyperlink>
      <w:r>
        <w:rPr>
          <w:rFonts w:ascii="Arial" w:cs="Arial" w:eastAsia="Arial" w:hAnsi="Arial"/>
          <w:b w:val="false"/>
          <w:bCs w:val="false"/>
          <w:i/>
          <w:iCs/>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улучшения и изменения параметров автомобильной дороги, в соответствии со </w:t>
      </w:r>
      <w:hyperlink w:history="1" r:id="rId0ahhw0egyx_pcvjhscrhq">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государственных закупках", статьями </w:t>
      </w:r>
      <w:hyperlink w:history="1" r:id="rIdlcpaijlhlolnrjop9uku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u6t964dfaj7ds9qxx4l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Определить государственное предприятие "Кыргызстройсервис" при Управлении делами Президента Кыргызской Республики генеральным подрядчиком проекта по реконструкции автомобильной дороги проспекта Ч.Айтматова от улицы А.Масалиева до улицы Семетей, от улицы А.Масалиева до улицы И. Ахунбаева, на территории города Бишкек.</w:t>
      </w:r>
    </w:p>
    <w:p>
      <w:pPr>
        <w:spacing w:after="120"/>
        <w:ind w:firstLine="567"/>
        <w:jc w:val="both"/>
      </w:pPr>
      <w:r>
        <w:rPr>
          <w:rFonts w:ascii="Arial" w:cs="Arial" w:eastAsia="Arial" w:hAnsi="Arial"/>
          <w:b w:val="false"/>
          <w:bCs w:val="false"/>
          <w:i/>
          <w:iCs/>
          <w:sz w:val="24"/>
          <w:szCs w:val="24"/>
        </w:rPr>
        <w:t xml:space="preserve">(В редакции распоряжения Кабинета Министров КР от </w:t>
      </w:r>
      <w:hyperlink w:history="1" r:id="rIdz56k70kj2yb7ry_xs-axc">
        <w:r>
          <w:rPr>
            <w:rFonts w:ascii="Arial" w:cs="Arial" w:eastAsia="Arial" w:hAnsi="Arial"/>
            <w:b w:val="false"/>
            <w:bCs w:val="false"/>
            <w:i/>
            <w:iCs/>
            <w:color w:val="1D4ED8"/>
            <w:sz w:val="24"/>
            <w:szCs w:val="24"/>
            <w:u w:val="single"/>
          </w:rPr>
          <w:t xml:space="preserve">10 февраля 2026 года № 69-р</w:t>
        </w:r>
      </w:hyperlink>
      <w:r>
        <w:rPr>
          <w:rFonts w:ascii="Arial" w:cs="Arial" w:eastAsia="Arial" w:hAnsi="Arial"/>
          <w:b w:val="false"/>
          <w:bCs w:val="false"/>
          <w:i/>
          <w:iCs/>
          <w:sz w:val="24"/>
          <w:szCs w:val="24"/>
        </w:rPr>
        <w:t xml:space="preserve">)</w:t>
      </w:r>
    </w:p>
    <w:p>
      <w:pPr>
        <w:spacing w:after="120"/>
        <w:ind w:firstLine="567"/>
        <w:jc w:val="both"/>
      </w:pPr>
      <w:r>
        <w:rPr>
          <w:rFonts w:ascii="Arial" w:cs="Arial" w:eastAsia="Arial" w:hAnsi="Arial"/>
          <w:sz w:val="24"/>
          <w:szCs w:val="24"/>
        </w:rPr>
        <w:t xml:space="preserve">2. Государственному предприятию "Кыргызстройсервис" при Управлении делами Президента Кыргызской Республики в установленном порядке:</w:t>
      </w:r>
    </w:p>
    <w:p>
      <w:pPr>
        <w:spacing w:after="120"/>
        <w:ind w:firstLine="567"/>
        <w:jc w:val="both"/>
      </w:pPr>
      <w:r>
        <w:rPr>
          <w:rFonts w:ascii="Arial" w:cs="Arial" w:eastAsia="Arial" w:hAnsi="Arial"/>
          <w:sz w:val="24"/>
          <w:szCs w:val="24"/>
        </w:rPr>
        <w:t xml:space="preserve">1) указанные в пункте 1 настоящего распоряжения работы вести с совмещением процессов проектирования и строительства;</w:t>
      </w:r>
    </w:p>
    <w:p>
      <w:pPr>
        <w:spacing w:after="120"/>
        <w:ind w:firstLine="567"/>
        <w:jc w:val="both"/>
      </w:pPr>
      <w:r>
        <w:rPr>
          <w:rFonts w:ascii="Arial" w:cs="Arial" w:eastAsia="Arial" w:hAnsi="Arial"/>
          <w:sz w:val="24"/>
          <w:szCs w:val="24"/>
        </w:rPr>
        <w:t xml:space="preserve">2) передать мэрии города Бишкек объект, указанный в пункте 1 настоящего распоряжения, после завершения реконструкции.</w:t>
      </w:r>
    </w:p>
    <w:p>
      <w:pPr>
        <w:spacing w:after="120"/>
        <w:ind w:firstLine="567"/>
        <w:jc w:val="both"/>
      </w:pPr>
      <w:r>
        <w:rPr>
          <w:rFonts w:ascii="Arial" w:cs="Arial" w:eastAsia="Arial" w:hAnsi="Arial"/>
          <w:sz w:val="24"/>
          <w:szCs w:val="24"/>
        </w:rPr>
        <w:t xml:space="preserve">3. Министерству финансов Кыргызской Республики обеспечить финансирование реконструкции отрезка указанной автомобильной дороги за счет средств республиканского бюджета.</w:t>
      </w:r>
    </w:p>
    <w:p>
      <w:pPr>
        <w:spacing w:after="120"/>
        <w:ind w:firstLine="567"/>
        <w:jc w:val="both"/>
      </w:pPr>
      <w:r>
        <w:rPr>
          <w:rFonts w:ascii="Arial" w:cs="Arial" w:eastAsia="Arial" w:hAnsi="Arial"/>
          <w:sz w:val="24"/>
          <w:szCs w:val="24"/>
        </w:rPr>
        <w:t xml:space="preserve">4. Министерству строительства, архитектуры и жилищно-коммунального хозяйства Кыргызской Республики в установленном порядке оказать содействие в своевременном проведении необходимых процедур по реконструкции вышеуказанного участка автомобильной дороги.</w:t>
      </w:r>
    </w:p>
    <w:p>
      <w:pPr>
        <w:spacing w:after="120"/>
        <w:ind w:firstLine="567"/>
        <w:jc w:val="both"/>
      </w:pPr>
      <w:r>
        <w:rPr>
          <w:rFonts w:ascii="Arial" w:cs="Arial" w:eastAsia="Arial" w:hAnsi="Arial"/>
          <w:sz w:val="24"/>
          <w:szCs w:val="24"/>
        </w:rPr>
        <w:t xml:space="preserve">5.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nclri07fmdgsxktvhim">
      <w:r>
        <w:rPr>
          <w:rFonts w:ascii="Arial" w:cs="Arial" w:eastAsia="Arial" w:hAnsi="Arial"/>
          <w:color w:val="132D3F"/>
          <w:sz w:val="16"/>
          <w:szCs w:val="16"/>
          <w:u w:val="single"/>
        </w:rPr>
        <w:t xml:space="preserve">dalil.kg/document/230040562</w:t>
      </w:r>
    </w:hyperlink>
  </w:p>
  <w:p>
    <w:pPr>
      <w:spacing w:after="0" w:before="40"/>
      <w:jc w:val="center"/>
    </w:pPr>
    <w:hyperlink w:history="1" r:id="rIdjfounwzledgg4qahdbs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ogepxzw7qarwz-ofh_u" Type="http://schemas.openxmlformats.org/officeDocument/2006/relationships/hyperlink" Target="https://dalil.kg/document/230040127" TargetMode="External"/><Relationship Id="rId0ahhw0egyx_pcvjhscrhq" Type="http://schemas.openxmlformats.org/officeDocument/2006/relationships/hyperlink" Target="https://dalil.kg/document/112361#st_17" TargetMode="External"/><Relationship Id="rIdlcpaijlhlolnrjop9ukuo" Type="http://schemas.openxmlformats.org/officeDocument/2006/relationships/hyperlink" Target="https://dalil.kg/document/112301#st_13" TargetMode="External"/><Relationship Id="rIdcu6t964dfaj7ds9qxx4lm" Type="http://schemas.openxmlformats.org/officeDocument/2006/relationships/hyperlink" Target="https://dalil.kg/document/112301#st_17" TargetMode="External"/><Relationship Id="rIdz56k70kj2yb7ry_xs-axc" Type="http://schemas.openxmlformats.org/officeDocument/2006/relationships/hyperlink" Target="https://dalil.kg/document/2300401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nclri07fmdgsxktvhim" Type="http://schemas.openxmlformats.org/officeDocument/2006/relationships/hyperlink" Target="https://dalil.kg/document/230040562" TargetMode="External"/><Relationship Id="rIdjfounwzledgg4qahdbs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2026-09-27T13:32:05.216Z</dcterms:created>
  <dcterms:modified xsi:type="dcterms:W3CDTF">2026-09-27T13:32:05.216Z</dcterms:modified>
</cp:coreProperties>
</file>

<file path=docProps/custom.xml><?xml version="1.0" encoding="utf-8"?>
<Properties xmlns="http://schemas.openxmlformats.org/officeDocument/2006/custom-properties" xmlns:vt="http://schemas.openxmlformats.org/officeDocument/2006/docPropsVTypes"/>
</file>