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uf0n_hyprgu7ztuhyaa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мая 2026 года № 334</w:t>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c6n7bxqsalmww4plybbkv">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18 февраля 2026 года № 114)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и условиях банковского сопровождения договоров о закупке, заключаемых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Настоящим Положением определяется порядок и условия осуществления банковского сопровождения договоров о закупках (далее - договор, договоры) государственных и муниципальных предприятий, хозяйственных обществ, где 50 и более процентов доли участия в уставном капитале принадлежат государству, в том числе их дочерних хозяйственных обществ (далее - заказчик, заказчики).</w:t>
      </w:r>
    </w:p>
    <w:p>
      <w:pPr>
        <w:spacing w:after="120"/>
        <w:ind w:firstLine="567"/>
        <w:jc w:val="both"/>
      </w:pPr>
      <w:r>
        <w:rPr>
          <w:rFonts w:ascii="Arial" w:cs="Arial" w:eastAsia="Arial" w:hAnsi="Arial"/>
          <w:sz w:val="24"/>
          <w:szCs w:val="24"/>
        </w:rPr>
        <w:t xml:space="preserve">2. Банковское сопровождение применяется к договорам, соответствующим условиям, указанным в </w:t>
      </w:r>
      <w:r>
        <w:rPr>
          <w:rFonts w:ascii="Arial" w:cs="Arial" w:eastAsia="Arial" w:hAnsi="Arial"/>
          <w:sz w:val="24"/>
          <w:szCs w:val="24"/>
        </w:rPr>
        <w:t xml:space="preserve">главе 3</w:t>
      </w:r>
      <w:r>
        <w:rPr>
          <w:rFonts w:ascii="Arial" w:cs="Arial" w:eastAsia="Arial" w:hAnsi="Arial"/>
          <w:sz w:val="24"/>
          <w:szCs w:val="24"/>
        </w:rPr>
        <w:t xml:space="preserve"> настоящего Положения. Заказчики вправе применять банковское сопровождение по своему усмотрению также и к иным договорам, не отвечающим условиям, установленным в </w:t>
      </w:r>
      <w:r>
        <w:rPr>
          <w:rFonts w:ascii="Arial" w:cs="Arial" w:eastAsia="Arial" w:hAnsi="Arial"/>
          <w:sz w:val="24"/>
          <w:szCs w:val="24"/>
        </w:rPr>
        <w:t xml:space="preserve">главе 3</w:t>
      </w:r>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sz w:val="24"/>
          <w:szCs w:val="24"/>
        </w:rPr>
        <w:t xml:space="preserve">3. Используемые в настоящем Положении термины и определения означают следующее: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банк, уполномоченный осуществлять банковское сопровождение договора в сфере государственных закупок;</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заявка на банковское сопровождение</w:t>
      </w:r>
      <w:r>
        <w:rPr>
          <w:rFonts w:ascii="Arial" w:cs="Arial" w:eastAsia="Arial" w:hAnsi="Arial"/>
          <w:sz w:val="24"/>
          <w:szCs w:val="24"/>
        </w:rPr>
        <w:t xml:space="preserve"> - заявка, предоставленная заказчиком в уполномоченный банк в порядке, установленном договором о банковском сопровождении, с целью организации банковского сопровождения конкретного сопровождаемого договора и содержащая параметры банковского сопровождения, определяющие условия банковского сопровождения сопровождаемого договора;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исполнитель</w:t>
      </w:r>
      <w:r>
        <w:rPr>
          <w:rFonts w:ascii="Arial" w:cs="Arial" w:eastAsia="Arial" w:hAnsi="Arial"/>
          <w:sz w:val="24"/>
          <w:szCs w:val="24"/>
        </w:rPr>
        <w:t xml:space="preserve"> - поставщик, заключивший с заказчиком соответствующий сопровождаемый договор;</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параметры банковского сопровождения</w:t>
      </w:r>
      <w:r>
        <w:rPr>
          <w:rFonts w:ascii="Arial" w:cs="Arial" w:eastAsia="Arial" w:hAnsi="Arial"/>
          <w:sz w:val="24"/>
          <w:szCs w:val="24"/>
        </w:rPr>
        <w:t xml:space="preserve"> - определенные заказчиком в заявке на банковское сопровождение условия обеспечения мониторинга и контроля целевого использования денежных средств в рамках расчетов, осуществляемых в ходе исполнения сопровождаемого договора исполнителем и участниками реализации сопровождаемого договора на отдельных счетах;</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сервис "Интерактивная отчетность банковского сопровождения"</w:t>
      </w:r>
      <w:r>
        <w:rPr>
          <w:rFonts w:ascii="Arial" w:cs="Arial" w:eastAsia="Arial" w:hAnsi="Arial"/>
          <w:sz w:val="24"/>
          <w:szCs w:val="24"/>
        </w:rPr>
        <w:t xml:space="preserve"> - цифровой сервис банковского сопровождения, предназначенный для отображения статистики банковского сопровождения договора, а также формирования отчетов, доступ к которому предоставляется уполномоченным банком;</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сопровождаемый договор</w:t>
      </w:r>
      <w:r>
        <w:rPr>
          <w:rFonts w:ascii="Arial" w:cs="Arial" w:eastAsia="Arial" w:hAnsi="Arial"/>
          <w:sz w:val="24"/>
          <w:szCs w:val="24"/>
        </w:rPr>
        <w:t xml:space="preserve"> - договор, заключенный между заказчиком и исполнителем, содержащий условие о банковском сопровождении договора;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контракт</w:t>
      </w:r>
      <w:r>
        <w:rPr>
          <w:rFonts w:ascii="Arial" w:cs="Arial" w:eastAsia="Arial" w:hAnsi="Arial"/>
          <w:sz w:val="24"/>
          <w:szCs w:val="24"/>
        </w:rPr>
        <w:t xml:space="preserve"> - договор, заключенный для целей исполнения (реализации) сопровождаемого договора между исполнителем и участником реализации сопровождаемого договора либо между участниками реализации договора;</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участники реализации сопровождаемого договора</w:t>
      </w:r>
      <w:r>
        <w:rPr>
          <w:rFonts w:ascii="Arial" w:cs="Arial" w:eastAsia="Arial" w:hAnsi="Arial"/>
          <w:sz w:val="24"/>
          <w:szCs w:val="24"/>
        </w:rPr>
        <w:t xml:space="preserve"> - лица (соисполнители, субподрядчики, субпоставщики), привлекаемые в целях реализации сопровождаемого договора, которые в соответствии с параметрами банковского сопровождения обязаны открыть отдельные счета.</w:t>
      </w:r>
    </w:p>
    <w:p>
      <w:pPr>
        <w:spacing w:after="120"/>
        <w:ind w:firstLine="567"/>
        <w:jc w:val="both"/>
      </w:pPr>
      <w:r>
        <w:rPr>
          <w:rFonts w:ascii="Arial" w:cs="Arial" w:eastAsia="Arial" w:hAnsi="Arial"/>
          <w:sz w:val="24"/>
          <w:szCs w:val="24"/>
        </w:rPr>
        <w:t xml:space="preserve">Остальные понятия, используемые в настоящем Положении, применяются в значениях, определенных </w:t>
      </w:r>
      <w:r>
        <w:rPr>
          <w:rFonts w:ascii="Arial" w:cs="Arial" w:eastAsia="Arial" w:hAnsi="Arial"/>
          <w:sz w:val="24"/>
          <w:szCs w:val="24"/>
        </w:rPr>
        <w:t xml:space="preserve">Типовым порядком</w:t>
      </w:r>
      <w:r>
        <w:rPr>
          <w:rFonts w:ascii="Arial" w:cs="Arial" w:eastAsia="Arial" w:hAnsi="Arial"/>
          <w:sz w:val="24"/>
          <w:szCs w:val="24"/>
        </w:rPr>
        <w:t xml:space="preserve">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 утвержденным </w:t>
      </w:r>
      <w:hyperlink w:history="1" r:id="rIdjjcsml2z4vff8rtbygprv">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"Об утверждении </w:t>
      </w:r>
      <w:r>
        <w:rPr>
          <w:rFonts w:ascii="Arial" w:cs="Arial" w:eastAsia="Arial" w:hAnsi="Arial"/>
          <w:sz w:val="24"/>
          <w:szCs w:val="24"/>
        </w:rPr>
        <w:t xml:space="preserve">типового порядка</w:t>
      </w:r>
      <w:r>
        <w:rPr>
          <w:rFonts w:ascii="Arial" w:cs="Arial" w:eastAsia="Arial" w:hAnsi="Arial"/>
          <w:sz w:val="24"/>
          <w:szCs w:val="24"/>
        </w:rPr>
        <w:t xml:space="preserve">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принадлежит государству, в том числе их дочерними хозяйственными обществами" от 10 июня 2022 года № 301 (далее - типовой порядок).</w:t>
      </w:r>
    </w:p>
    <w:p>
      <w:pPr>
        <w:spacing w:after="240" w:before="200"/>
        <w:jc w:val="center"/>
      </w:pPr>
      <w:r>
        <w:rPr>
          <w:rFonts w:ascii="Arial" w:cs="Arial" w:eastAsia="Arial" w:hAnsi="Arial"/>
          <w:b/>
          <w:bCs/>
          <w:sz w:val="32"/>
          <w:szCs w:val="32"/>
        </w:rPr>
        <w:t xml:space="preserve">Глава 2. Участники банковского сопровождения</w:t>
      </w:r>
    </w:p>
    <w:p>
      <w:pPr>
        <w:spacing w:after="120"/>
        <w:ind w:firstLine="567"/>
        <w:jc w:val="both"/>
      </w:pPr>
      <w:r>
        <w:rPr>
          <w:rFonts w:ascii="Arial" w:cs="Arial" w:eastAsia="Arial" w:hAnsi="Arial"/>
          <w:sz w:val="24"/>
          <w:szCs w:val="24"/>
        </w:rPr>
        <w:t xml:space="preserve">4. Участниками банковского сопровождения договора являются:</w:t>
      </w:r>
    </w:p>
    <w:p>
      <w:pPr>
        <w:spacing w:after="120"/>
        <w:ind w:firstLine="567"/>
        <w:jc w:val="both"/>
      </w:pPr>
      <w:r>
        <w:rPr>
          <w:rFonts w:ascii="Arial" w:cs="Arial" w:eastAsia="Arial" w:hAnsi="Arial"/>
          <w:sz w:val="24"/>
          <w:szCs w:val="24"/>
        </w:rPr>
        <w:t xml:space="preserve">1) заказчик;</w:t>
      </w:r>
    </w:p>
    <w:p>
      <w:pPr>
        <w:spacing w:after="120"/>
        <w:ind w:firstLine="567"/>
        <w:jc w:val="both"/>
      </w:pPr>
      <w:r>
        <w:rPr>
          <w:rFonts w:ascii="Arial" w:cs="Arial" w:eastAsia="Arial" w:hAnsi="Arial"/>
          <w:sz w:val="24"/>
          <w:szCs w:val="24"/>
        </w:rPr>
        <w:t xml:space="preserve">2) исполнитель;</w:t>
      </w:r>
    </w:p>
    <w:p>
      <w:pPr>
        <w:spacing w:after="120"/>
        <w:ind w:firstLine="567"/>
        <w:jc w:val="both"/>
      </w:pPr>
      <w:r>
        <w:rPr>
          <w:rFonts w:ascii="Arial" w:cs="Arial" w:eastAsia="Arial" w:hAnsi="Arial"/>
          <w:sz w:val="24"/>
          <w:szCs w:val="24"/>
        </w:rPr>
        <w:t xml:space="preserve">3) участник реализации сопровождаемого договора;</w:t>
      </w:r>
    </w:p>
    <w:p>
      <w:pPr>
        <w:spacing w:after="120"/>
        <w:ind w:firstLine="567"/>
        <w:jc w:val="both"/>
      </w:pPr>
      <w:r>
        <w:rPr>
          <w:rFonts w:ascii="Arial" w:cs="Arial" w:eastAsia="Arial" w:hAnsi="Arial"/>
          <w:sz w:val="24"/>
          <w:szCs w:val="24"/>
        </w:rPr>
        <w:t xml:space="preserve">4) уполномоченный банк;</w:t>
      </w:r>
    </w:p>
    <w:p>
      <w:pPr>
        <w:spacing w:after="120"/>
        <w:ind w:firstLine="567"/>
        <w:jc w:val="both"/>
      </w:pPr>
      <w:r>
        <w:rPr>
          <w:rFonts w:ascii="Arial" w:cs="Arial" w:eastAsia="Arial" w:hAnsi="Arial"/>
          <w:sz w:val="24"/>
          <w:szCs w:val="24"/>
        </w:rPr>
        <w:t xml:space="preserve">5) уполномоченный орган.</w:t>
      </w:r>
    </w:p>
    <w:p>
      <w:pPr>
        <w:spacing w:after="120"/>
        <w:ind w:firstLine="567"/>
        <w:jc w:val="both"/>
      </w:pPr>
      <w:r>
        <w:rPr>
          <w:rFonts w:ascii="Arial" w:cs="Arial" w:eastAsia="Arial" w:hAnsi="Arial"/>
          <w:sz w:val="24"/>
          <w:szCs w:val="24"/>
        </w:rPr>
        <w:t xml:space="preserve">5. Уполномоченный орган реализует свои полномочия в соответствии с положениями, установленными законодательством, в том числе, но не ограничиваясь, разрабатывает требования к документации о закупке, предусматривающие банковское сопровождение договора, типовые формы сопровождаемого договора, типовую форму договора о банковском сопровождении контракта.</w:t>
      </w:r>
    </w:p>
    <w:p>
      <w:pPr>
        <w:spacing w:after="120"/>
        <w:ind w:firstLine="567"/>
        <w:jc w:val="both"/>
      </w:pPr>
      <w:r>
        <w:rPr>
          <w:rFonts w:ascii="Arial" w:cs="Arial" w:eastAsia="Arial" w:hAnsi="Arial"/>
          <w:sz w:val="24"/>
          <w:szCs w:val="24"/>
        </w:rPr>
        <w:t xml:space="preserve">6. Банковское сопровождение договора осуществляется уполномоченным банком на основании договора о банковском сопровождении, заключенного с заказчиком. Уполномоченный банк обязан заключить с заказчиком договор о банковском сопровождении, обеспечить банковское сопровождение в отношении сопровождаемых договоров, а также открытие и ведение отдельных счетов исполнителю и участникам реализации сопровождаемого договора в соответствии с настоящим Положением и договором о банковском сопровождении. Банковское сопровождение договора осуществляется уполномоченным банком безвозмездно.</w:t>
      </w:r>
    </w:p>
    <w:p>
      <w:pPr>
        <w:spacing w:after="120"/>
        <w:ind w:firstLine="567"/>
        <w:jc w:val="both"/>
      </w:pPr>
      <w:r>
        <w:rPr>
          <w:rFonts w:ascii="Arial" w:cs="Arial" w:eastAsia="Arial" w:hAnsi="Arial"/>
          <w:sz w:val="24"/>
          <w:szCs w:val="24"/>
        </w:rPr>
        <w:t xml:space="preserve">7. Уполномоченный банк устанавливает в договоре, заключаемом с исполнителем (участниками реализации сопровождаемого договора), для открытия и использования отдельного счета: требования к информации, указываемой исполнителем (участниками реализации сопровождаемого договора) в платежном документе по отдельному счету; перечень документов, которые должны быть предоставлены в уполномоченный банк для рассмотрения обосновывающих документов; порядок и сроки рассмотрения платежных документов по отдельному счету; обязанность отказывать в исполнении платежного документа по отдельному счету при его несоответствии параметрам банковского сопровождения.</w:t>
      </w:r>
    </w:p>
    <w:p>
      <w:pPr>
        <w:spacing w:after="120"/>
        <w:ind w:firstLine="567"/>
        <w:jc w:val="both"/>
      </w:pPr>
      <w:r>
        <w:rPr>
          <w:rFonts w:ascii="Arial" w:cs="Arial" w:eastAsia="Arial" w:hAnsi="Arial"/>
          <w:sz w:val="24"/>
          <w:szCs w:val="24"/>
        </w:rPr>
        <w:t xml:space="preserve">8. Заказчик обязан:</w:t>
      </w:r>
    </w:p>
    <w:p>
      <w:pPr>
        <w:spacing w:after="120"/>
        <w:ind w:firstLine="567"/>
        <w:jc w:val="both"/>
      </w:pPr>
      <w:r>
        <w:rPr>
          <w:rFonts w:ascii="Arial" w:cs="Arial" w:eastAsia="Arial" w:hAnsi="Arial"/>
          <w:sz w:val="24"/>
          <w:szCs w:val="24"/>
        </w:rPr>
        <w:t xml:space="preserve">1) заключить договор о банковском сопровождении с каждым уполномоченным банком до заключения первого сопровождаемого договора;</w:t>
      </w:r>
    </w:p>
    <w:p>
      <w:pPr>
        <w:spacing w:after="120"/>
        <w:ind w:firstLine="567"/>
        <w:jc w:val="both"/>
      </w:pPr>
      <w:r>
        <w:rPr>
          <w:rFonts w:ascii="Arial" w:cs="Arial" w:eastAsia="Arial" w:hAnsi="Arial"/>
          <w:sz w:val="24"/>
          <w:szCs w:val="24"/>
        </w:rPr>
        <w:t xml:space="preserve">2) применять банковское сопровождение к договорам, соответствующим условиям применения банковского сопровождения;</w:t>
      </w:r>
    </w:p>
    <w:p>
      <w:pPr>
        <w:spacing w:after="120"/>
        <w:ind w:firstLine="567"/>
        <w:jc w:val="both"/>
      </w:pPr>
      <w:r>
        <w:rPr>
          <w:rFonts w:ascii="Arial" w:cs="Arial" w:eastAsia="Arial" w:hAnsi="Arial"/>
          <w:sz w:val="24"/>
          <w:szCs w:val="24"/>
        </w:rPr>
        <w:t xml:space="preserve">3) включить в документацию о закупке информацию о применении банковского сопровождения и обязанностях заказчика, исполнителя и участников реализации сопровождаемого договора в рамках банковского сопровождения;</w:t>
      </w:r>
    </w:p>
    <w:p>
      <w:pPr>
        <w:spacing w:after="120"/>
        <w:ind w:firstLine="567"/>
        <w:jc w:val="both"/>
      </w:pPr>
      <w:r>
        <w:rPr>
          <w:rFonts w:ascii="Arial" w:cs="Arial" w:eastAsia="Arial" w:hAnsi="Arial"/>
          <w:sz w:val="24"/>
          <w:szCs w:val="24"/>
        </w:rPr>
        <w:t xml:space="preserve">4) включить в проект сопровождаемого договора положения, предусматривающие применение банковского сопровождения, или использовать типовую форму сопровождаемого договора с положениями о банковском сопровождении, утвержденную уполномоченным органом;</w:t>
      </w:r>
    </w:p>
    <w:p>
      <w:pPr>
        <w:spacing w:after="120"/>
        <w:ind w:firstLine="567"/>
        <w:jc w:val="both"/>
      </w:pPr>
      <w:r>
        <w:rPr>
          <w:rFonts w:ascii="Arial" w:cs="Arial" w:eastAsia="Arial" w:hAnsi="Arial"/>
          <w:sz w:val="24"/>
          <w:szCs w:val="24"/>
        </w:rPr>
        <w:t xml:space="preserve">5) в течение 7 (семи) рабочих дней с даты заключения сопровождаемого договора передать его на банковское сопровождение путем предоставления заявки на банковское сопровождение в уполномоченный банк, выбранный исполнителем, в соответствии с условиями договора о банковском сопровождении;</w:t>
      </w:r>
    </w:p>
    <w:p>
      <w:pPr>
        <w:spacing w:after="120"/>
        <w:ind w:firstLine="567"/>
        <w:jc w:val="both"/>
      </w:pPr>
      <w:r>
        <w:rPr>
          <w:rFonts w:ascii="Arial" w:cs="Arial" w:eastAsia="Arial" w:hAnsi="Arial"/>
          <w:sz w:val="24"/>
          <w:szCs w:val="24"/>
        </w:rPr>
        <w:t xml:space="preserve">6) использовать для расчетов по сопровождаемому договору только отдельный счет, открытый исполнителю в уполномоченном банке;</w:t>
      </w:r>
    </w:p>
    <w:p>
      <w:pPr>
        <w:spacing w:after="120"/>
        <w:ind w:firstLine="567"/>
        <w:jc w:val="both"/>
      </w:pPr>
      <w:r>
        <w:rPr>
          <w:rFonts w:ascii="Arial" w:cs="Arial" w:eastAsia="Arial" w:hAnsi="Arial"/>
          <w:sz w:val="24"/>
          <w:szCs w:val="24"/>
        </w:rPr>
        <w:t xml:space="preserve">7) совершать другие действия и исполнять требования, установленные настоящим Положением и договором о банковском сопровождении.</w:t>
      </w:r>
    </w:p>
    <w:p>
      <w:pPr>
        <w:spacing w:after="120"/>
        <w:ind w:firstLine="567"/>
        <w:jc w:val="both"/>
      </w:pPr>
      <w:r>
        <w:rPr>
          <w:rFonts w:ascii="Arial" w:cs="Arial" w:eastAsia="Arial" w:hAnsi="Arial"/>
          <w:sz w:val="24"/>
          <w:szCs w:val="24"/>
        </w:rPr>
        <w:t xml:space="preserve">9. Исполнитель обязан:</w:t>
      </w:r>
    </w:p>
    <w:p>
      <w:pPr>
        <w:spacing w:after="120"/>
        <w:ind w:firstLine="567"/>
        <w:jc w:val="both"/>
      </w:pPr>
      <w:r>
        <w:rPr>
          <w:rFonts w:ascii="Arial" w:cs="Arial" w:eastAsia="Arial" w:hAnsi="Arial"/>
          <w:sz w:val="24"/>
          <w:szCs w:val="24"/>
        </w:rPr>
        <w:t xml:space="preserve">1) до заключения сопровождаемого договора выбрать уполномоченный банк и сообщить о своем выборе заказчику. По каждому сопровождаемому договору исполнитель может выбрать только один уполномоченный банк;</w:t>
      </w:r>
    </w:p>
    <w:p>
      <w:pPr>
        <w:spacing w:after="120"/>
        <w:ind w:firstLine="567"/>
        <w:jc w:val="both"/>
      </w:pPr>
      <w:r>
        <w:rPr>
          <w:rFonts w:ascii="Arial" w:cs="Arial" w:eastAsia="Arial" w:hAnsi="Arial"/>
          <w:sz w:val="24"/>
          <w:szCs w:val="24"/>
        </w:rPr>
        <w:t xml:space="preserve">2) открыть отдельный счет в выбранном уполномоченном банке и указать реквизиты отдельного счета в сопровождаемом договоре при его заключении;</w:t>
      </w:r>
    </w:p>
    <w:p>
      <w:pPr>
        <w:spacing w:after="120"/>
        <w:ind w:firstLine="567"/>
        <w:jc w:val="both"/>
      </w:pPr>
      <w:r>
        <w:rPr>
          <w:rFonts w:ascii="Arial" w:cs="Arial" w:eastAsia="Arial" w:hAnsi="Arial"/>
          <w:sz w:val="24"/>
          <w:szCs w:val="24"/>
        </w:rPr>
        <w:t xml:space="preserve">3) осуществлять все расчеты, связанные с исполнением обязательств по сопровождаемому договору, в том числе с участниками реализации сопровождаемого договора, с использованием своего отдельного счета, открытого в уполномоченном банке;</w:t>
      </w:r>
    </w:p>
    <w:p>
      <w:pPr>
        <w:spacing w:after="120"/>
        <w:ind w:firstLine="567"/>
        <w:jc w:val="both"/>
      </w:pPr>
      <w:r>
        <w:rPr>
          <w:rFonts w:ascii="Arial" w:cs="Arial" w:eastAsia="Arial" w:hAnsi="Arial"/>
          <w:sz w:val="24"/>
          <w:szCs w:val="24"/>
        </w:rPr>
        <w:t xml:space="preserve">4) определять в контрактах обязательство участников реализации сопровождаемого договора об открытии ими отдельного счета и осуществления расчетов в рамках исполнения обязательств по контрактам исключительно с использованием отдельного счета, открытого в том же уполномоченном банке, в котором открыт отдельный счет исполнителя;</w:t>
      </w:r>
    </w:p>
    <w:p>
      <w:pPr>
        <w:spacing w:after="120"/>
        <w:ind w:firstLine="567"/>
        <w:jc w:val="both"/>
      </w:pPr>
      <w:r>
        <w:rPr>
          <w:rFonts w:ascii="Arial" w:cs="Arial" w:eastAsia="Arial" w:hAnsi="Arial"/>
          <w:sz w:val="24"/>
          <w:szCs w:val="24"/>
        </w:rPr>
        <w:t xml:space="preserve">5) предоставлять в уполномоченный банк документы, являющиеся основанием для составления платежных документов по отдельному счету;</w:t>
      </w:r>
    </w:p>
    <w:p>
      <w:pPr>
        <w:spacing w:after="120"/>
        <w:ind w:firstLine="567"/>
        <w:jc w:val="both"/>
      </w:pPr>
      <w:r>
        <w:rPr>
          <w:rFonts w:ascii="Arial" w:cs="Arial" w:eastAsia="Arial" w:hAnsi="Arial"/>
          <w:sz w:val="24"/>
          <w:szCs w:val="24"/>
        </w:rPr>
        <w:t xml:space="preserve">6) совершать другие действия и исполнять требования, установленные положениями договора, заключенного с уполномоченным банком, для открытия и использования отдельного счета.</w:t>
      </w:r>
    </w:p>
    <w:p>
      <w:pPr>
        <w:spacing w:after="120"/>
        <w:ind w:firstLine="567"/>
        <w:jc w:val="both"/>
      </w:pPr>
      <w:r>
        <w:rPr>
          <w:rFonts w:ascii="Arial" w:cs="Arial" w:eastAsia="Arial" w:hAnsi="Arial"/>
          <w:sz w:val="24"/>
          <w:szCs w:val="24"/>
        </w:rPr>
        <w:t xml:space="preserve">10. Участники реализации сопровождаемого договора обязаны:</w:t>
      </w:r>
    </w:p>
    <w:p>
      <w:pPr>
        <w:spacing w:after="120"/>
        <w:ind w:firstLine="567"/>
        <w:jc w:val="both"/>
      </w:pPr>
      <w:r>
        <w:rPr>
          <w:rFonts w:ascii="Arial" w:cs="Arial" w:eastAsia="Arial" w:hAnsi="Arial"/>
          <w:sz w:val="24"/>
          <w:szCs w:val="24"/>
        </w:rPr>
        <w:t xml:space="preserve">1) открыть отдельный счет в том же уполномоченном банке, в котором открыт отдельный счет исполнителю по сопровождаемому договору, и указать для осуществления расчетов по контракту реквизиты отдельного счета в соответствующем контракте;</w:t>
      </w:r>
    </w:p>
    <w:p>
      <w:pPr>
        <w:spacing w:after="120"/>
        <w:ind w:firstLine="567"/>
        <w:jc w:val="both"/>
      </w:pPr>
      <w:r>
        <w:rPr>
          <w:rFonts w:ascii="Arial" w:cs="Arial" w:eastAsia="Arial" w:hAnsi="Arial"/>
          <w:sz w:val="24"/>
          <w:szCs w:val="24"/>
        </w:rPr>
        <w:t xml:space="preserve">2) осуществлять все расчеты, связанные с исполнением обязательств по контрактам, с использованием своего отдельного счета;</w:t>
      </w:r>
    </w:p>
    <w:p>
      <w:pPr>
        <w:spacing w:after="120"/>
        <w:ind w:firstLine="567"/>
        <w:jc w:val="both"/>
      </w:pPr>
      <w:r>
        <w:rPr>
          <w:rFonts w:ascii="Arial" w:cs="Arial" w:eastAsia="Arial" w:hAnsi="Arial"/>
          <w:sz w:val="24"/>
          <w:szCs w:val="24"/>
        </w:rPr>
        <w:t xml:space="preserve">3) определять в контрактах обязательство иных участников реализации сопровождаемого договора об открытии ими отдельных счетов и осуществления расчетов в рамках исполнения обязательств по контрактам исключительно с использованием отдельных счетов, открытых в том же уполномоченном банке, в котором открыт отдельный счет исполнителя;</w:t>
      </w:r>
    </w:p>
    <w:p>
      <w:pPr>
        <w:spacing w:after="120"/>
        <w:ind w:firstLine="567"/>
        <w:jc w:val="both"/>
      </w:pPr>
      <w:r>
        <w:rPr>
          <w:rFonts w:ascii="Arial" w:cs="Arial" w:eastAsia="Arial" w:hAnsi="Arial"/>
          <w:sz w:val="24"/>
          <w:szCs w:val="24"/>
        </w:rPr>
        <w:t xml:space="preserve">4) предоставлять в уполномоченный банк документы, являющиеся основанием для составления платежных документов по отдельному счету;</w:t>
      </w:r>
    </w:p>
    <w:p>
      <w:pPr>
        <w:spacing w:after="120"/>
        <w:ind w:firstLine="567"/>
        <w:jc w:val="both"/>
      </w:pPr>
      <w:r>
        <w:rPr>
          <w:rFonts w:ascii="Arial" w:cs="Arial" w:eastAsia="Arial" w:hAnsi="Arial"/>
          <w:sz w:val="24"/>
          <w:szCs w:val="24"/>
        </w:rPr>
        <w:t xml:space="preserve">5) совершать другие действия и исполнять требования, установленные положениями договора, заключенного с уполномоченным банком, для открытия и использования отдельного счета.</w:t>
      </w:r>
    </w:p>
    <w:p>
      <w:pPr>
        <w:spacing w:after="240" w:before="200"/>
        <w:jc w:val="center"/>
      </w:pPr>
      <w:r>
        <w:rPr>
          <w:rFonts w:ascii="Arial" w:cs="Arial" w:eastAsia="Arial" w:hAnsi="Arial"/>
          <w:b/>
          <w:bCs/>
          <w:sz w:val="32"/>
          <w:szCs w:val="32"/>
        </w:rPr>
        <w:t xml:space="preserve">Глава 3. Условия применения банковского сопровождения</w:t>
      </w:r>
    </w:p>
    <w:p>
      <w:pPr>
        <w:spacing w:after="120"/>
        <w:ind w:firstLine="567"/>
        <w:jc w:val="both"/>
      </w:pPr>
      <w:r>
        <w:rPr>
          <w:rFonts w:ascii="Arial" w:cs="Arial" w:eastAsia="Arial" w:hAnsi="Arial"/>
          <w:sz w:val="24"/>
          <w:szCs w:val="24"/>
        </w:rPr>
        <w:t xml:space="preserve">11. Банковское сопровождение договоров применяется в отношении договоров о закупке, предметом закупки которых выступает:</w:t>
      </w:r>
    </w:p>
    <w:p>
      <w:pPr>
        <w:spacing w:after="120"/>
        <w:ind w:firstLine="567"/>
        <w:jc w:val="both"/>
      </w:pPr>
      <w:r>
        <w:rPr>
          <w:rFonts w:ascii="Arial" w:cs="Arial" w:eastAsia="Arial" w:hAnsi="Arial"/>
          <w:sz w:val="24"/>
          <w:szCs w:val="24"/>
        </w:rPr>
        <w:t xml:space="preserve">1) выполнение работ, в том числе связанные со строительством, реконструкцией, капитальным ремонтом, сносом здания, сооружения или иного объекта, в том числе автомобильных дорог, дорожных сооружений, инженерных систем, сетей и коммуникаций, иных объектов капитального или гражданского строительства, цена (сумма) которых равна или превышает 10000000,00 (десять миллионов) сомов;</w:t>
      </w:r>
    </w:p>
    <w:p>
      <w:pPr>
        <w:spacing w:after="120"/>
        <w:ind w:firstLine="567"/>
        <w:jc w:val="both"/>
      </w:pPr>
      <w:r>
        <w:rPr>
          <w:rFonts w:ascii="Arial" w:cs="Arial" w:eastAsia="Arial" w:hAnsi="Arial"/>
          <w:sz w:val="24"/>
          <w:szCs w:val="24"/>
        </w:rPr>
        <w:t xml:space="preserve">2) поставка товаров, оказание услуг, цена (сумма) которых равна или превышает 10000000,00 (десять миллионов) сомов.</w:t>
      </w:r>
    </w:p>
    <w:p>
      <w:pPr>
        <w:spacing w:after="120"/>
        <w:ind w:firstLine="567"/>
        <w:jc w:val="both"/>
      </w:pPr>
      <w:r>
        <w:rPr>
          <w:rFonts w:ascii="Arial" w:cs="Arial" w:eastAsia="Arial" w:hAnsi="Arial"/>
          <w:sz w:val="24"/>
          <w:szCs w:val="24"/>
        </w:rPr>
        <w:t xml:space="preserve">12. Банковское сопровождение договоров не применяется в отношении договоров о закупке в случае:</w:t>
      </w:r>
    </w:p>
    <w:p>
      <w:pPr>
        <w:spacing w:after="120"/>
        <w:ind w:firstLine="567"/>
        <w:jc w:val="both"/>
      </w:pPr>
      <w:r>
        <w:rPr>
          <w:rFonts w:ascii="Arial" w:cs="Arial" w:eastAsia="Arial" w:hAnsi="Arial"/>
          <w:sz w:val="24"/>
          <w:szCs w:val="24"/>
        </w:rPr>
        <w:t xml:space="preserve">1) приобретения товаров, работ и услуг для предупреждения (в режиме повышенной готовности) и ликвидации последствий чрезвычайных ситуаций, возникновения необходимости срочного медицинского вмешательства, локализации последствий форс-мажорных обстоятельств или аварий, осуществления аварийно-восстановительных работ, требующих незамедлительного восстановления и ремонта, либо ситуации, которая повлияла на частичную или полную остановку деятельности заказчика;</w:t>
      </w:r>
    </w:p>
    <w:p>
      <w:pPr>
        <w:spacing w:after="120"/>
        <w:ind w:firstLine="567"/>
        <w:jc w:val="both"/>
      </w:pPr>
      <w:r>
        <w:rPr>
          <w:rFonts w:ascii="Arial" w:cs="Arial" w:eastAsia="Arial" w:hAnsi="Arial"/>
          <w:sz w:val="24"/>
          <w:szCs w:val="24"/>
        </w:rPr>
        <w:t xml:space="preserve">2) возникновения срочной необходимости в проведении закупок ежедневно потребляемых товаров в связи с обстоятельствами, которые не предвидел заказчик;</w:t>
      </w:r>
    </w:p>
    <w:p>
      <w:pPr>
        <w:spacing w:after="120"/>
        <w:ind w:firstLine="567"/>
        <w:jc w:val="both"/>
      </w:pPr>
      <w:r>
        <w:rPr>
          <w:rFonts w:ascii="Arial" w:cs="Arial" w:eastAsia="Arial" w:hAnsi="Arial"/>
          <w:sz w:val="24"/>
          <w:szCs w:val="24"/>
        </w:rPr>
        <w:t xml:space="preserve">3) приобретения ежедневно потребляемых товаров, работ, услуг, необходимых для обеспечения непрерывной производственной деятельности заказчика, утвержденных заказчиком;</w:t>
      </w:r>
    </w:p>
    <w:p>
      <w:pPr>
        <w:spacing w:after="120"/>
        <w:ind w:firstLine="567"/>
        <w:jc w:val="both"/>
      </w:pPr>
      <w:r>
        <w:rPr>
          <w:rFonts w:ascii="Arial" w:cs="Arial" w:eastAsia="Arial" w:hAnsi="Arial"/>
          <w:sz w:val="24"/>
          <w:szCs w:val="24"/>
        </w:rPr>
        <w:t xml:space="preserve">4) приобретения товаров, работ, услуг у поставщиков внутригрупповой кооперации;</w:t>
      </w:r>
    </w:p>
    <w:p>
      <w:pPr>
        <w:spacing w:after="120"/>
        <w:ind w:firstLine="567"/>
        <w:jc w:val="both"/>
      </w:pPr>
      <w:r>
        <w:rPr>
          <w:rFonts w:ascii="Arial" w:cs="Arial" w:eastAsia="Arial" w:hAnsi="Arial"/>
          <w:sz w:val="24"/>
          <w:szCs w:val="24"/>
        </w:rPr>
        <w:t xml:space="preserve">5) приобретения товаров, работ и услуг с использованием интернет-платформ путем принятия условий публичной оферты;</w:t>
      </w:r>
    </w:p>
    <w:p>
      <w:pPr>
        <w:spacing w:after="120"/>
        <w:ind w:firstLine="567"/>
        <w:jc w:val="both"/>
      </w:pPr>
      <w:r>
        <w:rPr>
          <w:rFonts w:ascii="Arial" w:cs="Arial" w:eastAsia="Arial" w:hAnsi="Arial"/>
          <w:sz w:val="24"/>
          <w:szCs w:val="24"/>
        </w:rPr>
        <w:t xml:space="preserve">6) приобретения товаров, работ и услуг у субъектов естественной монополии;</w:t>
      </w:r>
    </w:p>
    <w:p>
      <w:pPr>
        <w:spacing w:after="120"/>
        <w:ind w:firstLine="567"/>
        <w:jc w:val="both"/>
      </w:pPr>
      <w:r>
        <w:rPr>
          <w:rFonts w:ascii="Arial" w:cs="Arial" w:eastAsia="Arial" w:hAnsi="Arial"/>
          <w:sz w:val="24"/>
          <w:szCs w:val="24"/>
        </w:rPr>
        <w:t xml:space="preserve">7) приобретения товаров у организаций, создаваемых людьми с ограниченными возможностями здоровья, в которых численность людей с ограниченными возможностями здоровья составляет не менее 50 процентов от численности работников, по ценам, установленным антимонопольным органом;</w:t>
      </w:r>
    </w:p>
    <w:p>
      <w:pPr>
        <w:spacing w:after="120"/>
        <w:ind w:firstLine="567"/>
        <w:jc w:val="both"/>
      </w:pPr>
      <w:r>
        <w:rPr>
          <w:rFonts w:ascii="Arial" w:cs="Arial" w:eastAsia="Arial" w:hAnsi="Arial"/>
          <w:sz w:val="24"/>
          <w:szCs w:val="24"/>
        </w:rPr>
        <w:t xml:space="preserve">8) приобретения товаров, работ, услуг у конкретных поставщиков, определенных условиями инвестиционных соглашений;</w:t>
      </w:r>
    </w:p>
    <w:p>
      <w:pPr>
        <w:spacing w:after="120"/>
        <w:ind w:firstLine="567"/>
        <w:jc w:val="both"/>
      </w:pPr>
      <w:r>
        <w:rPr>
          <w:rFonts w:ascii="Arial" w:cs="Arial" w:eastAsia="Arial" w:hAnsi="Arial"/>
          <w:sz w:val="24"/>
          <w:szCs w:val="24"/>
        </w:rPr>
        <w:t xml:space="preserve">9) их заключения с поставщиками, не являющимися резидентами Кыргызской Республики;</w:t>
      </w:r>
    </w:p>
    <w:p>
      <w:pPr>
        <w:spacing w:after="120"/>
        <w:ind w:firstLine="567"/>
        <w:jc w:val="both"/>
      </w:pPr>
      <w:r>
        <w:rPr>
          <w:rFonts w:ascii="Arial" w:cs="Arial" w:eastAsia="Arial" w:hAnsi="Arial"/>
          <w:sz w:val="24"/>
          <w:szCs w:val="24"/>
        </w:rPr>
        <w:t xml:space="preserve">10) приобретения товаров у завода-изготовителя (производителя) данных товаров или у поставщика, который обладает интеллектуальными, авторскими или исключительными правами в отношении предмета закупки, а также услуг, связанных с пуско-наладкой и обслуживанием данных товаров;</w:t>
      </w:r>
    </w:p>
    <w:p>
      <w:pPr>
        <w:spacing w:after="120"/>
        <w:ind w:firstLine="567"/>
        <w:jc w:val="both"/>
      </w:pPr>
      <w:r>
        <w:rPr>
          <w:rFonts w:ascii="Arial" w:cs="Arial" w:eastAsia="Arial" w:hAnsi="Arial"/>
          <w:sz w:val="24"/>
          <w:szCs w:val="24"/>
        </w:rPr>
        <w:t xml:space="preserve">11) приобретения товаров, работ, услуг у государственных и муниципальных предприятий, хозяйственных обществ, где 50 и более процентов доли участия в уставном капитале принадлежат государству, в том числе их дочерних хозяйственных обществ;</w:t>
      </w:r>
    </w:p>
    <w:p>
      <w:pPr>
        <w:spacing w:after="120"/>
        <w:ind w:firstLine="567"/>
        <w:jc w:val="both"/>
      </w:pPr>
      <w:r>
        <w:rPr>
          <w:rFonts w:ascii="Arial" w:cs="Arial" w:eastAsia="Arial" w:hAnsi="Arial"/>
          <w:sz w:val="24"/>
          <w:szCs w:val="24"/>
        </w:rPr>
        <w:t xml:space="preserve">12) принятия Кабинетом Министров Кыргызской Республики решения о неприменении банковского сопровождения в отношении отдельных закупок товаров, работ и услуг и/или конкретного заказчика.</w:t>
      </w:r>
    </w:p>
    <w:p>
      <w:pPr>
        <w:spacing w:after="240" w:before="200"/>
        <w:jc w:val="center"/>
      </w:pPr>
      <w:r>
        <w:rPr>
          <w:rFonts w:ascii="Arial" w:cs="Arial" w:eastAsia="Arial" w:hAnsi="Arial"/>
          <w:b/>
          <w:bCs/>
          <w:sz w:val="32"/>
          <w:szCs w:val="32"/>
        </w:rPr>
        <w:t xml:space="preserve">Глава 4. Сопровождаемый договор</w:t>
      </w:r>
    </w:p>
    <w:p>
      <w:pPr>
        <w:spacing w:after="120"/>
        <w:ind w:firstLine="567"/>
        <w:jc w:val="both"/>
      </w:pPr>
      <w:r>
        <w:rPr>
          <w:rFonts w:ascii="Arial" w:cs="Arial" w:eastAsia="Arial" w:hAnsi="Arial"/>
          <w:sz w:val="24"/>
          <w:szCs w:val="24"/>
        </w:rPr>
        <w:t xml:space="preserve">13. Положения сопровождаемого договора должны включать:</w:t>
      </w:r>
    </w:p>
    <w:p>
      <w:pPr>
        <w:spacing w:after="120"/>
        <w:ind w:firstLine="567"/>
        <w:jc w:val="both"/>
      </w:pPr>
      <w:r>
        <w:rPr>
          <w:rFonts w:ascii="Arial" w:cs="Arial" w:eastAsia="Arial" w:hAnsi="Arial"/>
          <w:sz w:val="24"/>
          <w:szCs w:val="24"/>
        </w:rPr>
        <w:t xml:space="preserve">1) обязательства заказчика:</w:t>
      </w:r>
    </w:p>
    <w:p>
      <w:pPr>
        <w:spacing w:after="120"/>
        <w:ind w:firstLine="567"/>
        <w:jc w:val="both"/>
      </w:pPr>
      <w:r>
        <w:rPr>
          <w:rFonts w:ascii="Arial" w:cs="Arial" w:eastAsia="Arial" w:hAnsi="Arial"/>
          <w:sz w:val="24"/>
          <w:szCs w:val="24"/>
        </w:rPr>
        <w:t xml:space="preserve">- передать сопровождаемый договор путем направления заявки на банковское сопровождение в уполномоченный банк, выбранный исполнителем, в срок не позднее 7 (семи) рабочих дней с даты заключения сопровождаемого договора;</w:t>
      </w:r>
    </w:p>
    <w:p>
      <w:pPr>
        <w:spacing w:after="120"/>
        <w:ind w:firstLine="567"/>
        <w:jc w:val="both"/>
      </w:pPr>
      <w:r>
        <w:rPr>
          <w:rFonts w:ascii="Arial" w:cs="Arial" w:eastAsia="Arial" w:hAnsi="Arial"/>
          <w:sz w:val="24"/>
          <w:szCs w:val="24"/>
        </w:rPr>
        <w:t xml:space="preserve">- оплачивать поставленные товары (выполненные работы, оказанные услуги) по сопровождаемому договору исключительно на отдельный счет исполнителя;</w:t>
      </w:r>
    </w:p>
    <w:p>
      <w:pPr>
        <w:spacing w:after="120"/>
        <w:ind w:firstLine="567"/>
        <w:jc w:val="both"/>
      </w:pPr>
      <w:r>
        <w:rPr>
          <w:rFonts w:ascii="Arial" w:cs="Arial" w:eastAsia="Arial" w:hAnsi="Arial"/>
          <w:sz w:val="24"/>
          <w:szCs w:val="24"/>
        </w:rPr>
        <w:t xml:space="preserve">- отказаться от исполнения сопровождаемого договора в случае нарушения исполнителем порядка осуществления расчетов на отдельном счете, в том числе и с соисполнителями;</w:t>
      </w:r>
    </w:p>
    <w:p>
      <w:pPr>
        <w:spacing w:after="120"/>
        <w:ind w:firstLine="567"/>
        <w:jc w:val="both"/>
      </w:pPr>
      <w:r>
        <w:rPr>
          <w:rFonts w:ascii="Arial" w:cs="Arial" w:eastAsia="Arial" w:hAnsi="Arial"/>
          <w:sz w:val="24"/>
          <w:szCs w:val="24"/>
        </w:rPr>
        <w:t xml:space="preserve">2) обязательства исполнителя:</w:t>
      </w:r>
    </w:p>
    <w:p>
      <w:pPr>
        <w:spacing w:after="120"/>
        <w:ind w:firstLine="567"/>
        <w:jc w:val="both"/>
      </w:pPr>
      <w:r>
        <w:rPr>
          <w:rFonts w:ascii="Arial" w:cs="Arial" w:eastAsia="Arial" w:hAnsi="Arial"/>
          <w:sz w:val="24"/>
          <w:szCs w:val="24"/>
        </w:rPr>
        <w:t xml:space="preserve">- выбрать уполномоченный банк и сообщить о своем выборе заказчику при заключении сопровождаемого договора;</w:t>
      </w:r>
    </w:p>
    <w:p>
      <w:pPr>
        <w:spacing w:after="120"/>
        <w:ind w:firstLine="567"/>
        <w:jc w:val="both"/>
      </w:pPr>
      <w:r>
        <w:rPr>
          <w:rFonts w:ascii="Arial" w:cs="Arial" w:eastAsia="Arial" w:hAnsi="Arial"/>
          <w:sz w:val="24"/>
          <w:szCs w:val="24"/>
        </w:rPr>
        <w:t xml:space="preserve">- открыть отдельный счет в выбранном уполномоченном банке и указать реквизиты отдельного счета в сопровождаемом договоре;</w:t>
      </w:r>
    </w:p>
    <w:p>
      <w:pPr>
        <w:spacing w:after="120"/>
        <w:ind w:firstLine="567"/>
        <w:jc w:val="both"/>
      </w:pPr>
      <w:r>
        <w:rPr>
          <w:rFonts w:ascii="Arial" w:cs="Arial" w:eastAsia="Arial" w:hAnsi="Arial"/>
          <w:sz w:val="24"/>
          <w:szCs w:val="24"/>
        </w:rPr>
        <w:t xml:space="preserve">- осуществлять все расчеты, связанные с исполнением обязательств по сопровождаемому договору, в том числе по контракту, исключительно с использованием своего отдельного счета, открытого в уполномоченном банке;</w:t>
      </w:r>
    </w:p>
    <w:p>
      <w:pPr>
        <w:spacing w:after="120"/>
        <w:ind w:firstLine="567"/>
        <w:jc w:val="both"/>
      </w:pPr>
      <w:r>
        <w:rPr>
          <w:rFonts w:ascii="Arial" w:cs="Arial" w:eastAsia="Arial" w:hAnsi="Arial"/>
          <w:sz w:val="24"/>
          <w:szCs w:val="24"/>
        </w:rPr>
        <w:t xml:space="preserve">- определять в контрактах обязательство участников реализации сопровождаемого договора, открывать отдельный счет и осуществлять расчеты в рамках исполнения обязательств по таким контрактам, в том числе контрактам, заключаемым между участниками реализации сопровождаемого договора, исключительно с использованием отдельных счетов, открытых в том же уполномоченном банке, в котором открыт отдельный счет исполнителя;</w:t>
      </w:r>
    </w:p>
    <w:p>
      <w:pPr>
        <w:spacing w:after="120"/>
        <w:ind w:firstLine="567"/>
        <w:jc w:val="both"/>
      </w:pPr>
      <w:r>
        <w:rPr>
          <w:rFonts w:ascii="Arial" w:cs="Arial" w:eastAsia="Arial" w:hAnsi="Arial"/>
          <w:sz w:val="24"/>
          <w:szCs w:val="24"/>
        </w:rPr>
        <w:t xml:space="preserve">- предоставлять в электронной форме уполномоченному банку сведения о привлекаемых им в рамках исполнения обязательств по сопровождаемому договору соисполнителях (полное наименование соисполнителя, местонахождение соисполнителя (почтовый адрес), телефоны руководителя и главного бухгалтера, идентификационный номер налогоплательщика);</w:t>
      </w:r>
    </w:p>
    <w:p>
      <w:pPr>
        <w:spacing w:after="120"/>
        <w:ind w:firstLine="567"/>
        <w:jc w:val="both"/>
      </w:pPr>
      <w:r>
        <w:rPr>
          <w:rFonts w:ascii="Arial" w:cs="Arial" w:eastAsia="Arial" w:hAnsi="Arial"/>
          <w:sz w:val="24"/>
          <w:szCs w:val="24"/>
        </w:rPr>
        <w:t xml:space="preserve">- нести ответственность за несоблюдение условий, установленных сопровождаемым договором, в том числе условий банковского сопровождения договора, в порядке, установленном законодательством;</w:t>
      </w:r>
    </w:p>
    <w:p>
      <w:pPr>
        <w:spacing w:after="120"/>
        <w:ind w:firstLine="567"/>
        <w:jc w:val="both"/>
      </w:pPr>
      <w:r>
        <w:rPr>
          <w:rFonts w:ascii="Arial" w:cs="Arial" w:eastAsia="Arial" w:hAnsi="Arial"/>
          <w:sz w:val="24"/>
          <w:szCs w:val="24"/>
        </w:rPr>
        <w:t xml:space="preserve">- предоставлять в уполномоченный банк документы, являющиеся основанием для составления платежного документа по отдельному счету.</w:t>
      </w:r>
    </w:p>
    <w:p>
      <w:pPr>
        <w:spacing w:after="120"/>
        <w:ind w:firstLine="567"/>
        <w:jc w:val="both"/>
      </w:pPr>
      <w:r>
        <w:rPr>
          <w:rFonts w:ascii="Arial" w:cs="Arial" w:eastAsia="Arial" w:hAnsi="Arial"/>
          <w:sz w:val="24"/>
          <w:szCs w:val="24"/>
        </w:rPr>
        <w:t xml:space="preserve">14. Заказчик обеспечивает наличие в сопровождаемом договоре положений о применении банковского сопровождения согласно условиям банковского сопровождения, подлежащим включению в сопровождаемый договор, утвержденным уполномоченным органом.</w:t>
      </w:r>
    </w:p>
    <w:p>
      <w:pPr>
        <w:spacing w:after="240" w:before="200"/>
        <w:jc w:val="center"/>
      </w:pPr>
      <w:r>
        <w:rPr>
          <w:rFonts w:ascii="Arial" w:cs="Arial" w:eastAsia="Arial" w:hAnsi="Arial"/>
          <w:b/>
          <w:bCs/>
          <w:sz w:val="32"/>
          <w:szCs w:val="32"/>
        </w:rPr>
        <w:t xml:space="preserve">Глава 5. Договор о банковском сопровождении</w:t>
      </w:r>
    </w:p>
    <w:p>
      <w:pPr>
        <w:spacing w:after="120"/>
        <w:ind w:firstLine="567"/>
        <w:jc w:val="both"/>
      </w:pPr>
      <w:r>
        <w:rPr>
          <w:rFonts w:ascii="Arial" w:cs="Arial" w:eastAsia="Arial" w:hAnsi="Arial"/>
          <w:sz w:val="24"/>
          <w:szCs w:val="24"/>
        </w:rPr>
        <w:t xml:space="preserve">15. Договор о банковском сопровождении должен содержать:</w:t>
      </w:r>
    </w:p>
    <w:p>
      <w:pPr>
        <w:spacing w:after="120"/>
        <w:ind w:firstLine="567"/>
        <w:jc w:val="both"/>
      </w:pPr>
      <w:r>
        <w:rPr>
          <w:rFonts w:ascii="Arial" w:cs="Arial" w:eastAsia="Arial" w:hAnsi="Arial"/>
          <w:sz w:val="24"/>
          <w:szCs w:val="24"/>
        </w:rPr>
        <w:t xml:space="preserve">1) порядок оказания услуги банковского сопровождения;</w:t>
      </w:r>
    </w:p>
    <w:p>
      <w:pPr>
        <w:spacing w:after="120"/>
        <w:ind w:firstLine="567"/>
        <w:jc w:val="both"/>
      </w:pPr>
      <w:r>
        <w:rPr>
          <w:rFonts w:ascii="Arial" w:cs="Arial" w:eastAsia="Arial" w:hAnsi="Arial"/>
          <w:sz w:val="24"/>
          <w:szCs w:val="24"/>
        </w:rPr>
        <w:t xml:space="preserve">2) основные права и обязанности сторон;</w:t>
      </w:r>
    </w:p>
    <w:p>
      <w:pPr>
        <w:spacing w:after="120"/>
        <w:ind w:firstLine="567"/>
        <w:jc w:val="both"/>
      </w:pPr>
      <w:r>
        <w:rPr>
          <w:rFonts w:ascii="Arial" w:cs="Arial" w:eastAsia="Arial" w:hAnsi="Arial"/>
          <w:sz w:val="24"/>
          <w:szCs w:val="24"/>
        </w:rPr>
        <w:t xml:space="preserve">3) обязанность уполномоченного банка представлять заказчику и иным лицам, определенным договором о банковском сопровождении, отчет о результатах банковского сопровождения сопровождаемого договора;</w:t>
      </w:r>
    </w:p>
    <w:p>
      <w:pPr>
        <w:spacing w:after="120"/>
        <w:ind w:firstLine="567"/>
        <w:jc w:val="both"/>
      </w:pPr>
      <w:r>
        <w:rPr>
          <w:rFonts w:ascii="Arial" w:cs="Arial" w:eastAsia="Arial" w:hAnsi="Arial"/>
          <w:sz w:val="24"/>
          <w:szCs w:val="24"/>
        </w:rPr>
        <w:t xml:space="preserve">4) право уполномоченного банка запрашивать у исполнителя и участников реализации сопровождаемого договора документы и сведения, необходимые для банковского сопровождения сопровождаемого договора, осуществлять проверку платежного документа по отдельному счету, а также отказывать в исполнении платежного документа при его несоответствии параметрам банковского сопровождения.</w:t>
      </w:r>
    </w:p>
    <w:p>
      <w:pPr>
        <w:spacing w:after="120"/>
        <w:ind w:firstLine="567"/>
        <w:jc w:val="both"/>
      </w:pPr>
      <w:r>
        <w:rPr>
          <w:rFonts w:ascii="Arial" w:cs="Arial" w:eastAsia="Arial" w:hAnsi="Arial"/>
          <w:sz w:val="24"/>
          <w:szCs w:val="24"/>
        </w:rPr>
        <w:t xml:space="preserve">16. Договор о банковском сопровождении заключается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Положению. Стороны могут включить в договор о банковском сопровождении не противоречащие законодательству Кыргызской Республики и настоящему Положению условия, отличные от предусмотренных в типовой форме.</w:t>
      </w:r>
    </w:p>
    <w:p>
      <w:pPr>
        <w:spacing w:after="240" w:before="200"/>
        <w:jc w:val="center"/>
      </w:pPr>
      <w:r>
        <w:rPr>
          <w:rFonts w:ascii="Arial" w:cs="Arial" w:eastAsia="Arial" w:hAnsi="Arial"/>
          <w:b/>
          <w:bCs/>
          <w:sz w:val="32"/>
          <w:szCs w:val="32"/>
        </w:rPr>
        <w:t xml:space="preserve">Глава 6. Отчет о результатах банковского сопровождения</w:t>
      </w:r>
    </w:p>
    <w:p>
      <w:pPr>
        <w:spacing w:after="120"/>
        <w:ind w:firstLine="567"/>
        <w:jc w:val="both"/>
      </w:pPr>
      <w:r>
        <w:rPr>
          <w:rFonts w:ascii="Arial" w:cs="Arial" w:eastAsia="Arial" w:hAnsi="Arial"/>
          <w:sz w:val="24"/>
          <w:szCs w:val="24"/>
        </w:rPr>
        <w:t xml:space="preserve">17. Уполномоченный банк обязан представить отчет (информацию) о результатах банковского сопровождения в режиме реального времени (онлайн) с использованием сервиса "Интерактивная отчетность банковского сопровождения контракта" по запросу уполномоченного органа.</w:t>
      </w:r>
    </w:p>
    <w:p>
      <w:pPr>
        <w:spacing w:after="120"/>
        <w:ind w:firstLine="567"/>
        <w:jc w:val="both"/>
      </w:pPr>
      <w:r>
        <w:rPr>
          <w:rFonts w:ascii="Arial" w:cs="Arial" w:eastAsia="Arial" w:hAnsi="Arial"/>
          <w:sz w:val="24"/>
          <w:szCs w:val="24"/>
        </w:rPr>
        <w:t xml:space="preserve">Отчет должен содержать сведения о проведении операций по отдельному счету, оборотно-сальдовые ведомости по отдельному счету за отчетный период (отчетный год), информацию о текущих остатках на счете на отчетную дату, а также иные сведения, определенные в договоре о банковском сопровождении.</w:t>
      </w:r>
    </w:p>
    <w:p>
      <w:pPr>
        <w:spacing w:after="120"/>
        <w:ind w:firstLine="567"/>
        <w:jc w:val="both"/>
      </w:pPr>
      <w:r>
        <w:rPr>
          <w:rFonts w:ascii="Arial" w:cs="Arial" w:eastAsia="Arial" w:hAnsi="Arial"/>
          <w:sz w:val="24"/>
          <w:szCs w:val="24"/>
        </w:rPr>
        <w:t xml:space="preserve">Уполномоченный банк предоставляет информацию о результатах банковского сопровождения сопровождаемого договора с соблюдением требований законодательства о банковской тайне.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и условиях банковского сопровождения договоров о закупке, заключаемых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w:t>
      </w:r>
    </w:p>
    <w:p>
      <w:pPr>
        <w:spacing w:after="240" w:before="200"/>
        <w:jc w:val="center"/>
      </w:pPr>
      <w:r>
        <w:rPr>
          <w:rFonts w:ascii="Arial" w:cs="Arial" w:eastAsia="Arial" w:hAnsi="Arial"/>
          <w:b/>
          <w:bCs/>
          <w:sz w:val="32"/>
          <w:szCs w:val="32"/>
        </w:rPr>
        <w:t xml:space="preserve">ДОГОВОР
 о банковском сопровождении № ________</w:t>
      </w:r>
    </w:p>
    <w:p>
      <w:pPr>
        <w:tabs>
          <w:tab w:val="right" w:pos="10178"/>
        </w:tabs>
        <w:spacing w:after="120"/>
      </w:pPr>
      <w:r>
        <w:rPr>
          <w:rFonts w:ascii="Arial" w:cs="Arial" w:eastAsia="Arial" w:hAnsi="Arial"/>
          <w:sz w:val="24"/>
          <w:szCs w:val="24"/>
        </w:rPr>
        <w:t xml:space="preserve">г. __________________</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 (далее - Банк), в лице _______________________________ действующего на основании ______________________________, с одной стороны, и ___________________________________ (далее - Заказчик БС), в лице ______________________________________, действующего на основании ____________________, с другой стороны, далее совместно именуемые Стороны, а в отдельности Сторона, заключили настоящий договор о банковском сопровождении (далее - Договор БС) о нижеследующем.</w:t>
      </w:r>
    </w:p>
    <w:p>
      <w:pPr>
        <w:spacing w:after="240" w:before="200"/>
        <w:jc w:val="center"/>
      </w:pPr>
      <w:r>
        <w:rPr>
          <w:rFonts w:ascii="Arial" w:cs="Arial" w:eastAsia="Arial" w:hAnsi="Arial"/>
          <w:b/>
          <w:bCs/>
          <w:sz w:val="32"/>
          <w:szCs w:val="32"/>
        </w:rPr>
        <w:t xml:space="preserve">1. Предмет Договора БС</w:t>
      </w:r>
    </w:p>
    <w:p>
      <w:pPr>
        <w:spacing w:after="120"/>
        <w:ind w:firstLine="567"/>
        <w:jc w:val="both"/>
      </w:pPr>
      <w:r>
        <w:rPr>
          <w:rFonts w:ascii="Arial" w:cs="Arial" w:eastAsia="Arial" w:hAnsi="Arial"/>
          <w:sz w:val="24"/>
          <w:szCs w:val="24"/>
        </w:rPr>
        <w:t xml:space="preserve">1.1. В соответствии с Договором БС Банк обязуется оказывать Заказчику БС услуги банковского сопровождения (далее - Услуги БС) в отношении сопровождаемых договоров.</w:t>
      </w:r>
    </w:p>
    <w:p>
      <w:pPr>
        <w:spacing w:after="120"/>
        <w:ind w:firstLine="567"/>
        <w:jc w:val="both"/>
      </w:pPr>
      <w:r>
        <w:rPr>
          <w:rFonts w:ascii="Arial" w:cs="Arial" w:eastAsia="Arial" w:hAnsi="Arial"/>
          <w:sz w:val="24"/>
          <w:szCs w:val="24"/>
        </w:rPr>
        <w:t xml:space="preserve">1.2. Договор БС является рамочным и определяет общие условия оказания Банком Услуг БС. Порядок и условия оказания Услуг БС в отношении каждого сопровождаемого договора согласовываются Сторонами в заявке о банковском сопровождении (далее - Заявка БС). Заказчик БС не ограничен в количестве подаваемых Заявок БС в период действия настоящего Договора БС.</w:t>
      </w:r>
    </w:p>
    <w:p>
      <w:pPr>
        <w:spacing w:after="120"/>
        <w:ind w:firstLine="567"/>
        <w:jc w:val="both"/>
      </w:pPr>
      <w:r>
        <w:rPr>
          <w:rFonts w:ascii="Arial" w:cs="Arial" w:eastAsia="Arial" w:hAnsi="Arial"/>
          <w:sz w:val="24"/>
          <w:szCs w:val="24"/>
        </w:rPr>
        <w:t xml:space="preserve">1.3. Прекращение Договора БС не влечет прекращения оказания Банком Услуг БС в отношении Заявок БС, утвержденных (принятых) Банком до момента прекращения Договора БС. Условия Договора БС продолжают действовать до полного исполнения Сторонами своих обязательств в отношении всех Заявок БС, утвержденных Банком, до момента прекращения Договора БС.</w:t>
      </w:r>
    </w:p>
    <w:p>
      <w:pPr>
        <w:spacing w:after="120"/>
        <w:ind w:firstLine="567"/>
        <w:jc w:val="both"/>
      </w:pPr>
      <w:r>
        <w:rPr>
          <w:rFonts w:ascii="Arial" w:cs="Arial" w:eastAsia="Arial" w:hAnsi="Arial"/>
          <w:sz w:val="24"/>
          <w:szCs w:val="24"/>
        </w:rPr>
        <w:t xml:space="preserve">1.4. По письменному согласованию Сторон взаимодействие между Заказчиком БС и Банком при оказании Услуг БС может осуществляться посредством личного кабинета в сервисе "Банковское сопровождение контрактов".</w:t>
      </w:r>
    </w:p>
    <w:p>
      <w:pPr>
        <w:spacing w:after="120"/>
        <w:ind w:firstLine="567"/>
        <w:jc w:val="both"/>
      </w:pPr>
      <w:r>
        <w:rPr>
          <w:rFonts w:ascii="Arial" w:cs="Arial" w:eastAsia="Arial" w:hAnsi="Arial"/>
          <w:sz w:val="24"/>
          <w:szCs w:val="24"/>
        </w:rPr>
        <w:t xml:space="preserve">1.5. Стороны пришли к соглашению, что для целей Договора БС применяются термины и определения, приведенные в приложении 1 к Договору БС.</w:t>
      </w:r>
    </w:p>
    <w:p>
      <w:pPr>
        <w:spacing w:after="240" w:before="200"/>
        <w:jc w:val="center"/>
      </w:pPr>
      <w:r>
        <w:rPr>
          <w:rFonts w:ascii="Arial" w:cs="Arial" w:eastAsia="Arial" w:hAnsi="Arial"/>
          <w:b/>
          <w:bCs/>
          <w:sz w:val="32"/>
          <w:szCs w:val="32"/>
        </w:rPr>
        <w:t xml:space="preserve">2. Порядок подачи, утверждения и изменения Заявки БС</w:t>
      </w:r>
    </w:p>
    <w:p>
      <w:pPr>
        <w:spacing w:after="120"/>
        <w:ind w:firstLine="567"/>
        <w:jc w:val="both"/>
      </w:pPr>
      <w:r>
        <w:rPr>
          <w:rFonts w:ascii="Arial" w:cs="Arial" w:eastAsia="Arial" w:hAnsi="Arial"/>
          <w:sz w:val="24"/>
          <w:szCs w:val="24"/>
        </w:rPr>
        <w:t xml:space="preserve">2.1. В целях оказания Банком Услуг БС Заказчик БС подает в Банк Заявки БС по форме, установленной в приложении 2, для сопровождаемого договора, предметом которого является выполнение работ (оказание услуг), и по форме, установленной в приложении 3, для сопровождаемого договора, предметом которого является поставка товара. К Заявке БС Заказчик БС обязан приложить заверенную Заказчиком БС копию сопровождаемого договора со всеми приложениями и дополнениями.</w:t>
      </w:r>
    </w:p>
    <w:p>
      <w:pPr>
        <w:spacing w:after="120"/>
        <w:ind w:firstLine="567"/>
        <w:jc w:val="both"/>
      </w:pPr>
      <w:r>
        <w:rPr>
          <w:rFonts w:ascii="Arial" w:cs="Arial" w:eastAsia="Arial" w:hAnsi="Arial"/>
          <w:sz w:val="24"/>
          <w:szCs w:val="24"/>
        </w:rPr>
        <w:t xml:space="preserve">2.2. Заявка БС подается в Банк путем подачи:</w:t>
      </w:r>
    </w:p>
    <w:p>
      <w:pPr>
        <w:spacing w:after="120"/>
        <w:ind w:firstLine="567"/>
        <w:jc w:val="both"/>
      </w:pPr>
      <w:r>
        <w:rPr>
          <w:rFonts w:ascii="Arial" w:cs="Arial" w:eastAsia="Arial" w:hAnsi="Arial"/>
          <w:sz w:val="24"/>
          <w:szCs w:val="24"/>
        </w:rPr>
        <w:t xml:space="preserve">- в форме оригинала документа на бумажном носителе;</w:t>
      </w:r>
    </w:p>
    <w:p>
      <w:pPr>
        <w:spacing w:after="120"/>
        <w:ind w:firstLine="567"/>
        <w:jc w:val="both"/>
      </w:pPr>
      <w:r>
        <w:rPr>
          <w:rFonts w:ascii="Arial" w:cs="Arial" w:eastAsia="Arial" w:hAnsi="Arial"/>
          <w:sz w:val="24"/>
          <w:szCs w:val="24"/>
        </w:rPr>
        <w:t xml:space="preserve">- либо путем направления Заявки БС в виде скан-образа по электронной почте, указанной в разделе 9 Договора БС, с последующей досылкой оригинала на бумажном носителе в течение 3 (трех) рабочих дней;</w:t>
      </w:r>
    </w:p>
    <w:p>
      <w:pPr>
        <w:spacing w:after="120"/>
        <w:ind w:firstLine="567"/>
        <w:jc w:val="both"/>
      </w:pPr>
      <w:r>
        <w:rPr>
          <w:rFonts w:ascii="Arial" w:cs="Arial" w:eastAsia="Arial" w:hAnsi="Arial"/>
          <w:sz w:val="24"/>
          <w:szCs w:val="24"/>
        </w:rPr>
        <w:t xml:space="preserve">- либо путем направления Заявки БС посредством личного кабинета с учетом положений пункта 1.4 Договора БС.</w:t>
      </w:r>
    </w:p>
    <w:p>
      <w:pPr>
        <w:spacing w:after="120"/>
        <w:ind w:firstLine="567"/>
        <w:jc w:val="both"/>
      </w:pPr>
      <w:r>
        <w:rPr>
          <w:rFonts w:ascii="Arial" w:cs="Arial" w:eastAsia="Arial" w:hAnsi="Arial"/>
          <w:sz w:val="24"/>
          <w:szCs w:val="24"/>
        </w:rPr>
        <w:t xml:space="preserve">2.3. Банк осуществляет рассмотрение Заявки БС в течение 2 (двух) рабочих дней с даты получения.</w:t>
      </w:r>
    </w:p>
    <w:p>
      <w:pPr>
        <w:spacing w:after="120"/>
        <w:ind w:firstLine="567"/>
        <w:jc w:val="both"/>
      </w:pPr>
      <w:r>
        <w:rPr>
          <w:rFonts w:ascii="Arial" w:cs="Arial" w:eastAsia="Arial" w:hAnsi="Arial"/>
          <w:sz w:val="24"/>
          <w:szCs w:val="24"/>
        </w:rPr>
        <w:t xml:space="preserve">2.4. По результатам рассмотрения Заявки БС Банк:</w:t>
      </w:r>
    </w:p>
    <w:p>
      <w:pPr>
        <w:spacing w:after="120"/>
        <w:ind w:firstLine="567"/>
        <w:jc w:val="both"/>
      </w:pPr>
      <w:r>
        <w:rPr>
          <w:rFonts w:ascii="Arial" w:cs="Arial" w:eastAsia="Arial" w:hAnsi="Arial"/>
          <w:sz w:val="24"/>
          <w:szCs w:val="24"/>
        </w:rPr>
        <w:t xml:space="preserve">- либо утверждает Заявку БС и принимает ее к исполнению, о чем информирует Заказчика БС в порядке, предусмотренном Договором БС;</w:t>
      </w:r>
    </w:p>
    <w:p>
      <w:pPr>
        <w:spacing w:after="120"/>
        <w:ind w:firstLine="567"/>
        <w:jc w:val="both"/>
      </w:pPr>
      <w:r>
        <w:rPr>
          <w:rFonts w:ascii="Arial" w:cs="Arial" w:eastAsia="Arial" w:hAnsi="Arial"/>
          <w:sz w:val="24"/>
          <w:szCs w:val="24"/>
        </w:rPr>
        <w:t xml:space="preserve">- либо направляет Заказчику БС замечания к Заявке БС. Заказчик БС после устранения замечаний направляет Заявку БС в адрес Банка повторно.</w:t>
      </w:r>
    </w:p>
    <w:p>
      <w:pPr>
        <w:spacing w:after="120"/>
        <w:ind w:firstLine="567"/>
        <w:jc w:val="both"/>
      </w:pPr>
      <w:r>
        <w:rPr>
          <w:rFonts w:ascii="Arial" w:cs="Arial" w:eastAsia="Arial" w:hAnsi="Arial"/>
          <w:sz w:val="24"/>
          <w:szCs w:val="24"/>
        </w:rPr>
        <w:t xml:space="preserve">Датой начала оказания Услуг БС в отношении конкретного сопровождаемого договора считается дата утверждения (принятия) Банком соответствующей Заявки БС.</w:t>
      </w:r>
    </w:p>
    <w:p>
      <w:pPr>
        <w:spacing w:after="120"/>
        <w:ind w:firstLine="567"/>
        <w:jc w:val="both"/>
      </w:pPr>
      <w:r>
        <w:rPr>
          <w:rFonts w:ascii="Arial" w:cs="Arial" w:eastAsia="Arial" w:hAnsi="Arial"/>
          <w:sz w:val="24"/>
          <w:szCs w:val="24"/>
        </w:rPr>
        <w:t xml:space="preserve">2.5. В целях корректировки параметров банковского сопровождения Заказчик БС имеет право направить в Банк заявку на изменение параметров банковского сопровождения с указанием измененных параметров банковского сопровождения по форме, установленной в приложении 4, либо посредством личного кабинета.</w:t>
      </w:r>
    </w:p>
    <w:p>
      <w:pPr>
        <w:spacing w:after="120"/>
        <w:ind w:firstLine="567"/>
        <w:jc w:val="both"/>
      </w:pPr>
      <w:r>
        <w:rPr>
          <w:rFonts w:ascii="Arial" w:cs="Arial" w:eastAsia="Arial" w:hAnsi="Arial"/>
          <w:sz w:val="24"/>
          <w:szCs w:val="24"/>
        </w:rPr>
        <w:t xml:space="preserve">2.6. Банк рассматривает заявку на изменение параметров банковского сопровождения в порядке, установленном для рассмотрения Заявки БС в подпунктах 2.3 и 2.4 Договора БС.</w:t>
      </w:r>
    </w:p>
    <w:p>
      <w:pPr>
        <w:spacing w:after="240" w:before="200"/>
        <w:jc w:val="center"/>
      </w:pPr>
      <w:r>
        <w:rPr>
          <w:rFonts w:ascii="Arial" w:cs="Arial" w:eastAsia="Arial" w:hAnsi="Arial"/>
          <w:b/>
          <w:bCs/>
          <w:sz w:val="32"/>
          <w:szCs w:val="32"/>
        </w:rPr>
        <w:t xml:space="preserve">3. Порядок оказания Услуги БС</w:t>
      </w:r>
    </w:p>
    <w:p>
      <w:pPr>
        <w:spacing w:after="120"/>
        <w:ind w:firstLine="567"/>
        <w:jc w:val="both"/>
      </w:pPr>
      <w:r>
        <w:rPr>
          <w:rFonts w:ascii="Arial" w:cs="Arial" w:eastAsia="Arial" w:hAnsi="Arial"/>
          <w:sz w:val="24"/>
          <w:szCs w:val="24"/>
        </w:rPr>
        <w:t xml:space="preserve">3.1. Банк открывает исполнителям и участникам реализации сопровождаемых договоров отдельные счета, порядок использования которых соответствует Заявке БС с учетом заявок на изменение параметров банковского сопровождения.</w:t>
      </w:r>
    </w:p>
    <w:p>
      <w:pPr>
        <w:spacing w:after="120"/>
        <w:ind w:firstLine="567"/>
        <w:jc w:val="both"/>
      </w:pPr>
      <w:r>
        <w:rPr>
          <w:rFonts w:ascii="Arial" w:cs="Arial" w:eastAsia="Arial" w:hAnsi="Arial"/>
          <w:sz w:val="24"/>
          <w:szCs w:val="24"/>
        </w:rPr>
        <w:t xml:space="preserve">3.2. Банк осуществляет контроль целевого расходования денежных средств по отдельному счету на соответствие параметрам банковского сопровождения, указанным в Заявке БС/заявке на изменение параметров банковского сопровождения, утвержденной (принятой) Банком.</w:t>
      </w:r>
    </w:p>
    <w:p>
      <w:pPr>
        <w:spacing w:after="120"/>
        <w:ind w:firstLine="567"/>
        <w:jc w:val="both"/>
      </w:pPr>
      <w:r>
        <w:rPr>
          <w:rFonts w:ascii="Arial" w:cs="Arial" w:eastAsia="Arial" w:hAnsi="Arial"/>
          <w:sz w:val="24"/>
          <w:szCs w:val="24"/>
        </w:rPr>
        <w:t xml:space="preserve">3.3. Банк отказывает в согласовании заявки на перевод и в приеме распоряжения на перевод в случае отрицательных результатов проведения процедуры контроля целевого расходования денежных средств.</w:t>
      </w:r>
    </w:p>
    <w:p>
      <w:pPr>
        <w:spacing w:after="120"/>
        <w:ind w:firstLine="567"/>
        <w:jc w:val="both"/>
      </w:pPr>
      <w:r>
        <w:rPr>
          <w:rFonts w:ascii="Arial" w:cs="Arial" w:eastAsia="Arial" w:hAnsi="Arial"/>
          <w:sz w:val="24"/>
          <w:szCs w:val="24"/>
        </w:rPr>
        <w:t xml:space="preserve">3.4. Стороны соглашаются, что Банк не несет ответственности и не проводит мероприятия в отношении проверки реального факта выполнения работ, оказания услуг, поставки товара при реализации сопровождаемого договора/контрактов, а также не проводит экспертизу подлинности предоставляемых обосновывающих документов.</w:t>
      </w:r>
    </w:p>
    <w:p>
      <w:pPr>
        <w:spacing w:after="120"/>
        <w:ind w:firstLine="567"/>
        <w:jc w:val="both"/>
      </w:pPr>
      <w:r>
        <w:rPr>
          <w:rFonts w:ascii="Arial" w:cs="Arial" w:eastAsia="Arial" w:hAnsi="Arial"/>
          <w:sz w:val="24"/>
          <w:szCs w:val="24"/>
        </w:rPr>
        <w:t xml:space="preserve">3.5. Банк предоставляет Заказчику БС, а также иным лицам, указанным в Заявке БС, отчет о результатах банковского сопровождения соответствующих сопровождаемых договоров (далее - отчет). Отчет предоставляется посредством личного кабинета либо иным предварительно письменно согласованным Сторонами способом. Банк обязан предоставить Отчет по запросу уполномоченного органа.</w:t>
      </w:r>
    </w:p>
    <w:p>
      <w:pPr>
        <w:spacing w:after="120"/>
        <w:ind w:firstLine="567"/>
        <w:jc w:val="both"/>
      </w:pPr>
      <w:r>
        <w:rPr>
          <w:rFonts w:ascii="Arial" w:cs="Arial" w:eastAsia="Arial" w:hAnsi="Arial"/>
          <w:sz w:val="24"/>
          <w:szCs w:val="24"/>
        </w:rPr>
        <w:t xml:space="preserve">3.6. Банк предоставляет Заказчику БС, а также иным лица, указанным в Заявке БС, Отчет, начиная с рабочего дня, следующего за днем, в котором открыт первый отдельный счет в рамках реализации соответствующего сопровождаемого договора.</w:t>
      </w:r>
    </w:p>
    <w:p>
      <w:pPr>
        <w:spacing w:after="120"/>
        <w:ind w:firstLine="567"/>
        <w:jc w:val="both"/>
      </w:pPr>
      <w:r>
        <w:rPr>
          <w:rFonts w:ascii="Arial" w:cs="Arial" w:eastAsia="Arial" w:hAnsi="Arial"/>
          <w:sz w:val="24"/>
          <w:szCs w:val="24"/>
        </w:rPr>
        <w:t xml:space="preserve">3.7. Порядок согласования спорных заявок на перевод:</w:t>
      </w:r>
    </w:p>
    <w:p>
      <w:pPr>
        <w:spacing w:after="120"/>
        <w:ind w:firstLine="567"/>
        <w:jc w:val="both"/>
      </w:pPr>
      <w:r>
        <w:rPr>
          <w:rFonts w:ascii="Arial" w:cs="Arial" w:eastAsia="Arial" w:hAnsi="Arial"/>
          <w:sz w:val="24"/>
          <w:szCs w:val="24"/>
        </w:rPr>
        <w:t xml:space="preserve">3.7.1. в случае если в отношении заявки на перевод Банк не может самостоятельно принять решение о согласовании/несогласовании заявки на перевод, Банк имеет право направить запрос Заказчику БС в отношении такой спорной заявки на перевод посредством Личного кабинета;</w:t>
      </w:r>
    </w:p>
    <w:p>
      <w:pPr>
        <w:spacing w:after="120"/>
        <w:ind w:firstLine="567"/>
        <w:jc w:val="both"/>
      </w:pPr>
      <w:r>
        <w:rPr>
          <w:rFonts w:ascii="Arial" w:cs="Arial" w:eastAsia="Arial" w:hAnsi="Arial"/>
          <w:sz w:val="24"/>
          <w:szCs w:val="24"/>
        </w:rPr>
        <w:t xml:space="preserve">3.7.2. Заказчик БС в этом случае обязан направить в Банк решение о согласовании/несогласовании спорной заявки на перевод исполнителя/участника реализации сопровождаемого договора в срок не позднее 5 (пяти) рабочих дней, следующих за датой направления Банком соответствующего запроса посредством личного кабинета. Заказчик БС обязан самостоятельно либо через своих уполномоченных представителей ежедневно обращаться к Личному кабинету.</w:t>
      </w:r>
    </w:p>
    <w:p>
      <w:pPr>
        <w:spacing w:after="120"/>
        <w:ind w:firstLine="567"/>
        <w:jc w:val="both"/>
      </w:pPr>
      <w:r>
        <w:rPr>
          <w:rFonts w:ascii="Arial" w:cs="Arial" w:eastAsia="Arial" w:hAnsi="Arial"/>
          <w:sz w:val="24"/>
          <w:szCs w:val="24"/>
        </w:rPr>
        <w:t xml:space="preserve">3.8. По результатам принятого Заказчиком БС решения по спорной заявке на перевод Банк:</w:t>
      </w:r>
    </w:p>
    <w:p>
      <w:pPr>
        <w:spacing w:after="120"/>
        <w:ind w:firstLine="567"/>
        <w:jc w:val="both"/>
      </w:pPr>
      <w:r>
        <w:rPr>
          <w:rFonts w:ascii="Arial" w:cs="Arial" w:eastAsia="Arial" w:hAnsi="Arial"/>
          <w:sz w:val="24"/>
          <w:szCs w:val="24"/>
        </w:rPr>
        <w:t xml:space="preserve">3.8.1. в случае согласования Заказчиком БС спорной заявки на перевод принимает заявку на перевод как распоряжение на перевод, осуществляет все предусмотренные применимым законодательством процедуры и исполняет такое распоряжение на перевод;</w:t>
      </w:r>
    </w:p>
    <w:p>
      <w:pPr>
        <w:spacing w:after="120"/>
        <w:ind w:firstLine="567"/>
        <w:jc w:val="both"/>
      </w:pPr>
      <w:r>
        <w:rPr>
          <w:rFonts w:ascii="Arial" w:cs="Arial" w:eastAsia="Arial" w:hAnsi="Arial"/>
          <w:sz w:val="24"/>
          <w:szCs w:val="24"/>
        </w:rPr>
        <w:t xml:space="preserve">3.8.2. в случае несогласования Заказчиком БС спорной заявки на перевод, а также в случае неполучения решения Заказчика БС в установленный пунктом 3.7.2 Договора БС срок, возвращает Заявку на перевод без исполнения (отказывает в принятии заявки на перевод в качестве распоряжения на перевод).</w:t>
      </w:r>
    </w:p>
    <w:p>
      <w:pPr>
        <w:spacing w:after="240" w:before="200"/>
        <w:jc w:val="center"/>
      </w:pPr>
      <w:r>
        <w:rPr>
          <w:rFonts w:ascii="Arial" w:cs="Arial" w:eastAsia="Arial" w:hAnsi="Arial"/>
          <w:b/>
          <w:bCs/>
          <w:sz w:val="32"/>
          <w:szCs w:val="32"/>
        </w:rPr>
        <w:t xml:space="preserve">4. Обязанности Сторон</w:t>
      </w:r>
    </w:p>
    <w:p>
      <w:pPr>
        <w:spacing w:after="120"/>
        <w:ind w:firstLine="567"/>
        <w:jc w:val="both"/>
      </w:pPr>
      <w:r>
        <w:rPr>
          <w:rFonts w:ascii="Arial" w:cs="Arial" w:eastAsia="Arial" w:hAnsi="Arial"/>
          <w:sz w:val="24"/>
          <w:szCs w:val="24"/>
        </w:rPr>
        <w:t xml:space="preserve">4.1. Банк обязуется:</w:t>
      </w:r>
    </w:p>
    <w:p>
      <w:pPr>
        <w:spacing w:after="120"/>
        <w:ind w:firstLine="567"/>
        <w:jc w:val="both"/>
      </w:pPr>
      <w:r>
        <w:rPr>
          <w:rFonts w:ascii="Arial" w:cs="Arial" w:eastAsia="Arial" w:hAnsi="Arial"/>
          <w:sz w:val="24"/>
          <w:szCs w:val="24"/>
        </w:rPr>
        <w:t xml:space="preserve">4.1.1. не сообщать третьим лицам информацию по вопросам предоставления Услуги БС, относящимся к исполнению Договора БС, без предварительного согласования с Заказчиком БС, за исключением случаев, установленных действующим законодательством, Заявкой БС и Договором БС;</w:t>
      </w:r>
    </w:p>
    <w:p>
      <w:pPr>
        <w:spacing w:after="120"/>
        <w:ind w:firstLine="567"/>
        <w:jc w:val="both"/>
      </w:pPr>
      <w:r>
        <w:rPr>
          <w:rFonts w:ascii="Arial" w:cs="Arial" w:eastAsia="Arial" w:hAnsi="Arial"/>
          <w:sz w:val="24"/>
          <w:szCs w:val="24"/>
        </w:rPr>
        <w:t xml:space="preserve">4.1.2. письменно уведомлять Заказчика БС о запросах и иных обращениях уполномоченных органов власти, касающихся исполнения Договора БС, не позднее рабочего дня, следующего за днем получения таких обращений, при условии, что такое уведомление не будет противоречить требованиям действующего законодательства.</w:t>
      </w:r>
    </w:p>
    <w:p>
      <w:pPr>
        <w:spacing w:after="120"/>
        <w:ind w:firstLine="567"/>
        <w:jc w:val="both"/>
      </w:pPr>
      <w:r>
        <w:rPr>
          <w:rFonts w:ascii="Arial" w:cs="Arial" w:eastAsia="Arial" w:hAnsi="Arial"/>
          <w:sz w:val="24"/>
          <w:szCs w:val="24"/>
        </w:rPr>
        <w:t xml:space="preserve">4.2. Заказчик БС обязуется:</w:t>
      </w:r>
    </w:p>
    <w:p>
      <w:pPr>
        <w:spacing w:after="120"/>
        <w:ind w:firstLine="567"/>
        <w:jc w:val="both"/>
      </w:pPr>
      <w:r>
        <w:rPr>
          <w:rFonts w:ascii="Arial" w:cs="Arial" w:eastAsia="Arial" w:hAnsi="Arial"/>
          <w:sz w:val="24"/>
          <w:szCs w:val="24"/>
        </w:rPr>
        <w:t xml:space="preserve">4.2.1. рассматривать запросы Банка в отношении Договора БС и направлять ответы на запросы Банка, в том числе по предоставлению дополнительной документации и сведений;</w:t>
      </w:r>
    </w:p>
    <w:p>
      <w:pPr>
        <w:spacing w:after="120"/>
        <w:ind w:firstLine="567"/>
        <w:jc w:val="both"/>
      </w:pPr>
      <w:r>
        <w:rPr>
          <w:rFonts w:ascii="Arial" w:cs="Arial" w:eastAsia="Arial" w:hAnsi="Arial"/>
          <w:sz w:val="24"/>
          <w:szCs w:val="24"/>
        </w:rPr>
        <w:t xml:space="preserve">4.2.2. осуществлять все расчеты по сопровождаемому договору (оплачивать товары, работы, услуги) только с использованием отдельного счета исполнителя. Банк не несет ответственности за последствия осуществления расчетов между Заказчиком БС и исполнителем без использования отдельного счета исполнителя;</w:t>
      </w:r>
    </w:p>
    <w:p>
      <w:pPr>
        <w:spacing w:after="120"/>
        <w:ind w:firstLine="567"/>
        <w:jc w:val="both"/>
      </w:pPr>
      <w:r>
        <w:rPr>
          <w:rFonts w:ascii="Arial" w:cs="Arial" w:eastAsia="Arial" w:hAnsi="Arial"/>
          <w:sz w:val="24"/>
          <w:szCs w:val="24"/>
        </w:rPr>
        <w:t xml:space="preserve">4.2.3. предусмотреть в сопровождаемом договоре условия о банковском сопровождении в редакции приложения 5 к Договору БС.</w:t>
      </w:r>
    </w:p>
    <w:p>
      <w:pPr>
        <w:spacing w:after="240" w:before="200"/>
        <w:jc w:val="center"/>
      </w:pPr>
      <w:r>
        <w:rPr>
          <w:rFonts w:ascii="Arial" w:cs="Arial" w:eastAsia="Arial" w:hAnsi="Arial"/>
          <w:b/>
          <w:bCs/>
          <w:sz w:val="32"/>
          <w:szCs w:val="32"/>
        </w:rPr>
        <w:t xml:space="preserve">5. Цена Договора БС, порядок расчетов и сдачи-приемки Услуги БС</w:t>
      </w:r>
    </w:p>
    <w:p>
      <w:pPr>
        <w:spacing w:after="120"/>
        <w:ind w:firstLine="567"/>
        <w:jc w:val="both"/>
      </w:pPr>
      <w:r>
        <w:rPr>
          <w:rFonts w:ascii="Arial" w:cs="Arial" w:eastAsia="Arial" w:hAnsi="Arial"/>
          <w:sz w:val="24"/>
          <w:szCs w:val="24"/>
        </w:rPr>
        <w:t xml:space="preserve">5.1. Услуги БС оказываются Банком без взимания комиссии.</w:t>
      </w:r>
    </w:p>
    <w:p>
      <w:pPr>
        <w:spacing w:after="120"/>
        <w:ind w:firstLine="567"/>
        <w:jc w:val="both"/>
      </w:pPr>
      <w:r>
        <w:rPr>
          <w:rFonts w:ascii="Arial" w:cs="Arial" w:eastAsia="Arial" w:hAnsi="Arial"/>
          <w:sz w:val="24"/>
          <w:szCs w:val="24"/>
        </w:rPr>
        <w:t xml:space="preserve">5.2. Услуги Банка за расчетно-кассовое обслуживание, иные услуги, сервисы, продукты Банка, не относящиеся непосредственно к Услугам БС, оплачиваются в соответствии с тарифами Банка.</w:t>
      </w:r>
    </w:p>
    <w:p>
      <w:pPr>
        <w:spacing w:after="120"/>
        <w:ind w:firstLine="567"/>
        <w:jc w:val="both"/>
      </w:pPr>
      <w:r>
        <w:rPr>
          <w:rFonts w:ascii="Arial" w:cs="Arial" w:eastAsia="Arial" w:hAnsi="Arial"/>
          <w:sz w:val="24"/>
          <w:szCs w:val="24"/>
        </w:rPr>
        <w:t xml:space="preserve">5.3. Сдача-приемка оказанных Услуг БС по Договору БС осуществляется по окончании отчетного периода. Отчетным периодом является календарный год. В течение 5 (пяти) рабочих дней с даты окончания отчетного периода Банк оформляет и направляет Заказчику БС акт оказанных услуг (2 экземпляра).</w:t>
      </w:r>
    </w:p>
    <w:p>
      <w:pPr>
        <w:spacing w:after="120"/>
        <w:ind w:firstLine="567"/>
        <w:jc w:val="both"/>
      </w:pPr>
      <w:r>
        <w:rPr>
          <w:rFonts w:ascii="Arial" w:cs="Arial" w:eastAsia="Arial" w:hAnsi="Arial"/>
          <w:sz w:val="24"/>
          <w:szCs w:val="24"/>
        </w:rPr>
        <w:t xml:space="preserve">5.4. Заказчик БС подписывает акт оказанных услуг в течение 5 (пяти) рабочих дней с даты получения его от Банка и возвращает один экземпляр в Банк или предоставляет в указанный в данном пункте срок свои письменные мотивированные возражения/претензии. После устранения возражений/претензий, предъявленных Заказчиком БС, Банк направляет Заказчику БС новый подписанный со своей стороны акт оказанных услуг. При неполучении от Заказчика БС подписанного акта оказанных услуг или письменных мотивированных возражений/претензий в течение 15 (пятнадцати) рабочих дней с момента получения Заказчиком БС подписанного со стороны Банка акта оказанных услуг, акт оказанных услуг считается согласованным Сторонами.</w:t>
      </w:r>
    </w:p>
    <w:p>
      <w:pPr>
        <w:spacing w:after="240" w:before="200"/>
        <w:jc w:val="center"/>
      </w:pPr>
      <w:r>
        <w:rPr>
          <w:rFonts w:ascii="Arial" w:cs="Arial" w:eastAsia="Arial" w:hAnsi="Arial"/>
          <w:b/>
          <w:bCs/>
          <w:sz w:val="32"/>
          <w:szCs w:val="32"/>
        </w:rPr>
        <w:t xml:space="preserve">6. Порядок прекращения оказания Услуг БС</w:t>
      </w:r>
    </w:p>
    <w:p>
      <w:pPr>
        <w:spacing w:after="120"/>
        <w:ind w:firstLine="567"/>
        <w:jc w:val="both"/>
      </w:pPr>
      <w:r>
        <w:rPr>
          <w:rFonts w:ascii="Arial" w:cs="Arial" w:eastAsia="Arial" w:hAnsi="Arial"/>
          <w:sz w:val="24"/>
          <w:szCs w:val="24"/>
        </w:rPr>
        <w:t xml:space="preserve">6.1. Банк прекращает оказание Услуг БС по Заявке БС в связи с исполнением обязательств по сопровождаемому договору либо прекращением действия сопровождаемого договора (на основании полученного от Заказчика БС уведомления), или в связи с отзывом Заказчиком БС Заявки БС или по иным основаниям, установленным в законодательстве.</w:t>
      </w:r>
    </w:p>
    <w:p>
      <w:pPr>
        <w:spacing w:after="120"/>
        <w:ind w:firstLine="567"/>
        <w:jc w:val="both"/>
      </w:pPr>
      <w:r>
        <w:rPr>
          <w:rFonts w:ascii="Arial" w:cs="Arial" w:eastAsia="Arial" w:hAnsi="Arial"/>
          <w:sz w:val="24"/>
          <w:szCs w:val="24"/>
        </w:rPr>
        <w:t xml:space="preserve">6.2. Заказчик БС обязан в течение 5 (пяти) рабочих дней с момента исполнения обязательств по сопровождаемому договору (прекращения действия сопровождаемого договора по иным основаниям) направлять в Банк письменное уведомление согласно приложению 6 к Договору БС.</w:t>
      </w:r>
    </w:p>
    <w:p>
      <w:pPr>
        <w:spacing w:after="240" w:before="200"/>
        <w:jc w:val="center"/>
      </w:pPr>
      <w:r>
        <w:rPr>
          <w:rFonts w:ascii="Arial" w:cs="Arial" w:eastAsia="Arial" w:hAnsi="Arial"/>
          <w:b/>
          <w:bCs/>
          <w:sz w:val="32"/>
          <w:szCs w:val="32"/>
        </w:rPr>
        <w:t xml:space="preserve">7. Ответственность Сторон. Ограничение ответственности</w:t>
      </w:r>
    </w:p>
    <w:p>
      <w:pPr>
        <w:spacing w:after="120"/>
        <w:ind w:firstLine="567"/>
        <w:jc w:val="both"/>
      </w:pPr>
      <w:r>
        <w:rPr>
          <w:rFonts w:ascii="Arial" w:cs="Arial" w:eastAsia="Arial" w:hAnsi="Arial"/>
          <w:sz w:val="24"/>
          <w:szCs w:val="24"/>
        </w:rPr>
        <w:t xml:space="preserve">7.1. В части, неурегулированной настоящим разделом и условиями Договора БС, Стороны несут ответственность за неисполнение либо ненадлежащее исполнение обязательств по Договору БС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7.2. Банк не несет ответственность за исполнение/неисполнение заявок на перевод, принятых как распоряжения на перевод, в результате предоставления участниками БС недостоверных, неполных или недействительных обосновывающих документов или сведений.</w:t>
      </w:r>
    </w:p>
    <w:p>
      <w:pPr>
        <w:spacing w:after="240" w:before="200"/>
        <w:jc w:val="center"/>
      </w:pPr>
      <w:r>
        <w:rPr>
          <w:rFonts w:ascii="Arial" w:cs="Arial" w:eastAsia="Arial" w:hAnsi="Arial"/>
          <w:b/>
          <w:bCs/>
          <w:sz w:val="32"/>
          <w:szCs w:val="32"/>
        </w:rPr>
        <w:t xml:space="preserve">8. Дополнительные положения(1)</w:t>
      </w:r>
    </w:p>
    <w:p>
      <w:pPr>
        <w:spacing w:after="120"/>
        <w:ind w:firstLine="567"/>
        <w:jc w:val="both"/>
      </w:pPr>
      <w:r>
        <w:rPr>
          <w:rFonts w:ascii="Arial" w:cs="Arial" w:eastAsia="Arial" w:hAnsi="Arial"/>
          <w:sz w:val="24"/>
          <w:szCs w:val="24"/>
        </w:rPr>
        <w:t xml:space="preserve">8.1. Договор БС заключен на неопределенный срок и вступает в силу с даты его подписания Сторонами.</w:t>
      </w:r>
    </w:p>
    <w:p>
      <w:pPr>
        <w:spacing w:after="120"/>
        <w:ind w:firstLine="567"/>
        <w:jc w:val="both"/>
      </w:pPr>
      <w:r>
        <w:rPr>
          <w:rFonts w:ascii="Arial" w:cs="Arial" w:eastAsia="Arial" w:hAnsi="Arial"/>
          <w:sz w:val="24"/>
          <w:szCs w:val="24"/>
        </w:rPr>
        <w:t xml:space="preserve">8.2. Договор БС регулируется и толкуется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8.3. Все изменения и дополнения к Договору БС являются действительными, если они совершены в письменной форме путем подписания единого документа уполномоченными представителями обеих Сторон, если иное прямо не предусмотрено Договором БС.</w:t>
      </w:r>
    </w:p>
    <w:p>
      <w:pPr>
        <w:spacing w:after="120"/>
        <w:ind w:firstLine="567"/>
        <w:jc w:val="both"/>
      </w:pPr>
      <w:r>
        <w:rPr>
          <w:rFonts w:ascii="Arial" w:cs="Arial" w:eastAsia="Arial" w:hAnsi="Arial"/>
          <w:sz w:val="24"/>
          <w:szCs w:val="24"/>
        </w:rPr>
        <w:t xml:space="preserve">8.4. Расторжение Договора БС допускается по соглашению Сторон, решению суда или по иным основаниям, предусмотренным законодательством Кыргызской Республики.</w:t>
      </w:r>
    </w:p>
    <w:p>
      <w:pPr>
        <w:spacing w:after="120"/>
        <w:ind w:firstLine="567"/>
        <w:jc w:val="both"/>
      </w:pPr>
      <w:r>
        <w:rPr>
          <w:rFonts w:ascii="Arial" w:cs="Arial" w:eastAsia="Arial" w:hAnsi="Arial"/>
          <w:sz w:val="24"/>
          <w:szCs w:val="24"/>
        </w:rPr>
        <w:t xml:space="preserve">8.5. Все споры или разногласия, возникающие между Сторонами в связи с заключением, исполнением, изменением или прекращением Договора БС, Заявки БС, а также по вопросам, связанным с его недействительностью, должны быть урегулированы путем переговоров.</w:t>
      </w:r>
    </w:p>
    <w:p>
      <w:pPr>
        <w:spacing w:after="120"/>
        <w:ind w:firstLine="567"/>
        <w:jc w:val="both"/>
      </w:pPr>
      <w:r>
        <w:rPr>
          <w:rFonts w:ascii="Arial" w:cs="Arial" w:eastAsia="Arial" w:hAnsi="Arial"/>
          <w:sz w:val="24"/>
          <w:szCs w:val="24"/>
        </w:rPr>
        <w:t xml:space="preserve">8.6. Если урегулирование спора путем переговоров не произошло в течение 30 дней с момента возникновения спора, то спор подлежит рассмотрению местным судом по месту нахождения Банка.</w:t>
      </w:r>
    </w:p>
    <w:p>
      <w:pPr>
        <w:spacing w:after="120"/>
        <w:ind w:firstLine="567"/>
        <w:jc w:val="both"/>
      </w:pPr>
      <w:r>
        <w:rPr>
          <w:rFonts w:ascii="Arial" w:cs="Arial" w:eastAsia="Arial" w:hAnsi="Arial"/>
          <w:sz w:val="24"/>
          <w:szCs w:val="24"/>
        </w:rPr>
        <w:t xml:space="preserve">8.7. Банк не уплачивает проценты на остаток денежных средств, находящихся на отдельном счете, не размещает денежные средства, находящиеся на отдельном счете, во вклады (депозиты), не заключает сделок поддержания остатка денежных средств на отдельном счете, если иное не установлено соглашением Сторон.</w:t>
      </w:r>
    </w:p>
    <w:p>
      <w:pPr>
        <w:spacing w:after="240" w:before="200"/>
        <w:jc w:val="center"/>
      </w:pPr>
      <w:r>
        <w:rPr>
          <w:rFonts w:ascii="Arial" w:cs="Arial" w:eastAsia="Arial" w:hAnsi="Arial"/>
          <w:b/>
          <w:bCs/>
          <w:sz w:val="32"/>
          <w:szCs w:val="32"/>
        </w:rPr>
        <w:t xml:space="preserve">9. Коммуникация Сторон</w:t>
      </w:r>
    </w:p>
    <w:p>
      <w:pPr>
        <w:spacing w:after="120"/>
        <w:ind w:firstLine="567"/>
        <w:jc w:val="both"/>
      </w:pPr>
      <w:r>
        <w:rPr>
          <w:rFonts w:ascii="Arial" w:cs="Arial" w:eastAsia="Arial" w:hAnsi="Arial"/>
          <w:sz w:val="24"/>
          <w:szCs w:val="24"/>
        </w:rPr>
        <w:t xml:space="preserve">9.1. Все уведомления и сообщения, направляемые в соответствии с Договором БС, кроме тех, которые могут отправляться и/или обмен которыми может осуществляться посредством личного кабинета, оформляются в письменной форме и вручаются нарочно или направляются почтовыми курьерскими службами, или отправляются заказной почтой с уведомлением о вручении по адресам, указанным в разделе 11 Договора БС, а также отправляются по электронной почте по нижеуказанным адресам:</w:t>
      </w:r>
    </w:p>
    <w:p>
      <w:pPr>
        <w:spacing w:after="120"/>
        <w:ind w:firstLine="567"/>
        <w:jc w:val="both"/>
      </w:pPr>
      <w:r>
        <w:rPr>
          <w:rFonts w:ascii="Arial" w:cs="Arial" w:eastAsia="Arial" w:hAnsi="Arial"/>
          <w:sz w:val="24"/>
          <w:szCs w:val="24"/>
        </w:rPr>
        <w:t xml:space="preserve">Для Банка</w:t>
      </w:r>
    </w:p>
    <w:p>
      <w:pPr>
        <w:spacing w:after="120"/>
        <w:ind w:firstLine="567"/>
        <w:jc w:val="both"/>
      </w:pPr>
      <w:r>
        <w:rPr>
          <w:rFonts w:ascii="Arial" w:cs="Arial" w:eastAsia="Arial" w:hAnsi="Arial"/>
          <w:sz w:val="24"/>
          <w:szCs w:val="24"/>
        </w:rPr>
        <w:t xml:space="preserve">Вниманию: _______________________________________________</w:t>
      </w:r>
    </w:p>
    <w:p>
      <w:pPr>
        <w:spacing w:after="120"/>
        <w:ind w:firstLine="567"/>
        <w:jc w:val="both"/>
      </w:pPr>
      <w:r>
        <w:rPr>
          <w:rFonts w:ascii="Arial" w:cs="Arial" w:eastAsia="Arial" w:hAnsi="Arial"/>
          <w:sz w:val="24"/>
          <w:szCs w:val="24"/>
        </w:rPr>
        <w:t xml:space="preserve">Адрес электронной почты: __________________________________</w:t>
      </w:r>
    </w:p>
    <w:p>
      <w:pPr>
        <w:spacing w:after="120"/>
        <w:ind w:firstLine="567"/>
        <w:jc w:val="both"/>
      </w:pPr>
      <w:r>
        <w:rPr>
          <w:rFonts w:ascii="Arial" w:cs="Arial" w:eastAsia="Arial" w:hAnsi="Arial"/>
          <w:sz w:val="24"/>
          <w:szCs w:val="24"/>
        </w:rPr>
        <w:t xml:space="preserve">Для Заказчика БС</w:t>
      </w:r>
    </w:p>
    <w:p>
      <w:pPr>
        <w:spacing w:after="120"/>
        <w:ind w:firstLine="567"/>
        <w:jc w:val="both"/>
      </w:pPr>
      <w:r>
        <w:rPr>
          <w:rFonts w:ascii="Arial" w:cs="Arial" w:eastAsia="Arial" w:hAnsi="Arial"/>
          <w:sz w:val="24"/>
          <w:szCs w:val="24"/>
        </w:rPr>
        <w:t xml:space="preserve">Вниманию: _______________________________________________</w:t>
      </w:r>
    </w:p>
    <w:p>
      <w:pPr>
        <w:spacing w:after="120"/>
        <w:ind w:firstLine="567"/>
        <w:jc w:val="both"/>
      </w:pPr>
      <w:r>
        <w:rPr>
          <w:rFonts w:ascii="Arial" w:cs="Arial" w:eastAsia="Arial" w:hAnsi="Arial"/>
          <w:sz w:val="24"/>
          <w:szCs w:val="24"/>
        </w:rPr>
        <w:t xml:space="preserve">Адрес электронной почты: __________________________________</w:t>
      </w:r>
    </w:p>
    <w:p>
      <w:pPr>
        <w:spacing w:after="120" w:before="120"/>
        <w:ind w:firstLine="567"/>
        <w:jc w:val="both"/>
      </w:pPr>
      <w:r>
        <w:rPr>
          <w:rFonts w:ascii="Arial" w:cs="Arial" w:eastAsia="Arial" w:hAnsi="Arial"/>
          <w:sz w:val="24"/>
          <w:szCs w:val="24"/>
        </w:rPr>
        <w:t xml:space="preserve">В случае направления уведомлений/сообщений заказной почтой, почтовыми курьерскими службами Сторона также обязуется одновременно дублировать уведомление/сообщение в сканированном виде по электронной почте по адресам, указанным в пункте 9.1, другой Стороне. При этом уведомления/сообщения считаются полученными и порождают правовые последствия в момент успешного получения уведомления/сообщения по электронной почте, которое может быть подтверждено системой электронной почты/корпоративной системой Стороны. В случае если оригинал сообщения/уведомления и сканированная копия, направленная по электронной почте, не соответствуют друг другу, действительной является версия сообщения/уведомления, направленная по электронной почте. В этом случае Сторона, направившая оригинал сообщения/уведомления, отличный от соответствующей сканированной копии, направленной по электронной почте, обязана в кратчайшие сроки предоставить его другой Стороне в письменной форме, соответствующей сканированной копии, направленной по электронной почте.</w:t>
      </w:r>
    </w:p>
    <w:p>
      <w:pPr>
        <w:spacing w:after="120"/>
        <w:ind w:firstLine="567"/>
        <w:jc w:val="both"/>
      </w:pPr>
      <w:r>
        <w:rPr>
          <w:rFonts w:ascii="Arial" w:cs="Arial" w:eastAsia="Arial" w:hAnsi="Arial"/>
          <w:sz w:val="24"/>
          <w:szCs w:val="24"/>
        </w:rPr>
        <w:t xml:space="preserve">9.2. Сторона вправе изменить свои контактные данные, указанные в пункте 9.1, путем их указания в Заявке на БС/заявке на изменение параметров БС или направления письменного уведомления другой Стороне. Изменения вступают в силу с момента получения Стороной письменного уведомления от Стороны, направившей такое уведомление, если более поздний срок вступления в силу не указан в таком уведомлении Стороны.</w:t>
      </w:r>
    </w:p>
    <w:p>
      <w:pPr>
        <w:spacing w:after="240" w:before="200"/>
        <w:jc w:val="center"/>
      </w:pPr>
      <w:r>
        <w:rPr>
          <w:rFonts w:ascii="Arial" w:cs="Arial" w:eastAsia="Arial" w:hAnsi="Arial"/>
          <w:b/>
          <w:bCs/>
          <w:sz w:val="32"/>
          <w:szCs w:val="32"/>
        </w:rPr>
        <w:t xml:space="preserve">10. Приложения к Договору БС:</w:t>
      </w:r>
    </w:p>
    <w:p>
      <w:pPr>
        <w:spacing w:after="120"/>
        <w:ind w:firstLine="567"/>
        <w:jc w:val="both"/>
      </w:pPr>
      <w:r>
        <w:rPr>
          <w:rFonts w:ascii="Arial" w:cs="Arial" w:eastAsia="Arial" w:hAnsi="Arial"/>
          <w:sz w:val="24"/>
          <w:szCs w:val="24"/>
        </w:rPr>
        <w:t xml:space="preserve">Приложение № 1. Термины и определения.</w:t>
      </w:r>
    </w:p>
    <w:p>
      <w:pPr>
        <w:spacing w:after="120"/>
        <w:ind w:firstLine="567"/>
        <w:jc w:val="both"/>
      </w:pPr>
      <w:r>
        <w:rPr>
          <w:rFonts w:ascii="Arial" w:cs="Arial" w:eastAsia="Arial" w:hAnsi="Arial"/>
          <w:sz w:val="24"/>
          <w:szCs w:val="24"/>
        </w:rPr>
        <w:t xml:space="preserve">Приложение № 2. Типовая форма заявки на банковское сопровождение для договоров на выполнение работ (оказания услуг).</w:t>
      </w:r>
    </w:p>
    <w:p>
      <w:pPr>
        <w:spacing w:after="120"/>
        <w:ind w:firstLine="567"/>
        <w:jc w:val="both"/>
      </w:pPr>
      <w:r>
        <w:rPr>
          <w:rFonts w:ascii="Arial" w:cs="Arial" w:eastAsia="Arial" w:hAnsi="Arial"/>
          <w:sz w:val="24"/>
          <w:szCs w:val="24"/>
        </w:rPr>
        <w:t xml:space="preserve">Приложение № 3. Типовая форма заявки на банковское сопровождение для договоров на поставку товара.</w:t>
      </w:r>
    </w:p>
    <w:p>
      <w:pPr>
        <w:spacing w:after="120"/>
        <w:ind w:firstLine="567"/>
        <w:jc w:val="both"/>
      </w:pPr>
      <w:r>
        <w:rPr>
          <w:rFonts w:ascii="Arial" w:cs="Arial" w:eastAsia="Arial" w:hAnsi="Arial"/>
          <w:sz w:val="24"/>
          <w:szCs w:val="24"/>
        </w:rPr>
        <w:t xml:space="preserve">Приложение № 4. Типовая форма Заявки на изменение параметров БС.</w:t>
      </w:r>
    </w:p>
    <w:p>
      <w:pPr>
        <w:spacing w:after="120"/>
        <w:ind w:firstLine="567"/>
        <w:jc w:val="both"/>
      </w:pPr>
      <w:r>
        <w:rPr>
          <w:rFonts w:ascii="Arial" w:cs="Arial" w:eastAsia="Arial" w:hAnsi="Arial"/>
          <w:sz w:val="24"/>
          <w:szCs w:val="24"/>
        </w:rPr>
        <w:t xml:space="preserve">Приложение № 5. Типовые условия банковского сопровождения, подлежащие включению в сопровождаемый договор.</w:t>
      </w:r>
    </w:p>
    <w:p>
      <w:pPr>
        <w:spacing w:after="120"/>
        <w:ind w:firstLine="567"/>
        <w:jc w:val="both"/>
      </w:pPr>
      <w:r>
        <w:rPr>
          <w:rFonts w:ascii="Arial" w:cs="Arial" w:eastAsia="Arial" w:hAnsi="Arial"/>
          <w:sz w:val="24"/>
          <w:szCs w:val="24"/>
        </w:rPr>
        <w:t xml:space="preserve">Приложение № 6. Типовая форма уведомления об исполнении сопровождаемого договора.</w:t>
      </w:r>
    </w:p>
    <w:p>
      <w:pPr>
        <w:spacing w:after="240" w:before="200"/>
        <w:jc w:val="center"/>
      </w:pPr>
      <w:r>
        <w:rPr>
          <w:rFonts w:ascii="Arial" w:cs="Arial" w:eastAsia="Arial" w:hAnsi="Arial"/>
          <w:b/>
          <w:bCs/>
          <w:sz w:val="32"/>
          <w:szCs w:val="32"/>
        </w:rPr>
        <w:t xml:space="preserve">11. Адреса и реквизиты Сторон</w:t>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ИНН:</w:t>
      </w:r>
      <w:r>
        <w:rPr>
          <w:rFonts w:ascii="Arial" w:cs="Arial" w:eastAsia="Arial" w:hAnsi="Arial"/>
          <w:sz w:val="24"/>
          <w:szCs w:val="24"/>
        </w:rPr>
        <w:t xml:space="preserve">	</w:t>
      </w:r>
      <w:r>
        <w:rPr>
          <w:rFonts w:ascii="Arial" w:cs="Arial" w:eastAsia="Arial" w:hAnsi="Arial"/>
          <w:sz w:val="24"/>
          <w:szCs w:val="24"/>
        </w:rPr>
        <w:t xml:space="preserve">ИНН:</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Договору о банковском сопровождении</w:t>
      </w:r>
    </w:p>
    <w:p>
      <w:pPr>
        <w:spacing w:after="240" w:before="200"/>
        <w:jc w:val="center"/>
      </w:pPr>
      <w:r>
        <w:rPr>
          <w:rFonts w:ascii="Arial" w:cs="Arial" w:eastAsia="Arial" w:hAnsi="Arial"/>
          <w:b/>
          <w:bCs/>
          <w:sz w:val="32"/>
          <w:szCs w:val="32"/>
        </w:rPr>
        <w:t xml:space="preserve">Термины и определения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
        <w:gridCol w:w="3137"/>
        <w:gridCol w:w="6551"/>
      </w:tblGrid>
      <w:tr>
        <w:tc>
          <w:tcPr>
            <w:tcW w:type="dxa" w:w="4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1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Термин/сокращение</w:t>
            </w:r>
          </w:p>
        </w:tc>
        <w:tc>
          <w:tcPr>
            <w:tcW w:type="dxa" w:w="65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Определение</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Банковское сопровождение (БС)</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Банком на основании Договора БС, дополнительного соглашения комплекса услуг по обеспечению контроля за целевым расходованием денежных средств в рамках исполнения сопровождаемого договора с использованием отдельных счетов, в том числе мониторинг расчетов и контроль за исполнением заявок на перевод в соответствии с режимом использования отдельных счетов, а также иных услуг, указанных в Договоре БС, дополнительном соглашении</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соглашение</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Дополнительное соглашение к Договору БС, заключенному между Банком и исполнителем (участником реализации сопровождаемого договора), устанавливающее специальный режим проведения расходных операций по банковскому счету, обеспечивающий контроль целевого расходования денежных средств по сопровождаемому договору/контрактам</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банковское сопровождение (Заявка БС)</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направляемая Заказчиком БС в Банк с целью организации банковского сопровождения сопровождаемого договора и содержащая параметры банковского сопровождения, определяющие условия банковского сопровождения сопровождаемого договора</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изменение параметров банковского сопровождения (Заявка на изменение параметров БС)</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направляемая Заказчиком БС в Банк, изменяющая параметры банковского сопровождения</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перевод</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распоряжения на перевод, направляемый исполнителем, участником реализации сопровождаемого договора в Банк для принятия им решения о его исполнении (отказе в исполнении) по результатам рассмотрения обосновывающих документов</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Идентификатор сопровождаемого договора</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Уникальное цифровое значение, присваиваемое Банком сопровождаемому договору</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(исполнитель, подрядчик), заключивший сопровождаемый договор с Заказчиком БС</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Контракт</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заключенный для целей исполнения/реализации сопровождаемого договора между исполнителем и участником реализации сопровождаемого договора или между участниками реализации сопровождаемого договора</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целевым расходованием денежных средств</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Осуществляемая Банком процедура проверки соответствия предоставленных обосновывающих документов и заявок на перевод параметрам банковского сопровождения, условиям сопровождаемого договора, а также контрактов</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Лимит существенности</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общая сумма контрактов, заключаемых с каждым из субподрядчиков, соисполнителей, поставщиков (за исключением производителей материально-технических ресурсов) в рамках исполнения сопровождаемого договора и/или общая сумма платежей в адрес каждого из субподрядчиков, соисполнителей, поставщиков (за исключением производителей материально-технических ресурсов) в рамках исполнения сопровождаемого договора в случае отсутствия договора с ними, соблюдение которой является основанием для их отнесения к иным контрагентам</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кабинет</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Авторизованная зона в сервисе "Интерактивная отчетность банковского сопровождения", посредством которой осуществляется согласование заказчиком БС спорных заявок на перевод, обмен информацией, сообщениями и документами в электронной форме между Банком и Заказчиком БС, а также обеспечивается доступ к иному функционалу</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Обосновывающие документы</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дополнительные соглашения к ним, счета (либо заменяющие их документы), акты приемки товаров/выполненных работ/оказанных услуг, акты приемки в эксплуатацию, накладные и/или другие документы (в том числе расчеты-обоснования, пояснения, справки, отчеты, а также выписки из них), составленные по формам, установленным сопровождаемым договором или контрактами, если указанные договоры предусматривают соответствующие формы, и подтверждающие факт надлежащего исполнения обязательств, предусмотренных сопровождаемым договором и/или контрактами</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Отдельный счет</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Банковский счет, открытый в Банке исполнителю и/или участнику реализации сопровождаемого договора для проведения операций при исполнении сопровождаемого договора и/или договоров, заключенных для целей исполнения сопровождаемого договора/контрактов, порядок использования которого определяется Заявкой БС/заявкой на изменение параметров БС после заключения дополнительного соглашения</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банковского сопровождения</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Определенные в Заявке БС основные условия банковского сопровождения в отношении конкретного сопровождаемого договора, включая требования к порядку использования отдельного счета, осуществления мониторинга расчетов участников БС на отдельных счетах в рамках реализации сопровождаемого договора и контроля целевого расходования денежных средств</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Распоряжение на перевод</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Платежное поручение или иной расчетный (платежный) документ, форма которого определена законодательством Кыргызской Республики</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Сопровождаемый договор</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(соглашение), заключенный Заказчиком БС с исполнителем, включая все дополнительные соглашения к нему, условиями которого предусмотрено банковское сопровождение</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Спорная заявка на перевод</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перевод исполнителя/участника реализации сопровождаемого договора, в отношении которого Банк не может самостоятельно принять решение о согласовании/несогласовании заявки на перевод, подлежащая согласованию с заказчиком БС в соответствии с Договором БС</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банковского сопровождения</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а также Заказчик БС, исполнитель, участники реализации сопровождаемого договора</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реализации Сопровождаемого договора</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привлекаемые в целях реализации сопровождаемого договора, которые в соответствии с параметрами БС обязаны открыть отдельные счета в уполномоченном банке и осуществлять расчеты с их использованием</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Сервис "Интерактивная отчетность банковского сопровождения"</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сервис, предоставляемый Банком Заказчику БС, предназначенный для отображения результатов банковского сопровождения сопровождаемых договоров, доступ к которому обеспечивается посредством личного кабинета</w:t>
            </w:r>
          </w:p>
        </w:tc>
      </w:tr>
      <w:tr>
        <w:tc>
          <w:tcPr>
            <w:tcW w:type="dxa" w:w="4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контрагенты</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привлекаемые для целей исполнения сопровождаемого договора, которые в соответствии с установленными параметрами банковского сопровождения не обязаны открывать отдельные счета в уполномоченном банке и осуществлять расчеты с их использованием</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Договору о банковском сопровождении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w:t>
      </w:r>
    </w:p>
    <w:p>
      <w:pPr>
        <w:spacing w:after="240" w:before="200"/>
        <w:jc w:val="center"/>
      </w:pPr>
      <w:r>
        <w:rPr>
          <w:rFonts w:ascii="Arial" w:cs="Arial" w:eastAsia="Arial" w:hAnsi="Arial"/>
          <w:b/>
          <w:bCs/>
          <w:sz w:val="32"/>
          <w:szCs w:val="32"/>
        </w:rPr>
        <w:t xml:space="preserve">ЗАЯВКА
 на банковское сопровождение для договоров на выполнение работ (оказание услуг)</w:t>
      </w:r>
    </w:p>
    <w:p>
      <w:pPr>
        <w:spacing w:after="120"/>
        <w:ind w:firstLine="567"/>
        <w:jc w:val="both"/>
      </w:pPr>
      <w:r>
        <w:rPr>
          <w:rFonts w:ascii="Arial" w:cs="Arial" w:eastAsia="Arial" w:hAnsi="Arial"/>
          <w:sz w:val="24"/>
          <w:szCs w:val="24"/>
        </w:rPr>
        <w:t xml:space="preserve">Примечание: Заявка на банковское сопровождение для договоров на выполнение работ (оказание услуг) оформляется на фирменном бланке Заказчика БС с указанием в адресатах соответствующего уполномоченного банка, выбранного поставщиком.</w:t>
      </w:r>
    </w:p>
    <w:p>
      <w:pPr>
        <w:spacing w:after="120"/>
        <w:ind w:firstLine="567"/>
        <w:jc w:val="both"/>
      </w:pPr>
      <w:r>
        <w:rPr>
          <w:rFonts w:ascii="Arial" w:cs="Arial" w:eastAsia="Arial" w:hAnsi="Arial"/>
          <w:sz w:val="24"/>
          <w:szCs w:val="24"/>
        </w:rPr>
        <w:t xml:space="preserve">Настоящая Заявка БС подается в открытое акционерное общество "___________ Банк" в соответствии с пунктом 2.1 договора о банковском сопровождении № _______ от _____________ (далее - Договор БС).</w:t>
      </w:r>
    </w:p>
    <w:p>
      <w:pPr>
        <w:spacing w:after="240" w:before="200"/>
        <w:jc w:val="center"/>
      </w:pPr>
      <w:r>
        <w:rPr>
          <w:rFonts w:ascii="Arial" w:cs="Arial" w:eastAsia="Arial" w:hAnsi="Arial"/>
          <w:b/>
          <w:bCs/>
          <w:sz w:val="32"/>
          <w:szCs w:val="32"/>
        </w:rPr>
        <w:t xml:space="preserve">Раздел I. Сведения о Заказчике БС, исполнителе и сопровождаемом договоре</w:t>
      </w:r>
    </w:p>
    <w:p>
      <w:pPr>
        <w:spacing w:after="120"/>
        <w:ind w:firstLine="567"/>
        <w:jc w:val="both"/>
      </w:pPr>
      <w:r>
        <w:rPr>
          <w:rFonts w:ascii="Arial" w:cs="Arial" w:eastAsia="Arial" w:hAnsi="Arial"/>
          <w:b/>
          <w:bCs/>
          <w:sz w:val="24"/>
          <w:szCs w:val="24"/>
        </w:rPr>
        <w:t xml:space="preserve">1. Сведения о Заказчике 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4"/>
        <w:gridCol w:w="4264"/>
      </w:tblGrid>
      <w:tr>
        <w:tc>
          <w:tcPr>
            <w:tcW w:type="dxa" w:w="59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4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Заказчика БС по Заявке БС:</w:t>
            </w:r>
          </w:p>
        </w:tc>
        <w:tc>
          <w:tcPr>
            <w:tcW w:type="dxa" w:w="4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Телефон:</w:t>
            </w:r>
            <w:r>
              <w:rPr>
                <w:rFonts w:ascii="Arial" w:cs="Arial" w:eastAsia="Arial" w:hAnsi="Arial"/>
                <w:sz w:val="24"/>
                <w:szCs w:val="24"/>
              </w:rPr>
              <w:t xml:space="preserve">Мобильный телефон:</w:t>
            </w:r>
            <w:r>
              <w:rPr>
                <w:rFonts w:ascii="Arial" w:cs="Arial" w:eastAsia="Arial" w:hAnsi="Arial"/>
                <w:sz w:val="24"/>
                <w:szCs w:val="24"/>
              </w:rPr>
              <w:t xml:space="preserve">Адрес электронной почты:</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 для оказания услуг БС:</w:t>
            </w:r>
          </w:p>
        </w:tc>
        <w:tc>
          <w:tcPr>
            <w:tcW w:type="dxa" w:w="4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Сведения об исполнителе, сопровождаемом договоре, получателях отчетов: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9"/>
        <w:gridCol w:w="4329"/>
      </w:tblGrid>
      <w:tr>
        <w:tc>
          <w:tcPr>
            <w:tcW w:type="dxa" w:w="58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Исполнитель: наименование, ИНН</w:t>
            </w:r>
          </w:p>
        </w:tc>
        <w:tc>
          <w:tcPr>
            <w:tcW w:type="dxa" w:w="4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исполнителя: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Телефон:</w:t>
            </w:r>
            <w:r>
              <w:rPr>
                <w:rFonts w:ascii="Arial" w:cs="Arial" w:eastAsia="Arial" w:hAnsi="Arial"/>
                <w:sz w:val="24"/>
                <w:szCs w:val="24"/>
              </w:rPr>
              <w:t xml:space="preserve">Мобильный телефон:</w:t>
            </w:r>
            <w:r>
              <w:rPr>
                <w:rFonts w:ascii="Arial" w:cs="Arial" w:eastAsia="Arial" w:hAnsi="Arial"/>
                <w:sz w:val="24"/>
                <w:szCs w:val="24"/>
              </w:rPr>
              <w:t xml:space="preserve">Адрес электронной почты:</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 договора, дата заключения: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закупке:</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r>
              <w:rPr>
                <w:rFonts w:ascii="Arial" w:cs="Arial" w:eastAsia="Arial" w:hAnsi="Arial"/>
                <w:sz w:val="24"/>
                <w:szCs w:val="24"/>
              </w:rPr>
              <w:t xml:space="preserve">Наименование закупки:</w:t>
            </w:r>
            <w:r>
              <w:rPr>
                <w:rFonts w:ascii="Arial" w:cs="Arial" w:eastAsia="Arial" w:hAnsi="Arial"/>
                <w:sz w:val="24"/>
                <w:szCs w:val="24"/>
              </w:rPr>
              <w:t xml:space="preserve">Дата публикации:</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 договора:</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цена договора (с учетом и без учета НДС, иных налогов):</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действия договора:</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лицах, получающих отчеты о результатах банковского сопровождения: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w:t>
            </w:r>
          </w:p>
        </w:tc>
      </w:tr>
    </w:tbl>
    <w:p>
      <w:pPr>
        <w:spacing w:after="240" w:before="200"/>
        <w:jc w:val="center"/>
      </w:pPr>
      <w:r>
        <w:rPr>
          <w:rFonts w:ascii="Arial" w:cs="Arial" w:eastAsia="Arial" w:hAnsi="Arial"/>
          <w:b/>
          <w:bCs/>
          <w:sz w:val="32"/>
          <w:szCs w:val="32"/>
        </w:rPr>
        <w:t xml:space="preserve">Раздел II. Параметры банковского сопровождения</w:t>
      </w:r>
    </w:p>
    <w:p>
      <w:pPr>
        <w:spacing w:after="120"/>
        <w:ind w:firstLine="567"/>
        <w:jc w:val="both"/>
      </w:pPr>
      <w:r>
        <w:rPr>
          <w:rFonts w:ascii="Arial" w:cs="Arial" w:eastAsia="Arial" w:hAnsi="Arial"/>
          <w:b/>
          <w:bCs/>
          <w:sz w:val="24"/>
          <w:szCs w:val="24"/>
        </w:rPr>
        <w:t xml:space="preserve">1. Лимит существенности</w:t>
      </w:r>
    </w:p>
    <w:p>
      <w:pPr>
        <w:spacing w:after="120"/>
        <w:ind w:firstLine="567"/>
        <w:jc w:val="both"/>
      </w:pPr>
      <w:r>
        <w:rPr>
          <w:rFonts w:ascii="Arial" w:cs="Arial" w:eastAsia="Arial" w:hAnsi="Arial"/>
          <w:sz w:val="24"/>
          <w:szCs w:val="24"/>
        </w:rPr>
        <w:t xml:space="preserve">Лимит существенности(2) составляет: _______________________________</w:t>
      </w:r>
    </w:p>
    <w:p>
      <w:pPr>
        <w:spacing w:after="120"/>
        <w:ind w:firstLine="567"/>
        <w:jc w:val="both"/>
      </w:pPr>
      <w:r>
        <w:rPr>
          <w:rFonts w:ascii="Arial" w:cs="Arial" w:eastAsia="Arial" w:hAnsi="Arial"/>
          <w:b/>
          <w:bCs/>
          <w:sz w:val="24"/>
          <w:szCs w:val="24"/>
        </w:rPr>
        <w:t xml:space="preserve">2. Перечень иных контрагентов (лиц, которым не требуется открытие отдельного счета)</w:t>
      </w:r>
    </w:p>
    <w:p>
      <w:pPr>
        <w:spacing w:after="120"/>
        <w:ind w:firstLine="567"/>
        <w:jc w:val="both"/>
      </w:pPr>
      <w:r>
        <w:rPr>
          <w:rFonts w:ascii="Arial" w:cs="Arial" w:eastAsia="Arial" w:hAnsi="Arial"/>
          <w:sz w:val="24"/>
          <w:szCs w:val="24"/>
        </w:rPr>
        <w:t xml:space="preserve">2.1. Органы государственной власти, органы местного самоуправления, государственные и муниципальные учреждения - получатели налогов, сборов и иных обязательных платежей в бюджеты, уплачиваемых в связи с исполнением сопровождаемого договора/Контракта.</w:t>
      </w:r>
    </w:p>
    <w:p>
      <w:pPr>
        <w:spacing w:after="120"/>
        <w:ind w:firstLine="567"/>
        <w:jc w:val="both"/>
      </w:pPr>
      <w:r>
        <w:rPr>
          <w:rFonts w:ascii="Arial" w:cs="Arial" w:eastAsia="Arial" w:hAnsi="Arial"/>
          <w:sz w:val="24"/>
          <w:szCs w:val="24"/>
        </w:rPr>
        <w:t xml:space="preserve">2.2. Страховщики, оказывающие услуги страхования имущественных интересов.</w:t>
      </w:r>
    </w:p>
    <w:p>
      <w:pPr>
        <w:spacing w:after="120"/>
        <w:ind w:firstLine="567"/>
        <w:jc w:val="both"/>
      </w:pPr>
      <w:r>
        <w:rPr>
          <w:rFonts w:ascii="Arial" w:cs="Arial" w:eastAsia="Arial" w:hAnsi="Arial"/>
          <w:sz w:val="24"/>
          <w:szCs w:val="24"/>
        </w:rPr>
        <w:t xml:space="preserve">2.3. Финансовые агенты (факторы) по договорам финансирования под уступку денежного требования (факторинга), возникшего при исполнении обязательств по контракту, при условии, что перечисление денежных средств фактором осуществлялось на отдельный счет участника реализации сопровождаемого договора или расчетный счет иного контрагента.</w:t>
      </w:r>
    </w:p>
    <w:p>
      <w:pPr>
        <w:spacing w:after="120"/>
        <w:ind w:firstLine="567"/>
        <w:jc w:val="both"/>
      </w:pPr>
      <w:r>
        <w:rPr>
          <w:rFonts w:ascii="Arial" w:cs="Arial" w:eastAsia="Arial" w:hAnsi="Arial"/>
          <w:sz w:val="24"/>
          <w:szCs w:val="24"/>
        </w:rPr>
        <w:t xml:space="preserve">2.4. Кредитные организации - при погашении кредитов, предоставленных на отдельный счет для реализации сопровождаемого договора, а также при оплате стоимости банковских гарантий, предоставленных для целей исполнения сопровождаемого договора.</w:t>
      </w:r>
    </w:p>
    <w:p>
      <w:pPr>
        <w:spacing w:after="120"/>
        <w:ind w:firstLine="567"/>
        <w:jc w:val="both"/>
      </w:pPr>
      <w:r>
        <w:rPr>
          <w:rFonts w:ascii="Arial" w:cs="Arial" w:eastAsia="Arial" w:hAnsi="Arial"/>
          <w:sz w:val="24"/>
          <w:szCs w:val="24"/>
        </w:rPr>
        <w:t xml:space="preserve">2.5. Получатели платежей за оказанные коммунальные услуги, включая электроэнергию и водоснабжение.</w:t>
      </w:r>
    </w:p>
    <w:p>
      <w:pPr>
        <w:spacing w:after="120"/>
        <w:ind w:firstLine="567"/>
        <w:jc w:val="both"/>
      </w:pPr>
      <w:r>
        <w:rPr>
          <w:rFonts w:ascii="Arial" w:cs="Arial" w:eastAsia="Arial" w:hAnsi="Arial"/>
          <w:sz w:val="24"/>
          <w:szCs w:val="24"/>
        </w:rPr>
        <w:t xml:space="preserve">2.6. Субъекты естественных монополий.</w:t>
      </w:r>
    </w:p>
    <w:p>
      <w:pPr>
        <w:spacing w:after="120"/>
        <w:ind w:firstLine="567"/>
        <w:jc w:val="both"/>
      </w:pPr>
      <w:r>
        <w:rPr>
          <w:rFonts w:ascii="Arial" w:cs="Arial" w:eastAsia="Arial" w:hAnsi="Arial"/>
          <w:sz w:val="24"/>
          <w:szCs w:val="24"/>
        </w:rPr>
        <w:t xml:space="preserve">2.7. Государственные внебюджетные фонды.</w:t>
      </w:r>
    </w:p>
    <w:p>
      <w:pPr>
        <w:spacing w:after="120"/>
        <w:ind w:firstLine="567"/>
        <w:jc w:val="both"/>
      </w:pPr>
      <w:r>
        <w:rPr>
          <w:rFonts w:ascii="Arial" w:cs="Arial" w:eastAsia="Arial" w:hAnsi="Arial"/>
          <w:sz w:val="24"/>
          <w:szCs w:val="24"/>
        </w:rPr>
        <w:t xml:space="preserve">2.8. Банк.</w:t>
      </w:r>
    </w:p>
    <w:p>
      <w:pPr>
        <w:spacing w:after="120"/>
        <w:ind w:firstLine="567"/>
        <w:jc w:val="both"/>
      </w:pPr>
      <w:r>
        <w:rPr>
          <w:rFonts w:ascii="Arial" w:cs="Arial" w:eastAsia="Arial" w:hAnsi="Arial"/>
          <w:sz w:val="24"/>
          <w:szCs w:val="24"/>
        </w:rPr>
        <w:t xml:space="preserve">2.9. Непосредственные производители (изготовители) товаров.</w:t>
      </w:r>
    </w:p>
    <w:p>
      <w:pPr>
        <w:spacing w:after="120"/>
        <w:ind w:firstLine="567"/>
        <w:jc w:val="both"/>
      </w:pPr>
      <w:r>
        <w:rPr>
          <w:rFonts w:ascii="Arial" w:cs="Arial" w:eastAsia="Arial" w:hAnsi="Arial"/>
          <w:sz w:val="24"/>
          <w:szCs w:val="24"/>
        </w:rPr>
        <w:t xml:space="preserve">2.10. Арендодатели (лизингодатели) движимого и недвижимого имущества, являющегося их собственностью на основании документов, подтверждающих права собственности.</w:t>
      </w:r>
    </w:p>
    <w:p>
      <w:pPr>
        <w:spacing w:after="120"/>
        <w:ind w:firstLine="567"/>
        <w:jc w:val="both"/>
      </w:pPr>
      <w:r>
        <w:rPr>
          <w:rFonts w:ascii="Arial" w:cs="Arial" w:eastAsia="Arial" w:hAnsi="Arial"/>
          <w:sz w:val="24"/>
          <w:szCs w:val="24"/>
        </w:rPr>
        <w:t xml:space="preserve">2.11. Субарендаторы (лизингодатели) движимого и недвижимого имущества на основании договора субаренды (сублизинга).</w:t>
      </w:r>
    </w:p>
    <w:p>
      <w:pPr>
        <w:spacing w:after="120"/>
        <w:ind w:firstLine="567"/>
        <w:jc w:val="both"/>
      </w:pPr>
      <w:r>
        <w:rPr>
          <w:rFonts w:ascii="Arial" w:cs="Arial" w:eastAsia="Arial" w:hAnsi="Arial"/>
          <w:sz w:val="24"/>
          <w:szCs w:val="24"/>
        </w:rPr>
        <w:t xml:space="preserve">2.12. Получатели платежей за предоставление сведений, лицензий и прочих запросов из государственных и муниципальных реестров, получатели государственных пошлин.</w:t>
      </w:r>
    </w:p>
    <w:p>
      <w:pPr>
        <w:spacing w:after="120"/>
        <w:ind w:firstLine="567"/>
        <w:jc w:val="both"/>
      </w:pPr>
      <w:r>
        <w:rPr>
          <w:rFonts w:ascii="Arial" w:cs="Arial" w:eastAsia="Arial" w:hAnsi="Arial"/>
          <w:sz w:val="24"/>
          <w:szCs w:val="24"/>
        </w:rPr>
        <w:t xml:space="preserve">2.13. Субподрядчики, соисполнители, поставщики (за исключением производителей материально-технических ресурсов), привлекаемые к исполнению обязательств по сопровождаемому договору и/или контракту, при условии, что предельная общая сумма договоров, заключаемых с каждым из них/общая сумма платежей в адрес каждого из таких лиц (за исключением производителей материально-технических ресурсов) в рамках исполнения сопровождаемого договора в случае отсутствия договора с ними, не превышает лимита существенности.</w:t>
      </w:r>
    </w:p>
    <w:p>
      <w:pPr>
        <w:spacing w:after="120"/>
        <w:ind w:firstLine="567"/>
        <w:jc w:val="both"/>
      </w:pPr>
      <w:r>
        <w:rPr>
          <w:rFonts w:ascii="Arial" w:cs="Arial" w:eastAsia="Arial" w:hAnsi="Arial"/>
          <w:sz w:val="24"/>
          <w:szCs w:val="24"/>
        </w:rPr>
        <w:t xml:space="preserve">2.14. Физические лица, получающие вознаграждение за выполнение своих обязанностей по трудовым договорам, выплаты из фонда оплаты труда сотрудников, оплаты командировочных и представительских расходов.</w:t>
      </w:r>
    </w:p>
    <w:p>
      <w:pPr>
        <w:spacing w:after="120"/>
        <w:ind w:firstLine="567"/>
        <w:jc w:val="both"/>
      </w:pPr>
      <w:r>
        <w:rPr>
          <w:rFonts w:ascii="Arial" w:cs="Arial" w:eastAsia="Arial" w:hAnsi="Arial"/>
          <w:sz w:val="24"/>
          <w:szCs w:val="24"/>
        </w:rPr>
        <w:t xml:space="preserve">2.15. Физические лица, привлекаемые к исполнению обязательств по сопровождаемому договору и/или контракту и получающие вознаграждение за выполнение своих обязанностей по договорам гражданско-правового характера.</w:t>
      </w:r>
    </w:p>
    <w:p>
      <w:pPr>
        <w:spacing w:after="120"/>
        <w:ind w:firstLine="567"/>
        <w:jc w:val="both"/>
      </w:pPr>
      <w:r>
        <w:rPr>
          <w:rFonts w:ascii="Arial" w:cs="Arial" w:eastAsia="Arial" w:hAnsi="Arial"/>
          <w:sz w:val="24"/>
          <w:szCs w:val="24"/>
        </w:rPr>
        <w:t xml:space="preserve">2.16. Собственники и (или) правообладатели земельных участков, необходимых для подготовки территории строительства для выполнения работ по переносу инженерных сетей таких участков до их изъятия.</w:t>
      </w:r>
    </w:p>
    <w:p>
      <w:pPr>
        <w:spacing w:after="120"/>
        <w:ind w:firstLine="567"/>
        <w:jc w:val="both"/>
      </w:pPr>
      <w:r>
        <w:rPr>
          <w:rFonts w:ascii="Arial" w:cs="Arial" w:eastAsia="Arial" w:hAnsi="Arial"/>
          <w:sz w:val="24"/>
          <w:szCs w:val="24"/>
        </w:rPr>
        <w:t xml:space="preserve">2.17. Кредиторы, требования которых подтверждены выданными документами о принудительном исполнении вступивших в законную силу судебных актов.</w:t>
      </w:r>
    </w:p>
    <w:p>
      <w:pPr>
        <w:spacing w:after="120"/>
        <w:ind w:firstLine="567"/>
        <w:jc w:val="both"/>
      </w:pPr>
      <w:r>
        <w:rPr>
          <w:rFonts w:ascii="Arial" w:cs="Arial" w:eastAsia="Arial" w:hAnsi="Arial"/>
          <w:sz w:val="24"/>
          <w:szCs w:val="24"/>
        </w:rPr>
        <w:t xml:space="preserve">2.18. Иностранные контрагенты.</w:t>
      </w:r>
    </w:p>
    <w:p>
      <w:pPr>
        <w:spacing w:after="120"/>
        <w:ind w:firstLine="567"/>
        <w:jc w:val="both"/>
      </w:pPr>
      <w:r>
        <w:rPr>
          <w:rFonts w:ascii="Arial" w:cs="Arial" w:eastAsia="Arial" w:hAnsi="Arial"/>
          <w:sz w:val="24"/>
          <w:szCs w:val="24"/>
        </w:rPr>
        <w:t xml:space="preserve">2.19. Поставщики топлива и иных горюче-смазочных материалов.</w:t>
      </w:r>
    </w:p>
    <w:p>
      <w:pPr>
        <w:spacing w:after="120"/>
        <w:ind w:firstLine="567"/>
        <w:jc w:val="both"/>
      </w:pPr>
      <w:r>
        <w:rPr>
          <w:rFonts w:ascii="Arial" w:cs="Arial" w:eastAsia="Arial" w:hAnsi="Arial"/>
          <w:sz w:val="24"/>
          <w:szCs w:val="24"/>
        </w:rPr>
        <w:t xml:space="preserve">2.20. Поставщики запасных частей для техники, оборудования, автотранспорта, средств малой механизации и иных средств производства, а также компаний, оказывающих услуги по ремонту техники, оборудования, автотранспорта, средств малой механизации и иных средств производства.</w:t>
      </w:r>
    </w:p>
    <w:p>
      <w:pPr>
        <w:spacing w:after="120"/>
        <w:ind w:firstLine="567"/>
        <w:jc w:val="both"/>
      </w:pPr>
      <w:r>
        <w:rPr>
          <w:rFonts w:ascii="Arial" w:cs="Arial" w:eastAsia="Arial" w:hAnsi="Arial"/>
          <w:sz w:val="24"/>
          <w:szCs w:val="24"/>
        </w:rPr>
        <w:t xml:space="preserve">2.21. Некоммерческие (саморегулируемые) организации, осуществляющие контроль деятельности в сфере строительства, проектирования и области инженерных изысканий.</w:t>
      </w:r>
    </w:p>
    <w:p>
      <w:pPr>
        <w:spacing w:after="120"/>
        <w:ind w:firstLine="567"/>
        <w:jc w:val="both"/>
      </w:pPr>
      <w:r>
        <w:rPr>
          <w:rFonts w:ascii="Arial" w:cs="Arial" w:eastAsia="Arial" w:hAnsi="Arial"/>
          <w:sz w:val="24"/>
          <w:szCs w:val="24"/>
        </w:rPr>
        <w:t xml:space="preserve">2.22. Субподрядчики, оказывающие услуги по утилизации (размещению) грунта и отходов.</w:t>
      </w:r>
    </w:p>
    <w:p>
      <w:pPr>
        <w:spacing w:after="120"/>
        <w:ind w:firstLine="567"/>
        <w:jc w:val="both"/>
      </w:pPr>
      <w:r>
        <w:rPr>
          <w:rFonts w:ascii="Arial" w:cs="Arial" w:eastAsia="Arial" w:hAnsi="Arial"/>
          <w:sz w:val="24"/>
          <w:szCs w:val="24"/>
        </w:rPr>
        <w:t xml:space="preserve">2.23. Официальные дистрибьюторы, дилеры, торговые дома, логистические операторы и иные лица, наделенные правом реализации от лица непосредственного изготовителя товаров, при оплате соответствующих материалов, сырья, конструкций, оборудования, техники.</w:t>
      </w:r>
    </w:p>
    <w:p>
      <w:pPr>
        <w:spacing w:after="120"/>
        <w:ind w:firstLine="567"/>
        <w:jc w:val="both"/>
      </w:pPr>
      <w:r>
        <w:rPr>
          <w:rFonts w:ascii="Arial" w:cs="Arial" w:eastAsia="Arial" w:hAnsi="Arial"/>
          <w:sz w:val="24"/>
          <w:szCs w:val="24"/>
        </w:rPr>
        <w:t xml:space="preserve">2.24. Поставщики следующих услуг и товаров с установлением Заказчиком БС предельного объема выплат в ___________ % от цены сопровождаемого договора/контракта:</w:t>
      </w:r>
    </w:p>
    <w:p>
      <w:pPr>
        <w:spacing w:after="120"/>
        <w:ind w:firstLine="567"/>
        <w:jc w:val="both"/>
      </w:pPr>
      <w:r>
        <w:rPr>
          <w:rFonts w:ascii="Arial" w:cs="Arial" w:eastAsia="Arial" w:hAnsi="Arial"/>
          <w:sz w:val="24"/>
          <w:szCs w:val="24"/>
        </w:rPr>
        <w:t xml:space="preserve">2.24.1. услуги по служебному проезду и проживанию, а также организации служебного проезда и проживания работников в служебных командировках, а также при производстве работ вахтовым методом;</w:t>
      </w:r>
    </w:p>
    <w:p>
      <w:pPr>
        <w:spacing w:after="120"/>
        <w:ind w:firstLine="567"/>
        <w:jc w:val="both"/>
      </w:pPr>
      <w:r>
        <w:rPr>
          <w:rFonts w:ascii="Arial" w:cs="Arial" w:eastAsia="Arial" w:hAnsi="Arial"/>
          <w:sz w:val="24"/>
          <w:szCs w:val="24"/>
        </w:rPr>
        <w:t xml:space="preserve">2.24.2. услуги по перевозке работников;</w:t>
      </w:r>
    </w:p>
    <w:p>
      <w:pPr>
        <w:spacing w:after="120"/>
        <w:ind w:firstLine="567"/>
        <w:jc w:val="both"/>
      </w:pPr>
      <w:r>
        <w:rPr>
          <w:rFonts w:ascii="Arial" w:cs="Arial" w:eastAsia="Arial" w:hAnsi="Arial"/>
          <w:sz w:val="24"/>
          <w:szCs w:val="24"/>
        </w:rPr>
        <w:t xml:space="preserve">2.24.3. услуги по организации питания работников;</w:t>
      </w:r>
    </w:p>
    <w:p>
      <w:pPr>
        <w:spacing w:after="120"/>
        <w:ind w:firstLine="567"/>
        <w:jc w:val="both"/>
      </w:pPr>
      <w:r>
        <w:rPr>
          <w:rFonts w:ascii="Arial" w:cs="Arial" w:eastAsia="Arial" w:hAnsi="Arial"/>
          <w:sz w:val="24"/>
          <w:szCs w:val="24"/>
        </w:rPr>
        <w:t xml:space="preserve">2.24.4. услуги связи, в том числе обеспечение мобильной связью, мобильным и стационарным доступом в интернет, почтово-телеграфные услуги, в том числе услуги по экспресс-доставке корреспонденции;</w:t>
      </w:r>
    </w:p>
    <w:p>
      <w:pPr>
        <w:spacing w:after="120"/>
        <w:ind w:firstLine="567"/>
        <w:jc w:val="both"/>
      </w:pPr>
      <w:r>
        <w:rPr>
          <w:rFonts w:ascii="Arial" w:cs="Arial" w:eastAsia="Arial" w:hAnsi="Arial"/>
          <w:sz w:val="24"/>
          <w:szCs w:val="24"/>
        </w:rPr>
        <w:t xml:space="preserve">2.24.5. услуги по поставке и обслуживанию офисной техники, офисной мебели и расходных материалов к ним;</w:t>
      </w:r>
    </w:p>
    <w:p>
      <w:pPr>
        <w:spacing w:after="120"/>
        <w:ind w:firstLine="567"/>
        <w:jc w:val="both"/>
      </w:pPr>
      <w:r>
        <w:rPr>
          <w:rFonts w:ascii="Arial" w:cs="Arial" w:eastAsia="Arial" w:hAnsi="Arial"/>
          <w:sz w:val="24"/>
          <w:szCs w:val="24"/>
        </w:rPr>
        <w:t xml:space="preserve">2.24.6. услуги по поставке, сопровождению и поверке геодезического, лабораторного оборудования, средств инструментального контроля и расходных материалов к ним;</w:t>
      </w:r>
    </w:p>
    <w:p>
      <w:pPr>
        <w:spacing w:after="120"/>
        <w:ind w:firstLine="567"/>
        <w:jc w:val="both"/>
      </w:pPr>
      <w:r>
        <w:rPr>
          <w:rFonts w:ascii="Arial" w:cs="Arial" w:eastAsia="Arial" w:hAnsi="Arial"/>
          <w:sz w:val="24"/>
          <w:szCs w:val="24"/>
        </w:rPr>
        <w:t xml:space="preserve">2.24.7. услуги по оказанию информационно-аналитического обеспечения (приобретение и обновление программного обеспечения, баз данных, техническая поддержка приобретенного программного обеспечения);</w:t>
      </w:r>
    </w:p>
    <w:p>
      <w:pPr>
        <w:spacing w:after="120"/>
        <w:ind w:firstLine="567"/>
        <w:jc w:val="both"/>
      </w:pPr>
      <w:r>
        <w:rPr>
          <w:rFonts w:ascii="Arial" w:cs="Arial" w:eastAsia="Arial" w:hAnsi="Arial"/>
          <w:sz w:val="24"/>
          <w:szCs w:val="24"/>
        </w:rPr>
        <w:t xml:space="preserve">2.24.8. охранные услуги, включая поставку и установку специализированного оборудования систем видеонаблюдения и сигнализации;</w:t>
      </w:r>
    </w:p>
    <w:p>
      <w:pPr>
        <w:spacing w:after="120"/>
        <w:ind w:firstLine="567"/>
        <w:jc w:val="both"/>
      </w:pPr>
      <w:r>
        <w:rPr>
          <w:rFonts w:ascii="Arial" w:cs="Arial" w:eastAsia="Arial" w:hAnsi="Arial"/>
          <w:sz w:val="24"/>
          <w:szCs w:val="24"/>
        </w:rPr>
        <w:t xml:space="preserve">2.24.9. услуги (работы) специализированных организаций (лабораторий) по осуществлению контроля качества и проведению испытаний, осуществлению экологического мониторинга;</w:t>
      </w:r>
    </w:p>
    <w:p>
      <w:pPr>
        <w:spacing w:after="120"/>
        <w:ind w:firstLine="567"/>
        <w:jc w:val="both"/>
      </w:pPr>
      <w:r>
        <w:rPr>
          <w:rFonts w:ascii="Arial" w:cs="Arial" w:eastAsia="Arial" w:hAnsi="Arial"/>
          <w:sz w:val="24"/>
          <w:szCs w:val="24"/>
        </w:rPr>
        <w:t xml:space="preserve">2.24.10. услуги по программам повышения квалификации, подготовки и переподготовки кадров;</w:t>
      </w:r>
    </w:p>
    <w:p>
      <w:pPr>
        <w:spacing w:after="120"/>
        <w:ind w:firstLine="567"/>
        <w:jc w:val="both"/>
      </w:pPr>
      <w:r>
        <w:rPr>
          <w:rFonts w:ascii="Arial" w:cs="Arial" w:eastAsia="Arial" w:hAnsi="Arial"/>
          <w:sz w:val="24"/>
          <w:szCs w:val="24"/>
        </w:rPr>
        <w:t xml:space="preserve">2.24.11. услуги уборки (клининга), в том числе вывоз бытового мусора и снега;</w:t>
      </w:r>
    </w:p>
    <w:p>
      <w:pPr>
        <w:spacing w:after="120"/>
        <w:ind w:firstLine="567"/>
        <w:jc w:val="both"/>
      </w:pPr>
      <w:r>
        <w:rPr>
          <w:rFonts w:ascii="Arial" w:cs="Arial" w:eastAsia="Arial" w:hAnsi="Arial"/>
          <w:sz w:val="24"/>
          <w:szCs w:val="24"/>
        </w:rPr>
        <w:t xml:space="preserve">2.24.12. услуги по охране труда и обеспечению техники безопасности, в том числе по обеспечению средствами индивидуальной защиты;</w:t>
      </w:r>
    </w:p>
    <w:p>
      <w:pPr>
        <w:spacing w:after="120"/>
        <w:ind w:firstLine="567"/>
        <w:jc w:val="both"/>
      </w:pPr>
      <w:r>
        <w:rPr>
          <w:rFonts w:ascii="Arial" w:cs="Arial" w:eastAsia="Arial" w:hAnsi="Arial"/>
          <w:sz w:val="24"/>
          <w:szCs w:val="24"/>
        </w:rPr>
        <w:t xml:space="preserve">2.24.13. услуги аудиторов, нотариусов;</w:t>
      </w:r>
    </w:p>
    <w:p>
      <w:pPr>
        <w:spacing w:after="120"/>
        <w:ind w:firstLine="567"/>
        <w:jc w:val="both"/>
      </w:pPr>
      <w:r>
        <w:rPr>
          <w:rFonts w:ascii="Arial" w:cs="Arial" w:eastAsia="Arial" w:hAnsi="Arial"/>
          <w:sz w:val="24"/>
          <w:szCs w:val="24"/>
        </w:rPr>
        <w:t xml:space="preserve">2.24.14. услуги медицинского обслуживания работников, в том числе психиатрического освидетельствования работников;</w:t>
      </w:r>
    </w:p>
    <w:p>
      <w:pPr>
        <w:spacing w:after="120"/>
        <w:ind w:firstLine="567"/>
        <w:jc w:val="both"/>
      </w:pPr>
      <w:r>
        <w:rPr>
          <w:rFonts w:ascii="Arial" w:cs="Arial" w:eastAsia="Arial" w:hAnsi="Arial"/>
          <w:sz w:val="24"/>
          <w:szCs w:val="24"/>
        </w:rPr>
        <w:t xml:space="preserve">2.24.15. услуги добровольного медицинского страхования;</w:t>
      </w:r>
    </w:p>
    <w:p>
      <w:pPr>
        <w:spacing w:after="120"/>
        <w:ind w:firstLine="567"/>
        <w:jc w:val="both"/>
      </w:pPr>
      <w:r>
        <w:rPr>
          <w:rFonts w:ascii="Arial" w:cs="Arial" w:eastAsia="Arial" w:hAnsi="Arial"/>
          <w:sz w:val="24"/>
          <w:szCs w:val="24"/>
        </w:rPr>
        <w:t xml:space="preserve">2.24.16. услуги научно-технического сопровождения процесса строительства;</w:t>
      </w:r>
    </w:p>
    <w:p>
      <w:pPr>
        <w:spacing w:after="120"/>
        <w:ind w:firstLine="567"/>
        <w:jc w:val="both"/>
      </w:pPr>
      <w:r>
        <w:rPr>
          <w:rFonts w:ascii="Arial" w:cs="Arial" w:eastAsia="Arial" w:hAnsi="Arial"/>
          <w:sz w:val="24"/>
          <w:szCs w:val="24"/>
        </w:rPr>
        <w:t xml:space="preserve">2.24.17. поставка канцтоваров, питьевой воды, хозяйственных товаров, медикаментов;</w:t>
      </w:r>
    </w:p>
    <w:p>
      <w:pPr>
        <w:spacing w:after="120"/>
        <w:ind w:firstLine="567"/>
        <w:jc w:val="both"/>
      </w:pPr>
      <w:r>
        <w:rPr>
          <w:rFonts w:ascii="Arial" w:cs="Arial" w:eastAsia="Arial" w:hAnsi="Arial"/>
          <w:sz w:val="24"/>
          <w:szCs w:val="24"/>
        </w:rPr>
        <w:t xml:space="preserve">2.24.18. логистические услуги, необходимые для реализации сопровождаемого договора/исполнения контракта.</w:t>
      </w:r>
    </w:p>
    <w:p>
      <w:pPr>
        <w:spacing w:after="120"/>
        <w:ind w:firstLine="567"/>
        <w:jc w:val="both"/>
      </w:pPr>
      <w:r>
        <w:rPr>
          <w:rFonts w:ascii="Arial" w:cs="Arial" w:eastAsia="Arial" w:hAnsi="Arial"/>
          <w:b/>
          <w:bCs/>
          <w:sz w:val="24"/>
          <w:szCs w:val="24"/>
        </w:rPr>
        <w:t xml:space="preserve">3. Порядок использования отдельного счета</w:t>
      </w:r>
    </w:p>
    <w:p>
      <w:pPr>
        <w:spacing w:after="120"/>
        <w:ind w:firstLine="567"/>
        <w:jc w:val="both"/>
      </w:pPr>
      <w:r>
        <w:rPr>
          <w:rFonts w:ascii="Arial" w:cs="Arial" w:eastAsia="Arial" w:hAnsi="Arial"/>
          <w:sz w:val="24"/>
          <w:szCs w:val="24"/>
        </w:rPr>
        <w:t xml:space="preserve">3.1. Перечень разрешенных операций по отдельному счету:</w:t>
      </w:r>
    </w:p>
    <w:p>
      <w:pPr>
        <w:spacing w:after="120"/>
        <w:ind w:firstLine="567"/>
        <w:jc w:val="both"/>
      </w:pPr>
      <w:r>
        <w:rPr>
          <w:rFonts w:ascii="Arial" w:cs="Arial" w:eastAsia="Arial" w:hAnsi="Arial"/>
          <w:sz w:val="24"/>
          <w:szCs w:val="24"/>
        </w:rPr>
        <w:t xml:space="preserve">3.1.1. зачисление безналичных денежных средств без ограничений;</w:t>
      </w:r>
    </w:p>
    <w:p>
      <w:pPr>
        <w:spacing w:after="120"/>
        <w:ind w:firstLine="567"/>
        <w:jc w:val="both"/>
      </w:pPr>
      <w:r>
        <w:rPr>
          <w:rFonts w:ascii="Arial" w:cs="Arial" w:eastAsia="Arial" w:hAnsi="Arial"/>
          <w:sz w:val="24"/>
          <w:szCs w:val="24"/>
        </w:rPr>
        <w:t xml:space="preserve">3.1.2. зачисление наличных денежных средств без ограничений;</w:t>
      </w:r>
    </w:p>
    <w:p>
      <w:pPr>
        <w:spacing w:after="120"/>
        <w:ind w:firstLine="567"/>
        <w:jc w:val="both"/>
      </w:pPr>
      <w:r>
        <w:rPr>
          <w:rFonts w:ascii="Arial" w:cs="Arial" w:eastAsia="Arial" w:hAnsi="Arial"/>
          <w:sz w:val="24"/>
          <w:szCs w:val="24"/>
        </w:rPr>
        <w:t xml:space="preserve">3.1.3. перевод денежных средств на отдельный счет участника реализации сопровождаемого договора;</w:t>
      </w:r>
    </w:p>
    <w:p>
      <w:pPr>
        <w:spacing w:after="120"/>
        <w:ind w:firstLine="567"/>
        <w:jc w:val="both"/>
      </w:pPr>
      <w:r>
        <w:rPr>
          <w:rFonts w:ascii="Arial" w:cs="Arial" w:eastAsia="Arial" w:hAnsi="Arial"/>
          <w:sz w:val="24"/>
          <w:szCs w:val="24"/>
        </w:rPr>
        <w:t xml:space="preserve">3.1.4. перевод денежных средств вышестоящему контрагенту (возврат денежных средств) в случае изменения объема договорных обязательств по соответствующему сопровождаемому договору/контракту;</w:t>
      </w:r>
    </w:p>
    <w:p>
      <w:pPr>
        <w:spacing w:after="120"/>
        <w:ind w:firstLine="567"/>
        <w:jc w:val="both"/>
      </w:pPr>
      <w:r>
        <w:rPr>
          <w:rFonts w:ascii="Arial" w:cs="Arial" w:eastAsia="Arial" w:hAnsi="Arial"/>
          <w:sz w:val="24"/>
          <w:szCs w:val="24"/>
        </w:rPr>
        <w:t xml:space="preserve">3.1.5. перевод денежных средств на банковские счета получателей денежных средств, не являющиеся отдельными счетами:</w:t>
      </w:r>
    </w:p>
    <w:p>
      <w:pPr>
        <w:spacing w:after="120"/>
        <w:ind w:firstLine="567"/>
        <w:jc w:val="both"/>
      </w:pPr>
      <w:r>
        <w:rPr>
          <w:rFonts w:ascii="Arial" w:cs="Arial" w:eastAsia="Arial" w:hAnsi="Arial"/>
          <w:sz w:val="24"/>
          <w:szCs w:val="24"/>
        </w:rPr>
        <w:t xml:space="preserve">3.1.5.1. если получатель денежных средств относится к перечню Иных контрагентов;</w:t>
      </w:r>
    </w:p>
    <w:p>
      <w:pPr>
        <w:spacing w:after="120"/>
        <w:ind w:firstLine="567"/>
        <w:jc w:val="both"/>
      </w:pPr>
      <w:r>
        <w:rPr>
          <w:rFonts w:ascii="Arial" w:cs="Arial" w:eastAsia="Arial" w:hAnsi="Arial"/>
          <w:sz w:val="24"/>
          <w:szCs w:val="24"/>
        </w:rPr>
        <w:t xml:space="preserve">3.1.5.2. в соответствии с распоряжениями взыскателей средств в случаях,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3.1.5.3. в целях возврата ошибочно зачисленных денежных средств;</w:t>
      </w:r>
    </w:p>
    <w:p>
      <w:pPr>
        <w:spacing w:after="120"/>
        <w:ind w:firstLine="567"/>
        <w:jc w:val="both"/>
      </w:pPr>
      <w:r>
        <w:rPr>
          <w:rFonts w:ascii="Arial" w:cs="Arial" w:eastAsia="Arial" w:hAnsi="Arial"/>
          <w:sz w:val="24"/>
          <w:szCs w:val="24"/>
        </w:rPr>
        <w:t xml:space="preserve">3.1.5.4. субподрядчикам, поставщикам, исполнителям, зарегистрированным за пределами Кыргызской Республики (иностранные контрагенты);</w:t>
      </w:r>
    </w:p>
    <w:p>
      <w:pPr>
        <w:spacing w:after="120"/>
        <w:ind w:firstLine="567"/>
        <w:jc w:val="both"/>
      </w:pPr>
      <w:r>
        <w:rPr>
          <w:rFonts w:ascii="Arial" w:cs="Arial" w:eastAsia="Arial" w:hAnsi="Arial"/>
          <w:sz w:val="24"/>
          <w:szCs w:val="24"/>
        </w:rPr>
        <w:t xml:space="preserve">3.1.5.5. по письменному согласованию Заказчика БС;</w:t>
      </w:r>
    </w:p>
    <w:p>
      <w:pPr>
        <w:spacing w:after="120"/>
        <w:ind w:firstLine="567"/>
        <w:jc w:val="both"/>
      </w:pPr>
      <w:r>
        <w:rPr>
          <w:rFonts w:ascii="Arial" w:cs="Arial" w:eastAsia="Arial" w:hAnsi="Arial"/>
          <w:sz w:val="24"/>
          <w:szCs w:val="24"/>
        </w:rPr>
        <w:t xml:space="preserve">3.1.5.6. списание Банком/перевод денежных средств с отдельного счета в целях исполнения обязательств (удовлетворения Банком требований) по возврату кредитов, выданных Банком на отдельный счет, а также уплате начисленных за пользование кредитов процентов (без штрафов, пеней и неустоек) согласно условиям, предусмотренным соответствующими кредитными соглашениями, а также комиссий за расчетно-кассовое обслуживание отдельного счета;</w:t>
      </w:r>
    </w:p>
    <w:p>
      <w:pPr>
        <w:spacing w:after="120"/>
        <w:ind w:firstLine="567"/>
        <w:jc w:val="both"/>
      </w:pPr>
      <w:r>
        <w:rPr>
          <w:rFonts w:ascii="Arial" w:cs="Arial" w:eastAsia="Arial" w:hAnsi="Arial"/>
          <w:sz w:val="24"/>
          <w:szCs w:val="24"/>
        </w:rPr>
        <w:t xml:space="preserve">3.1.6. перевод денежных средств на собственные банковские счета, не являющиеся отдельными счетами:</w:t>
      </w:r>
    </w:p>
    <w:p>
      <w:pPr>
        <w:spacing w:after="120"/>
        <w:ind w:firstLine="567"/>
        <w:jc w:val="both"/>
      </w:pPr>
      <w:r>
        <w:rPr>
          <w:rFonts w:ascii="Arial" w:cs="Arial" w:eastAsia="Arial" w:hAnsi="Arial"/>
          <w:sz w:val="24"/>
          <w:szCs w:val="24"/>
        </w:rPr>
        <w:t xml:space="preserve">3.1.6.1. в размере, не превышающем сумму зачисленных денежных средств на отдельный счет с собственных банковских счетов, не являющихся отдельными счетами, либо через кассу Банка;</w:t>
      </w:r>
    </w:p>
    <w:p>
      <w:pPr>
        <w:spacing w:after="120"/>
        <w:ind w:firstLine="567"/>
        <w:jc w:val="both"/>
      </w:pPr>
      <w:r>
        <w:rPr>
          <w:rFonts w:ascii="Arial" w:cs="Arial" w:eastAsia="Arial" w:hAnsi="Arial"/>
          <w:sz w:val="24"/>
          <w:szCs w:val="24"/>
        </w:rPr>
        <w:t xml:space="preserve">3.1.6.2. в сумме документально подтвержденных платежей, связанных с исполнением сопровождаемого договора, оплаченных с иных банковских счетов до даты заключения сопровождаемого договора/контракта;</w:t>
      </w:r>
    </w:p>
    <w:p>
      <w:pPr>
        <w:spacing w:after="120"/>
        <w:ind w:firstLine="567"/>
        <w:jc w:val="both"/>
      </w:pPr>
      <w:r>
        <w:rPr>
          <w:rFonts w:ascii="Arial" w:cs="Arial" w:eastAsia="Arial" w:hAnsi="Arial"/>
          <w:sz w:val="24"/>
          <w:szCs w:val="24"/>
        </w:rPr>
        <w:t xml:space="preserve">3.1.6.3. в сумме документально подтвержденных платежей в целях компенсации расходов, понесенных после даты заключения сопровождаемого контракта/контракта за счет собственных денежных средств, связанных с приобретением товаров, работ или услуг за наличный расчет, в пределах суммы, равной установленному по сопровождаемому договору лимиту существенности, но не более 5% от цены сопровождаемого договора/контракта.</w:t>
      </w:r>
    </w:p>
    <w:p>
      <w:pPr>
        <w:spacing w:after="120"/>
        <w:ind w:firstLine="567"/>
        <w:jc w:val="both"/>
      </w:pPr>
      <w:r>
        <w:rPr>
          <w:rFonts w:ascii="Arial" w:cs="Arial" w:eastAsia="Arial" w:hAnsi="Arial"/>
          <w:sz w:val="24"/>
          <w:szCs w:val="24"/>
        </w:rPr>
        <w:t xml:space="preserve">3.1.6.4. в сумме вознаграждения (прибыли), предусмотренного сопровождаемым договором/контрактом, после исполнения сопровождаемого договора/этапа сопровождаемого договора/контракта;</w:t>
      </w:r>
    </w:p>
    <w:p>
      <w:pPr>
        <w:spacing w:after="120"/>
        <w:ind w:firstLine="567"/>
        <w:jc w:val="both"/>
      </w:pPr>
      <w:r>
        <w:rPr>
          <w:rFonts w:ascii="Arial" w:cs="Arial" w:eastAsia="Arial" w:hAnsi="Arial"/>
          <w:sz w:val="24"/>
          <w:szCs w:val="24"/>
        </w:rPr>
        <w:t xml:space="preserve">3.1.6.5. перевод (выдача) денежных средств в целях оплаты труда сотрудников, иных выплат из фонда оплаты труда сотрудников, оплаты командировочных и представительских расходов с использованием "зарплатного проекта" или счета для получения (выдачи) заработной платы.</w:t>
      </w:r>
    </w:p>
    <w:p>
      <w:pPr>
        <w:spacing w:after="120"/>
        <w:ind w:firstLine="567"/>
        <w:jc w:val="both"/>
      </w:pPr>
      <w:r>
        <w:rPr>
          <w:rFonts w:ascii="Arial" w:cs="Arial" w:eastAsia="Arial" w:hAnsi="Arial"/>
          <w:sz w:val="24"/>
          <w:szCs w:val="24"/>
        </w:rPr>
        <w:t xml:space="preserve">3.2. Перечень операций, совершение которых по отдельному счету не допускается:</w:t>
      </w:r>
    </w:p>
    <w:p>
      <w:pPr>
        <w:spacing w:after="120"/>
        <w:ind w:firstLine="567"/>
        <w:jc w:val="both"/>
      </w:pPr>
      <w:r>
        <w:rPr>
          <w:rFonts w:ascii="Arial" w:cs="Arial" w:eastAsia="Arial" w:hAnsi="Arial"/>
          <w:sz w:val="24"/>
          <w:szCs w:val="24"/>
        </w:rPr>
        <w:t xml:space="preserve">3.2.1. операции, связанные с формированием уставного (складочного) капитала других юридических лиц;</w:t>
      </w:r>
    </w:p>
    <w:p>
      <w:pPr>
        <w:spacing w:after="120"/>
        <w:ind w:firstLine="567"/>
        <w:jc w:val="both"/>
      </w:pPr>
      <w:r>
        <w:rPr>
          <w:rFonts w:ascii="Arial" w:cs="Arial" w:eastAsia="Arial" w:hAnsi="Arial"/>
          <w:sz w:val="24"/>
          <w:szCs w:val="24"/>
        </w:rPr>
        <w:t xml:space="preserve">3.2.2. операции, связанные с осуществлением благотворительной деятельности и внесением пожертвований;</w:t>
      </w:r>
    </w:p>
    <w:p>
      <w:pPr>
        <w:spacing w:after="120"/>
        <w:ind w:firstLine="567"/>
        <w:jc w:val="both"/>
      </w:pPr>
      <w:r>
        <w:rPr>
          <w:rFonts w:ascii="Arial" w:cs="Arial" w:eastAsia="Arial" w:hAnsi="Arial"/>
          <w:sz w:val="24"/>
          <w:szCs w:val="24"/>
        </w:rPr>
        <w:t xml:space="preserve">3.2.3. покупка ценных бумаг (в том числе векселей);</w:t>
      </w:r>
    </w:p>
    <w:p>
      <w:pPr>
        <w:spacing w:after="120"/>
        <w:ind w:firstLine="567"/>
        <w:jc w:val="both"/>
      </w:pPr>
      <w:r>
        <w:rPr>
          <w:rFonts w:ascii="Arial" w:cs="Arial" w:eastAsia="Arial" w:hAnsi="Arial"/>
          <w:sz w:val="24"/>
          <w:szCs w:val="24"/>
        </w:rPr>
        <w:t xml:space="preserve">3.2.4. приобретение драгоценных металлов, драгоценных камней и монет из драгоценных металлов;</w:t>
      </w:r>
    </w:p>
    <w:p>
      <w:pPr>
        <w:spacing w:after="120"/>
        <w:ind w:firstLine="567"/>
        <w:jc w:val="both"/>
      </w:pPr>
      <w:r>
        <w:rPr>
          <w:rFonts w:ascii="Arial" w:cs="Arial" w:eastAsia="Arial" w:hAnsi="Arial"/>
          <w:sz w:val="24"/>
          <w:szCs w:val="24"/>
        </w:rPr>
        <w:t xml:space="preserve">3.2.5. перевод денежных средств на банковские счета, не являющиеся Отдельными счетами, за исключением случаев, установленных Параметрами банковского сопровождения;</w:t>
      </w:r>
    </w:p>
    <w:p>
      <w:pPr>
        <w:spacing w:after="120"/>
        <w:ind w:firstLine="567"/>
        <w:jc w:val="both"/>
      </w:pPr>
      <w:r>
        <w:rPr>
          <w:rFonts w:ascii="Arial" w:cs="Arial" w:eastAsia="Arial" w:hAnsi="Arial"/>
          <w:sz w:val="24"/>
          <w:szCs w:val="24"/>
        </w:rPr>
        <w:t xml:space="preserve">3.2.6. осуществление операций с использованием электронных денежных средств и криптовалют;</w:t>
      </w:r>
    </w:p>
    <w:p>
      <w:pPr>
        <w:spacing w:after="120"/>
        <w:ind w:firstLine="567"/>
        <w:jc w:val="both"/>
      </w:pPr>
      <w:r>
        <w:rPr>
          <w:rFonts w:ascii="Arial" w:cs="Arial" w:eastAsia="Arial" w:hAnsi="Arial"/>
          <w:sz w:val="24"/>
          <w:szCs w:val="24"/>
        </w:rPr>
        <w:t xml:space="preserve">3.2.7. осуществление взаимозачетов;</w:t>
      </w:r>
    </w:p>
    <w:p>
      <w:pPr>
        <w:spacing w:after="120"/>
        <w:ind w:firstLine="567"/>
        <w:jc w:val="both"/>
      </w:pPr>
      <w:r>
        <w:rPr>
          <w:rFonts w:ascii="Arial" w:cs="Arial" w:eastAsia="Arial" w:hAnsi="Arial"/>
          <w:sz w:val="24"/>
          <w:szCs w:val="24"/>
        </w:rPr>
        <w:t xml:space="preserve">3.2.8. предоставление гарантий обеспечения исполнения обязательств, в том числе по Сопровождаемому договору/контракту;</w:t>
      </w:r>
    </w:p>
    <w:p>
      <w:pPr>
        <w:spacing w:after="120"/>
        <w:ind w:firstLine="567"/>
        <w:jc w:val="both"/>
      </w:pPr>
      <w:r>
        <w:rPr>
          <w:rFonts w:ascii="Arial" w:cs="Arial" w:eastAsia="Arial" w:hAnsi="Arial"/>
          <w:sz w:val="24"/>
          <w:szCs w:val="24"/>
        </w:rPr>
        <w:t xml:space="preserve">3.2.9. перевод (выдача) денежных средств физическим лицам, за исключением оплаты труда, иных выплат из фонда оплаты труда сотрудников, оплаты командировочных и представительских расходов, оплаты вознаграждений физических лиц за выполнение своих обязанностей по договорам гражданско-правового характера;</w:t>
      </w:r>
    </w:p>
    <w:p>
      <w:pPr>
        <w:spacing w:after="120"/>
        <w:ind w:firstLine="567"/>
        <w:jc w:val="both"/>
      </w:pPr>
      <w:r>
        <w:rPr>
          <w:rFonts w:ascii="Arial" w:cs="Arial" w:eastAsia="Arial" w:hAnsi="Arial"/>
          <w:sz w:val="24"/>
          <w:szCs w:val="24"/>
        </w:rPr>
        <w:t xml:space="preserve">3.2.10. предоставление займов;</w:t>
      </w:r>
    </w:p>
    <w:p>
      <w:pPr>
        <w:spacing w:after="120"/>
        <w:ind w:firstLine="567"/>
        <w:jc w:val="both"/>
      </w:pPr>
      <w:r>
        <w:rPr>
          <w:rFonts w:ascii="Arial" w:cs="Arial" w:eastAsia="Arial" w:hAnsi="Arial"/>
          <w:sz w:val="24"/>
          <w:szCs w:val="24"/>
        </w:rPr>
        <w:t xml:space="preserve">3.2.11. возврат сумм займов, кредитов и процентов по ним, за исключением возврата займов, кредитов и процентов по ним, представленных на отдельный счет для выполнения работ, оказания услуг, приобретения материально-технических ресурсов, необходимых для реализации сопровождаемого договора/контракта и/или кредитов и процентов по ним, указанных в пункте 3.1. настоящих параметров банковского сопровождения;</w:t>
      </w:r>
    </w:p>
    <w:p>
      <w:pPr>
        <w:spacing w:after="120"/>
        <w:ind w:firstLine="567"/>
        <w:jc w:val="both"/>
      </w:pPr>
      <w:r>
        <w:rPr>
          <w:rFonts w:ascii="Arial" w:cs="Arial" w:eastAsia="Arial" w:hAnsi="Arial"/>
          <w:sz w:val="24"/>
          <w:szCs w:val="24"/>
        </w:rPr>
        <w:t xml:space="preserve">3.2.12. покупка иностранной валюты, за исключением переводов с конверсией для последующего перечисления в адрес иностранных контрагентов;</w:t>
      </w:r>
    </w:p>
    <w:p>
      <w:pPr>
        <w:spacing w:after="120"/>
        <w:ind w:firstLine="567"/>
        <w:jc w:val="both"/>
      </w:pPr>
      <w:r>
        <w:rPr>
          <w:rFonts w:ascii="Arial" w:cs="Arial" w:eastAsia="Arial" w:hAnsi="Arial"/>
          <w:sz w:val="24"/>
          <w:szCs w:val="24"/>
        </w:rPr>
        <w:t xml:space="preserve">3.2.13. размещение денежных средств на депозитах, для формирования минимального неснижаемого остатка, а также иные финансовые инструменты.</w:t>
      </w:r>
    </w:p>
    <w:p>
      <w:pPr>
        <w:spacing w:after="120"/>
        <w:ind w:firstLine="567"/>
        <w:jc w:val="both"/>
      </w:pPr>
      <w:r>
        <w:rPr>
          <w:rFonts w:ascii="Arial" w:cs="Arial" w:eastAsia="Arial" w:hAnsi="Arial"/>
          <w:b/>
          <w:bCs/>
          <w:sz w:val="24"/>
          <w:szCs w:val="24"/>
        </w:rPr>
        <w:t xml:space="preserve">4. Предмет контроля целевого расходования денежных средств</w:t>
      </w:r>
    </w:p>
    <w:p>
      <w:pPr>
        <w:spacing w:after="120"/>
        <w:ind w:firstLine="567"/>
        <w:jc w:val="both"/>
      </w:pPr>
      <w:r>
        <w:rPr>
          <w:rFonts w:ascii="Arial" w:cs="Arial" w:eastAsia="Arial" w:hAnsi="Arial"/>
          <w:sz w:val="24"/>
          <w:szCs w:val="24"/>
        </w:rPr>
        <w:t xml:space="preserve">Контроль целевого расходования денежных средств по отдельному счету осуществляется Банком на предмет:</w:t>
      </w:r>
    </w:p>
    <w:p>
      <w:pPr>
        <w:spacing w:after="120"/>
        <w:ind w:firstLine="567"/>
        <w:jc w:val="both"/>
      </w:pPr>
      <w:r>
        <w:rPr>
          <w:rFonts w:ascii="Arial" w:cs="Arial" w:eastAsia="Arial" w:hAnsi="Arial"/>
          <w:sz w:val="24"/>
          <w:szCs w:val="24"/>
        </w:rPr>
        <w:t xml:space="preserve">1) соответствия вида, объема, содержания, стоимости выполняемых работ, оказываемых услуг, приобретаемых товаров, иных затрат условиям (предмету и целям) сопровождаемого договора, а также условиям соответствующих контрактов;</w:t>
      </w:r>
    </w:p>
    <w:p>
      <w:pPr>
        <w:spacing w:after="120"/>
        <w:ind w:firstLine="567"/>
        <w:jc w:val="both"/>
      </w:pPr>
      <w:r>
        <w:rPr>
          <w:rFonts w:ascii="Arial" w:cs="Arial" w:eastAsia="Arial" w:hAnsi="Arial"/>
          <w:sz w:val="24"/>
          <w:szCs w:val="24"/>
        </w:rPr>
        <w:t xml:space="preserve">2) соответствия предоставленных обосновывающих документов условиям сопровождаемого договора, а также условиям соответствующих контрактов;</w:t>
      </w:r>
    </w:p>
    <w:p>
      <w:pPr>
        <w:spacing w:after="120"/>
        <w:ind w:firstLine="567"/>
        <w:jc w:val="both"/>
      </w:pPr>
      <w:r>
        <w:rPr>
          <w:rFonts w:ascii="Arial" w:cs="Arial" w:eastAsia="Arial" w:hAnsi="Arial"/>
          <w:sz w:val="24"/>
          <w:szCs w:val="24"/>
        </w:rPr>
        <w:t xml:space="preserve">3) соответствия назначения платежа в заявках на перевод условиям сопровождаемого договора, а также условиям соответствующих контрактов;</w:t>
      </w:r>
    </w:p>
    <w:p>
      <w:pPr>
        <w:spacing w:after="120"/>
        <w:ind w:firstLine="567"/>
        <w:jc w:val="both"/>
      </w:pPr>
      <w:r>
        <w:rPr>
          <w:rFonts w:ascii="Arial" w:cs="Arial" w:eastAsia="Arial" w:hAnsi="Arial"/>
          <w:sz w:val="24"/>
          <w:szCs w:val="24"/>
        </w:rPr>
        <w:t xml:space="preserve">4) соответствия параметрам банковского сопровождения.</w:t>
      </w:r>
    </w:p>
    <w:p>
      <w:pPr>
        <w:spacing w:after="120"/>
        <w:ind w:firstLine="567"/>
        <w:jc w:val="both"/>
      </w:pPr>
      <w:r>
        <w:rPr>
          <w:rFonts w:ascii="Arial" w:cs="Arial" w:eastAsia="Arial" w:hAnsi="Arial"/>
          <w:b/>
          <w:bCs/>
          <w:sz w:val="24"/>
          <w:szCs w:val="24"/>
        </w:rPr>
        <w:t xml:space="preserve">5. Перечень случаев, влекущих отказ Банка в исполнении заявки на перевод при проведении контроля целевого расходования денежных средств</w:t>
      </w:r>
    </w:p>
    <w:p>
      <w:pPr>
        <w:spacing w:after="120"/>
        <w:ind w:firstLine="567"/>
        <w:jc w:val="both"/>
      </w:pPr>
      <w:r>
        <w:rPr>
          <w:rFonts w:ascii="Arial" w:cs="Arial" w:eastAsia="Arial" w:hAnsi="Arial"/>
          <w:sz w:val="24"/>
          <w:szCs w:val="24"/>
        </w:rPr>
        <w:t xml:space="preserve">Отрицательными результатами проверки соблюдения условий целевого расходования денежных средств с отдельного счета являются:</w:t>
      </w:r>
    </w:p>
    <w:p>
      <w:pPr>
        <w:spacing w:after="120"/>
        <w:ind w:firstLine="567"/>
        <w:jc w:val="both"/>
      </w:pPr>
      <w:r>
        <w:rPr>
          <w:rFonts w:ascii="Arial" w:cs="Arial" w:eastAsia="Arial" w:hAnsi="Arial"/>
          <w:sz w:val="24"/>
          <w:szCs w:val="24"/>
        </w:rPr>
        <w:t xml:space="preserve">1) несоответствие заявки на перевод параметрам БС;</w:t>
      </w:r>
    </w:p>
    <w:p>
      <w:pPr>
        <w:spacing w:after="120"/>
        <w:ind w:firstLine="567"/>
        <w:jc w:val="both"/>
      </w:pPr>
      <w:r>
        <w:rPr>
          <w:rFonts w:ascii="Arial" w:cs="Arial" w:eastAsia="Arial" w:hAnsi="Arial"/>
          <w:sz w:val="24"/>
          <w:szCs w:val="24"/>
        </w:rPr>
        <w:t xml:space="preserve">2) непредставление и (или) неполное представление Банку обосновывающих документов (в том числе по его дополнительному запросу) и/или заявки на перевод;</w:t>
      </w:r>
    </w:p>
    <w:p>
      <w:pPr>
        <w:spacing w:after="120"/>
        <w:ind w:firstLine="567"/>
        <w:jc w:val="both"/>
      </w:pPr>
      <w:r>
        <w:rPr>
          <w:rFonts w:ascii="Arial" w:cs="Arial" w:eastAsia="Arial" w:hAnsi="Arial"/>
          <w:sz w:val="24"/>
          <w:szCs w:val="24"/>
        </w:rPr>
        <w:t xml:space="preserve">3) превышение суммы заявки на перевод (размера платежа с отдельного счета), в том числе с учетом ранее исполненных Банком распоряжений на перевод, над суммой сопровождаемого договора или контракта, по которому планируется проведение расчетов, и/или над суммой счета на оплату аванса или выполненных (поставленных) работ (товаров, услуг), и/или иных обосновывающих документов;</w:t>
      </w:r>
    </w:p>
    <w:p>
      <w:pPr>
        <w:spacing w:after="120"/>
        <w:ind w:firstLine="567"/>
        <w:jc w:val="both"/>
      </w:pPr>
      <w:r>
        <w:rPr>
          <w:rFonts w:ascii="Arial" w:cs="Arial" w:eastAsia="Arial" w:hAnsi="Arial"/>
          <w:sz w:val="24"/>
          <w:szCs w:val="24"/>
        </w:rPr>
        <w:t xml:space="preserve">4) указание в заявке на перевод реквизитов банковского счета получателя, который не является отдельным счетом, в случае, когда расчеты с таким лицом должны производиться с использованием отдельного счета;</w:t>
      </w:r>
    </w:p>
    <w:p>
      <w:pPr>
        <w:spacing w:after="120"/>
        <w:ind w:firstLine="567"/>
        <w:jc w:val="both"/>
      </w:pPr>
      <w:r>
        <w:rPr>
          <w:rFonts w:ascii="Arial" w:cs="Arial" w:eastAsia="Arial" w:hAnsi="Arial"/>
          <w:sz w:val="24"/>
          <w:szCs w:val="24"/>
        </w:rPr>
        <w:t xml:space="preserve">5) несоответствие закупаемых товаров (работ, услуг), оплачиваемых расходов предмету и целям сопровождаемого договора;</w:t>
      </w:r>
    </w:p>
    <w:p>
      <w:pPr>
        <w:spacing w:after="120"/>
        <w:ind w:firstLine="567"/>
        <w:jc w:val="both"/>
      </w:pPr>
      <w:r>
        <w:rPr>
          <w:rFonts w:ascii="Arial" w:cs="Arial" w:eastAsia="Arial" w:hAnsi="Arial"/>
          <w:sz w:val="24"/>
          <w:szCs w:val="24"/>
        </w:rPr>
        <w:t xml:space="preserve">6) отсутствие или некорректное указание идентификатора сопровождаемого договора в заявке на перевод.</w:t>
      </w:r>
    </w:p>
    <w:p>
      <w:pPr>
        <w:spacing w:after="120"/>
        <w:ind w:firstLine="567"/>
        <w:jc w:val="both"/>
      </w:pPr>
      <w:r>
        <w:rPr>
          <w:rFonts w:ascii="Arial" w:cs="Arial" w:eastAsia="Arial" w:hAnsi="Arial"/>
          <w:b/>
          <w:bCs/>
          <w:sz w:val="24"/>
          <w:szCs w:val="24"/>
        </w:rPr>
        <w:t xml:space="preserve">6. Особенности порядка закрытия отдельных счетов/перевода отдельного счета в режим банковского счета</w:t>
      </w:r>
    </w:p>
    <w:p>
      <w:pPr>
        <w:spacing w:after="120"/>
        <w:ind w:firstLine="567"/>
        <w:jc w:val="both"/>
      </w:pPr>
      <w:r>
        <w:rPr>
          <w:rFonts w:ascii="Arial" w:cs="Arial" w:eastAsia="Arial" w:hAnsi="Arial"/>
          <w:sz w:val="24"/>
          <w:szCs w:val="24"/>
        </w:rPr>
        <w:t xml:space="preserve">Отдельный счет закрывается (переводится в режим банковского счета) Банком при соблюдении владельцем отдельного счета следующих условий:</w:t>
      </w:r>
    </w:p>
    <w:p>
      <w:pPr>
        <w:spacing w:after="120"/>
        <w:ind w:firstLine="567"/>
        <w:jc w:val="both"/>
      </w:pPr>
      <w:r>
        <w:rPr>
          <w:rFonts w:ascii="Arial" w:cs="Arial" w:eastAsia="Arial" w:hAnsi="Arial"/>
          <w:sz w:val="24"/>
          <w:szCs w:val="24"/>
        </w:rPr>
        <w:t xml:space="preserve">для исполнителя:</w:t>
      </w:r>
    </w:p>
    <w:p>
      <w:pPr>
        <w:spacing w:after="120"/>
        <w:ind w:firstLine="567"/>
        <w:jc w:val="both"/>
      </w:pPr>
      <w:r>
        <w:rPr>
          <w:rFonts w:ascii="Arial" w:cs="Arial" w:eastAsia="Arial" w:hAnsi="Arial"/>
          <w:sz w:val="24"/>
          <w:szCs w:val="24"/>
        </w:rPr>
        <w:t xml:space="preserve">1) подтверждение исполнения им всех обязательств по сопровождаемому договору;</w:t>
      </w:r>
    </w:p>
    <w:p>
      <w:pPr>
        <w:spacing w:after="120"/>
        <w:ind w:firstLine="567"/>
        <w:jc w:val="both"/>
      </w:pPr>
      <w:r>
        <w:rPr>
          <w:rFonts w:ascii="Arial" w:cs="Arial" w:eastAsia="Arial" w:hAnsi="Arial"/>
          <w:sz w:val="24"/>
          <w:szCs w:val="24"/>
        </w:rPr>
        <w:t xml:space="preserve">2) подтверждение завершения им всех расчетов по договорам с Участниками реализации сопровождаемого договора, с приложением соответствующих обосновывающих документов;</w:t>
      </w:r>
    </w:p>
    <w:p>
      <w:pPr>
        <w:spacing w:after="120"/>
        <w:ind w:firstLine="567"/>
        <w:jc w:val="both"/>
      </w:pPr>
      <w:r>
        <w:rPr>
          <w:rFonts w:ascii="Arial" w:cs="Arial" w:eastAsia="Arial" w:hAnsi="Arial"/>
          <w:sz w:val="24"/>
          <w:szCs w:val="24"/>
        </w:rPr>
        <w:t xml:space="preserve">3) получение Банком уведомления Заказчика БС об исполнении сопровождаемого договора;</w:t>
      </w:r>
    </w:p>
    <w:p>
      <w:pPr>
        <w:spacing w:after="120"/>
        <w:ind w:firstLine="567"/>
        <w:jc w:val="both"/>
      </w:pPr>
      <w:r>
        <w:rPr>
          <w:rFonts w:ascii="Arial" w:cs="Arial" w:eastAsia="Arial" w:hAnsi="Arial"/>
          <w:sz w:val="24"/>
          <w:szCs w:val="24"/>
        </w:rPr>
        <w:t xml:space="preserve">для участников реализации сопровождаемого договора:</w:t>
      </w:r>
    </w:p>
    <w:p>
      <w:pPr>
        <w:spacing w:after="120"/>
        <w:ind w:firstLine="567"/>
        <w:jc w:val="both"/>
      </w:pPr>
      <w:r>
        <w:rPr>
          <w:rFonts w:ascii="Arial" w:cs="Arial" w:eastAsia="Arial" w:hAnsi="Arial"/>
          <w:sz w:val="24"/>
          <w:szCs w:val="24"/>
        </w:rPr>
        <w:t xml:space="preserve">1) исполнение им всех обязательств по контракту;</w:t>
      </w:r>
    </w:p>
    <w:p>
      <w:pPr>
        <w:spacing w:after="120"/>
        <w:ind w:firstLine="567"/>
        <w:jc w:val="both"/>
      </w:pPr>
      <w:r>
        <w:rPr>
          <w:rFonts w:ascii="Arial" w:cs="Arial" w:eastAsia="Arial" w:hAnsi="Arial"/>
          <w:sz w:val="24"/>
          <w:szCs w:val="24"/>
        </w:rPr>
        <w:t xml:space="preserve">2) завершение им всех расчетов с контрагентами, привлекаемыми им для исполнения контракта, с приложением соответствующих обосновывающих документов.</w:t>
      </w:r>
    </w:p>
    <w:p>
      <w:pPr>
        <w:spacing w:after="240" w:before="200"/>
        <w:jc w:val="center"/>
      </w:pPr>
      <w:r>
        <w:rPr>
          <w:rFonts w:ascii="Arial" w:cs="Arial" w:eastAsia="Arial" w:hAnsi="Arial"/>
          <w:b/>
          <w:bCs/>
          <w:sz w:val="32"/>
          <w:szCs w:val="32"/>
        </w:rPr>
        <w:t xml:space="preserve">Раздел III. Подключение к Сервису "Интерактивная отчетность банковского сопровождения"</w:t>
      </w:r>
    </w:p>
    <w:p>
      <w:pPr>
        <w:spacing w:after="120"/>
        <w:jc w:val="center"/>
      </w:pPr>
      <w:r>
        <w:rPr>
          <w:rFonts w:ascii="Arial" w:cs="Arial" w:eastAsia="Arial" w:hAnsi="Arial"/>
          <w:sz w:val="24"/>
          <w:szCs w:val="24"/>
        </w:rPr>
        <w:t xml:space="preserve">(Данный раздел не заполняется в случае, когда ответственные
 лица Заказчика БС по сопровождаемому договору уже имеют
 доступ к данному сервису)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Заказчик БС просит предоставить доступ к личному кабинету сервиса "Интерактивная отчетность банковского сопровождения" следующим сотрудникам (пользователям) Заказчика БС, указным в [таблице ниже/приложении № _________ к заявке 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6"/>
        <w:gridCol w:w="2251"/>
        <w:gridCol w:w="1125"/>
        <w:gridCol w:w="4485"/>
      </w:tblGrid>
      <w:tr>
        <w:tc>
          <w:tcPr>
            <w:tcW w:type="dxa" w:w="23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должность сотрудника</w:t>
            </w:r>
          </w:p>
        </w:tc>
        <w:tc>
          <w:tcPr>
            <w:tcW w:type="dxa" w:w="22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электронной почты</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Телефон</w:t>
            </w:r>
          </w:p>
        </w:tc>
        <w:tc>
          <w:tcPr>
            <w:tcW w:type="dxa" w:w="44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Требуется ли право на согласование спорных заявок на перевод:</w:t>
            </w:r>
            <w:r>
              <w:rPr>
                <w:rFonts w:ascii="Arial" w:cs="Arial" w:eastAsia="Arial" w:hAnsi="Arial"/>
                <w:b/>
                <w:bCs/>
                <w:sz w:val="24"/>
                <w:szCs w:val="24"/>
              </w:rPr>
              <w:t xml:space="preserve">Да/Нет</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В случае если в таблице указывается более 5 (пяти) сотрудников, таблица оформляется отдельным приложением.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Приложение:</w:t>
      </w:r>
    </w:p>
    <w:p>
      <w:pPr>
        <w:spacing w:after="120"/>
        <w:ind w:firstLine="567"/>
        <w:jc w:val="both"/>
      </w:pPr>
      <w:r>
        <w:rPr>
          <w:rFonts w:ascii="Arial" w:cs="Arial" w:eastAsia="Arial" w:hAnsi="Arial"/>
          <w:sz w:val="24"/>
          <w:szCs w:val="24"/>
        </w:rPr>
        <w:t xml:space="preserve">Копия сопровождаемого договора на ________ л. в 1 экз.</w:t>
      </w:r>
    </w:p>
    <w:p>
      <w:pPr>
        <w:spacing w:after="120"/>
        <w:ind w:firstLine="567"/>
        <w:jc w:val="both"/>
      </w:pPr>
      <w:r>
        <w:rPr>
          <w:rFonts w:ascii="Arial" w:cs="Arial" w:eastAsia="Arial" w:hAnsi="Arial"/>
          <w:b/>
          <w:bCs/>
          <w:sz w:val="24"/>
          <w:szCs w:val="24"/>
        </w:rPr>
        <w:t xml:space="preserve">Заказчик БС:</w:t>
      </w:r>
    </w:p>
    <w:p>
      <w:pPr>
        <w:spacing w:after="120"/>
        <w:ind w:firstLine="567"/>
        <w:jc w:val="both"/>
      </w:pPr>
      <w:r>
        <w:rPr>
          <w:rFonts w:ascii="Arial" w:cs="Arial" w:eastAsia="Arial" w:hAnsi="Arial"/>
          <w:sz w:val="24"/>
          <w:szCs w:val="24"/>
        </w:rPr>
        <w:t xml:space="preserve">Наименование Заказчика БС, должность</w:t>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Отметка об утверждении Банком:</w:t>
      </w:r>
    </w:p>
    <w:p>
      <w:pPr>
        <w:spacing w:after="120"/>
        <w:ind w:firstLine="567"/>
        <w:jc w:val="both"/>
      </w:pPr>
      <w:r>
        <w:rPr>
          <w:rFonts w:ascii="Arial" w:cs="Arial" w:eastAsia="Arial" w:hAnsi="Arial"/>
          <w:b/>
          <w:bCs/>
          <w:sz w:val="24"/>
          <w:szCs w:val="24"/>
        </w:rPr>
        <w:t xml:space="preserve">Заявка на банковское сопровождение утверждена ОАО "_______________"</w:t>
      </w:r>
    </w:p>
    <w:p>
      <w:pPr>
        <w:spacing w:after="120"/>
        <w:ind w:firstLine="567"/>
        <w:jc w:val="both"/>
      </w:pPr>
      <w:r>
        <w:rPr>
          <w:rFonts w:ascii="Arial" w:cs="Arial" w:eastAsia="Arial" w:hAnsi="Arial"/>
          <w:sz w:val="24"/>
          <w:szCs w:val="24"/>
        </w:rPr>
        <w:t xml:space="preserve">Информируем Заказчика БС, что по настоящей заявке на банковское сопровождение сопровождаемого договора присвоен следующий идентификатор: _____________________________.</w:t>
      </w:r>
    </w:p>
    <w:p>
      <w:pPr>
        <w:spacing w:after="120"/>
        <w:ind w:firstLine="567"/>
        <w:jc w:val="both"/>
      </w:pPr>
      <w:r>
        <w:rPr>
          <w:rFonts w:ascii="Arial" w:cs="Arial" w:eastAsia="Arial" w:hAnsi="Arial"/>
          <w:sz w:val="24"/>
          <w:szCs w:val="24"/>
        </w:rPr>
        <w:t xml:space="preserve">Должность ОАО "__________________________"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Договору о банковском сопровождении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w:t>
      </w:r>
    </w:p>
    <w:p>
      <w:pPr>
        <w:spacing w:after="240" w:before="200"/>
        <w:jc w:val="center"/>
      </w:pPr>
      <w:r>
        <w:rPr>
          <w:rFonts w:ascii="Arial" w:cs="Arial" w:eastAsia="Arial" w:hAnsi="Arial"/>
          <w:b/>
          <w:bCs/>
          <w:sz w:val="32"/>
          <w:szCs w:val="32"/>
        </w:rPr>
        <w:t xml:space="preserve">ЗАЯВКА
 на банковское сопровождение для договоров на поставку товара</w:t>
      </w:r>
    </w:p>
    <w:p>
      <w:pPr>
        <w:spacing w:after="120"/>
        <w:ind w:firstLine="567"/>
        <w:jc w:val="both"/>
      </w:pPr>
      <w:r>
        <w:rPr>
          <w:rFonts w:ascii="Arial" w:cs="Arial" w:eastAsia="Arial" w:hAnsi="Arial"/>
          <w:sz w:val="24"/>
          <w:szCs w:val="24"/>
        </w:rPr>
        <w:t xml:space="preserve">Примечание: Заявка на банковское сопровождение для договоров на поставку товара оформляется на фирменном бланке Заказчика БС с указанием в адресатах соответствующего уполномоченного банка, выбранного поставщиком.</w:t>
      </w:r>
    </w:p>
    <w:p>
      <w:pPr>
        <w:spacing w:after="120"/>
        <w:ind w:firstLine="567"/>
        <w:jc w:val="both"/>
      </w:pPr>
      <w:r>
        <w:rPr>
          <w:rFonts w:ascii="Arial" w:cs="Arial" w:eastAsia="Arial" w:hAnsi="Arial"/>
          <w:sz w:val="24"/>
          <w:szCs w:val="24"/>
        </w:rPr>
        <w:t xml:space="preserve">Настоящая Заявка БС подается в открытое акционерное общество "____________ Банк" в соответствии с пунктом 2.1 Договора о банковском сопровождении № __________ от _____________ (далее - Договор БС):</w:t>
      </w:r>
    </w:p>
    <w:p>
      <w:pPr>
        <w:spacing w:after="240" w:before="200"/>
        <w:jc w:val="center"/>
      </w:pPr>
      <w:r>
        <w:rPr>
          <w:rFonts w:ascii="Arial" w:cs="Arial" w:eastAsia="Arial" w:hAnsi="Arial"/>
          <w:b/>
          <w:bCs/>
          <w:sz w:val="32"/>
          <w:szCs w:val="32"/>
        </w:rPr>
        <w:t xml:space="preserve">Раздел I. Сведения о Заказчике БС, исполнителе и сопровождаемом договоре</w:t>
      </w:r>
    </w:p>
    <w:p>
      <w:pPr>
        <w:spacing w:after="120"/>
        <w:ind w:firstLine="567"/>
        <w:jc w:val="both"/>
      </w:pPr>
      <w:r>
        <w:rPr>
          <w:rFonts w:ascii="Arial" w:cs="Arial" w:eastAsia="Arial" w:hAnsi="Arial"/>
          <w:b/>
          <w:bCs/>
          <w:sz w:val="24"/>
          <w:szCs w:val="24"/>
        </w:rPr>
        <w:t xml:space="preserve">1. Сведения о Заказчике 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9"/>
        <w:gridCol w:w="4329"/>
      </w:tblGrid>
      <w:tr>
        <w:tc>
          <w:tcPr>
            <w:tcW w:type="dxa" w:w="58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4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Заказчика БС по заявке БС:</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Телефон:</w:t>
            </w:r>
            <w:r>
              <w:rPr>
                <w:rFonts w:ascii="Arial" w:cs="Arial" w:eastAsia="Arial" w:hAnsi="Arial"/>
                <w:sz w:val="24"/>
                <w:szCs w:val="24"/>
              </w:rPr>
              <w:t xml:space="preserve">Мобильный телефон:</w:t>
            </w:r>
            <w:r>
              <w:rPr>
                <w:rFonts w:ascii="Arial" w:cs="Arial" w:eastAsia="Arial" w:hAnsi="Arial"/>
                <w:sz w:val="24"/>
                <w:szCs w:val="24"/>
              </w:rPr>
              <w:t xml:space="preserve">Адрес электронной почты:</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 для оказания услуг БС:</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Сведения о исполнителе, сопровождаемом договоре, получателях отчетов: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9"/>
        <w:gridCol w:w="4329"/>
      </w:tblGrid>
      <w:tr>
        <w:tc>
          <w:tcPr>
            <w:tcW w:type="dxa" w:w="58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Исполнитель: наименование, ИНН</w:t>
            </w:r>
          </w:p>
        </w:tc>
        <w:tc>
          <w:tcPr>
            <w:tcW w:type="dxa" w:w="4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исполнителя: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Должность:</w:t>
            </w:r>
            <w:r>
              <w:rPr>
                <w:rFonts w:ascii="Arial" w:cs="Arial" w:eastAsia="Arial" w:hAnsi="Arial"/>
                <w:sz w:val="24"/>
                <w:szCs w:val="24"/>
              </w:rPr>
              <w:t xml:space="preserve">Телефон:</w:t>
            </w:r>
            <w:r>
              <w:rPr>
                <w:rFonts w:ascii="Arial" w:cs="Arial" w:eastAsia="Arial" w:hAnsi="Arial"/>
                <w:sz w:val="24"/>
                <w:szCs w:val="24"/>
              </w:rPr>
              <w:t xml:space="preserve">Мобильный телефон:</w:t>
            </w:r>
            <w:r>
              <w:rPr>
                <w:rFonts w:ascii="Arial" w:cs="Arial" w:eastAsia="Arial" w:hAnsi="Arial"/>
                <w:sz w:val="24"/>
                <w:szCs w:val="24"/>
              </w:rPr>
              <w:t xml:space="preserve">Адрес электронной почты:</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 договора, дата заключения: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закупке:</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r>
              <w:rPr>
                <w:rFonts w:ascii="Arial" w:cs="Arial" w:eastAsia="Arial" w:hAnsi="Arial"/>
                <w:sz w:val="24"/>
                <w:szCs w:val="24"/>
              </w:rPr>
              <w:t xml:space="preserve">Наименование закупки:</w:t>
            </w:r>
            <w:r>
              <w:rPr>
                <w:rFonts w:ascii="Arial" w:cs="Arial" w:eastAsia="Arial" w:hAnsi="Arial"/>
                <w:sz w:val="24"/>
                <w:szCs w:val="24"/>
              </w:rPr>
              <w:t xml:space="preserve">Дата публикации:</w:t>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 договора:</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цена договора (с учетом и без учета НДС, иных налогов):</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действия договора:</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лицах, получающих отчеты о результатах банковского сопровождения:</w:t>
            </w:r>
          </w:p>
        </w:tc>
        <w:tc>
          <w:tcPr>
            <w:tcW w:type="dxa" w:w="4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w:t>
            </w:r>
          </w:p>
        </w:tc>
      </w:tr>
    </w:tbl>
    <w:p>
      <w:pPr>
        <w:spacing w:after="240" w:before="200"/>
        <w:jc w:val="center"/>
      </w:pPr>
      <w:r>
        <w:rPr>
          <w:rFonts w:ascii="Arial" w:cs="Arial" w:eastAsia="Arial" w:hAnsi="Arial"/>
          <w:b/>
          <w:bCs/>
          <w:sz w:val="32"/>
          <w:szCs w:val="32"/>
        </w:rPr>
        <w:t xml:space="preserve">Раздел II. Параметры банковского сопровождения</w:t>
      </w:r>
    </w:p>
    <w:p>
      <w:pPr>
        <w:spacing w:after="120"/>
        <w:ind w:firstLine="567"/>
        <w:jc w:val="both"/>
      </w:pPr>
      <w:r>
        <w:rPr>
          <w:rFonts w:ascii="Arial" w:cs="Arial" w:eastAsia="Arial" w:hAnsi="Arial"/>
          <w:b/>
          <w:bCs/>
          <w:sz w:val="24"/>
          <w:szCs w:val="24"/>
        </w:rPr>
        <w:t xml:space="preserve">1. Лимит существенности</w:t>
      </w:r>
    </w:p>
    <w:p>
      <w:pPr>
        <w:spacing w:after="120"/>
        <w:ind w:firstLine="567"/>
        <w:jc w:val="both"/>
      </w:pPr>
      <w:r>
        <w:rPr>
          <w:rFonts w:ascii="Arial" w:cs="Arial" w:eastAsia="Arial" w:hAnsi="Arial"/>
          <w:sz w:val="24"/>
          <w:szCs w:val="24"/>
        </w:rPr>
        <w:t xml:space="preserve">Лимит существенности(3) составляет: ______________________________</w:t>
      </w:r>
    </w:p>
    <w:p>
      <w:pPr>
        <w:spacing w:after="120"/>
        <w:ind w:firstLine="567"/>
        <w:jc w:val="both"/>
      </w:pPr>
      <w:r>
        <w:rPr>
          <w:rFonts w:ascii="Arial" w:cs="Arial" w:eastAsia="Arial" w:hAnsi="Arial"/>
          <w:b/>
          <w:bCs/>
          <w:sz w:val="24"/>
          <w:szCs w:val="24"/>
        </w:rPr>
        <w:t xml:space="preserve">2. Перечень Иных контрагентов (лиц, которым не требуется открытие отдельного счета)</w:t>
      </w:r>
    </w:p>
    <w:p>
      <w:pPr>
        <w:spacing w:after="120"/>
        <w:ind w:firstLine="567"/>
        <w:jc w:val="both"/>
      </w:pPr>
      <w:r>
        <w:rPr>
          <w:rFonts w:ascii="Arial" w:cs="Arial" w:eastAsia="Arial" w:hAnsi="Arial"/>
          <w:sz w:val="24"/>
          <w:szCs w:val="24"/>
        </w:rPr>
        <w:t xml:space="preserve">2.1. органы государственной власти, органы местного самоуправления, государственные и муниципальные учреждения-получатели налогов, сборов и иных обязательных платежей в бюджеты, уплачиваемых в связи с поставкой товаров по сопровождаемому договору/контракту;</w:t>
      </w:r>
    </w:p>
    <w:p>
      <w:pPr>
        <w:spacing w:after="120"/>
        <w:ind w:firstLine="567"/>
        <w:jc w:val="both"/>
      </w:pPr>
      <w:r>
        <w:rPr>
          <w:rFonts w:ascii="Arial" w:cs="Arial" w:eastAsia="Arial" w:hAnsi="Arial"/>
          <w:sz w:val="24"/>
          <w:szCs w:val="24"/>
        </w:rPr>
        <w:t xml:space="preserve">2.2. страховщики, оказывающие услуги страхования имущественных интересов;</w:t>
      </w:r>
    </w:p>
    <w:p>
      <w:pPr>
        <w:spacing w:after="120"/>
        <w:ind w:firstLine="567"/>
        <w:jc w:val="both"/>
      </w:pPr>
      <w:r>
        <w:rPr>
          <w:rFonts w:ascii="Arial" w:cs="Arial" w:eastAsia="Arial" w:hAnsi="Arial"/>
          <w:sz w:val="24"/>
          <w:szCs w:val="24"/>
        </w:rPr>
        <w:t xml:space="preserve">2.3. финансовые агенты (факторы) по договорам финансирования под уступку денежного требования (факторинга), возникшего при исполнении обязательств по контракту, при условии, что перечисление денежных средств фактором осуществлялось на отдельный счет участника реализации сопровождаемого договора или расчетный счет иного контрагента;</w:t>
      </w:r>
    </w:p>
    <w:p>
      <w:pPr>
        <w:spacing w:after="120"/>
        <w:ind w:firstLine="567"/>
        <w:jc w:val="both"/>
      </w:pPr>
      <w:r>
        <w:rPr>
          <w:rFonts w:ascii="Arial" w:cs="Arial" w:eastAsia="Arial" w:hAnsi="Arial"/>
          <w:sz w:val="24"/>
          <w:szCs w:val="24"/>
        </w:rPr>
        <w:t xml:space="preserve">2.4. кредитные организации - при погашении кредитов, предоставленных на отдельный счет для реализации сопровождаемого договора, а также при оплате стоимости банковских гарантий, предоставленных для целей исполнения сопровождаемого договора;</w:t>
      </w:r>
    </w:p>
    <w:p>
      <w:pPr>
        <w:spacing w:after="120"/>
        <w:ind w:firstLine="567"/>
        <w:jc w:val="both"/>
      </w:pPr>
      <w:r>
        <w:rPr>
          <w:rFonts w:ascii="Arial" w:cs="Arial" w:eastAsia="Arial" w:hAnsi="Arial"/>
          <w:sz w:val="24"/>
          <w:szCs w:val="24"/>
        </w:rPr>
        <w:t xml:space="preserve">2.5. юридические лица (в том числе не являющиеся резидентами Кыргызской Республики) и индивидуальные предприниматели, привлекаемые к исполнению Сопровождаемого договора для оказания (выполнения) сопутствующих услуг(4);</w:t>
      </w:r>
    </w:p>
    <w:p>
      <w:pPr>
        <w:spacing w:after="120"/>
        <w:ind w:firstLine="567"/>
        <w:jc w:val="both"/>
      </w:pPr>
      <w:r>
        <w:rPr>
          <w:rFonts w:ascii="Arial" w:cs="Arial" w:eastAsia="Arial" w:hAnsi="Arial"/>
          <w:sz w:val="24"/>
          <w:szCs w:val="24"/>
        </w:rPr>
        <w:t xml:space="preserve">2.6. поставщики товаров - юридические лица и индивидуальные предприниматели, привлекаемые к исполнению сопровождаемого договора и относящиеся к иным контрагентам в соответствии с установленным лимитом существенности;</w:t>
      </w:r>
    </w:p>
    <w:p>
      <w:pPr>
        <w:spacing w:after="120"/>
        <w:ind w:firstLine="567"/>
        <w:jc w:val="both"/>
      </w:pPr>
      <w:r>
        <w:rPr>
          <w:rFonts w:ascii="Arial" w:cs="Arial" w:eastAsia="Arial" w:hAnsi="Arial"/>
          <w:sz w:val="24"/>
          <w:szCs w:val="24"/>
        </w:rPr>
        <w:t xml:space="preserve">2.7. производители (изготовители) товаров, указанных в сопровождаемом договоре и представители производителей(5) (в том числе не являющиеся резидентами Кыргызской Республики).</w:t>
      </w:r>
    </w:p>
    <w:p>
      <w:pPr>
        <w:spacing w:after="120"/>
        <w:ind w:firstLine="567"/>
        <w:jc w:val="both"/>
      </w:pPr>
      <w:r>
        <w:rPr>
          <w:rFonts w:ascii="Arial" w:cs="Arial" w:eastAsia="Arial" w:hAnsi="Arial"/>
          <w:b/>
          <w:bCs/>
          <w:sz w:val="24"/>
          <w:szCs w:val="24"/>
        </w:rPr>
        <w:t xml:space="preserve">3. Порядок использования отдельного счета</w:t>
      </w:r>
    </w:p>
    <w:p>
      <w:pPr>
        <w:spacing w:after="120"/>
        <w:ind w:firstLine="567"/>
        <w:jc w:val="both"/>
      </w:pPr>
      <w:r>
        <w:rPr>
          <w:rFonts w:ascii="Arial" w:cs="Arial" w:eastAsia="Arial" w:hAnsi="Arial"/>
          <w:sz w:val="24"/>
          <w:szCs w:val="24"/>
        </w:rPr>
        <w:t xml:space="preserve">3.1. перечень разрешенных операций:</w:t>
      </w:r>
    </w:p>
    <w:p>
      <w:pPr>
        <w:spacing w:after="120"/>
        <w:ind w:firstLine="567"/>
        <w:jc w:val="both"/>
      </w:pPr>
      <w:r>
        <w:rPr>
          <w:rFonts w:ascii="Arial" w:cs="Arial" w:eastAsia="Arial" w:hAnsi="Arial"/>
          <w:sz w:val="24"/>
          <w:szCs w:val="24"/>
        </w:rPr>
        <w:t xml:space="preserve">3.1.1. зачисление безналичных денежных средств без ограничений;</w:t>
      </w:r>
    </w:p>
    <w:p>
      <w:pPr>
        <w:spacing w:after="120"/>
        <w:ind w:firstLine="567"/>
        <w:jc w:val="both"/>
      </w:pPr>
      <w:r>
        <w:rPr>
          <w:rFonts w:ascii="Arial" w:cs="Arial" w:eastAsia="Arial" w:hAnsi="Arial"/>
          <w:sz w:val="24"/>
          <w:szCs w:val="24"/>
        </w:rPr>
        <w:t xml:space="preserve">3.1.2. зачисление наличных денежных средств без ограничений;</w:t>
      </w:r>
    </w:p>
    <w:p>
      <w:pPr>
        <w:spacing w:after="120"/>
        <w:ind w:firstLine="567"/>
        <w:jc w:val="both"/>
      </w:pPr>
      <w:r>
        <w:rPr>
          <w:rFonts w:ascii="Arial" w:cs="Arial" w:eastAsia="Arial" w:hAnsi="Arial"/>
          <w:sz w:val="24"/>
          <w:szCs w:val="24"/>
        </w:rPr>
        <w:t xml:space="preserve">3.1.3. перевод денежных средств на отдельный счет участника реализации сопровождаемого договора;</w:t>
      </w:r>
    </w:p>
    <w:p>
      <w:pPr>
        <w:spacing w:after="120"/>
        <w:ind w:firstLine="567"/>
        <w:jc w:val="both"/>
      </w:pPr>
      <w:r>
        <w:rPr>
          <w:rFonts w:ascii="Arial" w:cs="Arial" w:eastAsia="Arial" w:hAnsi="Arial"/>
          <w:sz w:val="24"/>
          <w:szCs w:val="24"/>
        </w:rPr>
        <w:t xml:space="preserve">3.1.4. перевод денежных средств вышестоящему контрагенту (возврат денежных средств), в случае изменения объема договорных обязательств по соответствующему сопровождаемому договору/контракту;</w:t>
      </w:r>
    </w:p>
    <w:p>
      <w:pPr>
        <w:spacing w:after="120"/>
        <w:ind w:firstLine="567"/>
        <w:jc w:val="both"/>
      </w:pPr>
      <w:r>
        <w:rPr>
          <w:rFonts w:ascii="Arial" w:cs="Arial" w:eastAsia="Arial" w:hAnsi="Arial"/>
          <w:sz w:val="24"/>
          <w:szCs w:val="24"/>
        </w:rPr>
        <w:t xml:space="preserve">3.1.5. перевод денежных средств на банковские счета получателей денежных средств, не являющиеся отдельными счетами:</w:t>
      </w:r>
    </w:p>
    <w:p>
      <w:pPr>
        <w:spacing w:after="120"/>
        <w:ind w:firstLine="567"/>
        <w:jc w:val="both"/>
      </w:pPr>
      <w:r>
        <w:rPr>
          <w:rFonts w:ascii="Arial" w:cs="Arial" w:eastAsia="Arial" w:hAnsi="Arial"/>
          <w:sz w:val="24"/>
          <w:szCs w:val="24"/>
        </w:rPr>
        <w:t xml:space="preserve">3.1.5.1. если получатель денежных средств относится к перечню Иных контрагентов;</w:t>
      </w:r>
    </w:p>
    <w:p>
      <w:pPr>
        <w:spacing w:after="120"/>
        <w:ind w:firstLine="567"/>
        <w:jc w:val="both"/>
      </w:pPr>
      <w:r>
        <w:rPr>
          <w:rFonts w:ascii="Arial" w:cs="Arial" w:eastAsia="Arial" w:hAnsi="Arial"/>
          <w:sz w:val="24"/>
          <w:szCs w:val="24"/>
        </w:rPr>
        <w:t xml:space="preserve">3.1.5.2. в соответствии с распоряжениями взыскателей средств в случаях,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3.1.5.3. в целях возврата ошибочно зачисленных денежных средств;</w:t>
      </w:r>
    </w:p>
    <w:p>
      <w:pPr>
        <w:spacing w:after="120"/>
        <w:ind w:firstLine="567"/>
        <w:jc w:val="both"/>
      </w:pPr>
      <w:r>
        <w:rPr>
          <w:rFonts w:ascii="Arial" w:cs="Arial" w:eastAsia="Arial" w:hAnsi="Arial"/>
          <w:sz w:val="24"/>
          <w:szCs w:val="24"/>
        </w:rPr>
        <w:t xml:space="preserve">3.1.5.4. иностранным контрагентам;</w:t>
      </w:r>
    </w:p>
    <w:p>
      <w:pPr>
        <w:spacing w:after="120"/>
        <w:ind w:firstLine="567"/>
        <w:jc w:val="both"/>
      </w:pPr>
      <w:r>
        <w:rPr>
          <w:rFonts w:ascii="Arial" w:cs="Arial" w:eastAsia="Arial" w:hAnsi="Arial"/>
          <w:sz w:val="24"/>
          <w:szCs w:val="24"/>
        </w:rPr>
        <w:t xml:space="preserve">3.1.5.5. по письменному согласованию Заказчика БС;</w:t>
      </w:r>
    </w:p>
    <w:p>
      <w:pPr>
        <w:spacing w:after="120"/>
        <w:ind w:firstLine="567"/>
        <w:jc w:val="both"/>
      </w:pPr>
      <w:r>
        <w:rPr>
          <w:rFonts w:ascii="Arial" w:cs="Arial" w:eastAsia="Arial" w:hAnsi="Arial"/>
          <w:sz w:val="24"/>
          <w:szCs w:val="24"/>
        </w:rPr>
        <w:t xml:space="preserve">3.1.5.6. списание Банком/перевод денежных средств с отдельного счета в целях исполнения обязательств (удовлетворения Банком требований) по возврату кредитов, выданных Банком на отдельный счет, а также уплате начисленных за пользование кредитов процентов (без штрафов, пеней и неустоек) согласно условиям, предусмотренным соответствующими кредитными соглашениями, а также комиссий за расчетно-кассовое обслуживание отдельного счета.</w:t>
      </w:r>
    </w:p>
    <w:p>
      <w:pPr>
        <w:spacing w:after="120"/>
        <w:ind w:firstLine="567"/>
        <w:jc w:val="both"/>
      </w:pPr>
      <w:r>
        <w:rPr>
          <w:rFonts w:ascii="Arial" w:cs="Arial" w:eastAsia="Arial" w:hAnsi="Arial"/>
          <w:sz w:val="24"/>
          <w:szCs w:val="24"/>
        </w:rPr>
        <w:t xml:space="preserve">3.1.6. перевод денежных средств на собственные банковские счета, не являющиеся отдельными счетами:</w:t>
      </w:r>
    </w:p>
    <w:p>
      <w:pPr>
        <w:spacing w:after="120"/>
        <w:ind w:firstLine="567"/>
        <w:jc w:val="both"/>
      </w:pPr>
      <w:r>
        <w:rPr>
          <w:rFonts w:ascii="Arial" w:cs="Arial" w:eastAsia="Arial" w:hAnsi="Arial"/>
          <w:sz w:val="24"/>
          <w:szCs w:val="24"/>
        </w:rPr>
        <w:t xml:space="preserve">3.1.6.1. в размере, не превышающем сумму зачисленных денежных средств на отдельный счет с собственных банковских счетов, не являющихся отдельными счетами, либо через кассу Банка;</w:t>
      </w:r>
    </w:p>
    <w:p>
      <w:pPr>
        <w:spacing w:after="120"/>
        <w:ind w:firstLine="567"/>
        <w:jc w:val="both"/>
      </w:pPr>
      <w:r>
        <w:rPr>
          <w:rFonts w:ascii="Arial" w:cs="Arial" w:eastAsia="Arial" w:hAnsi="Arial"/>
          <w:sz w:val="24"/>
          <w:szCs w:val="24"/>
        </w:rPr>
        <w:t xml:space="preserve">3.1.6.2. в сумме документально подтвержденных платежей, связанных с исполнением сопровождаемого договора, оплаченных с иных банковских счетов до даты заключения сопровождаемого договора/контракта;</w:t>
      </w:r>
    </w:p>
    <w:p>
      <w:pPr>
        <w:spacing w:after="120"/>
        <w:ind w:firstLine="567"/>
        <w:jc w:val="both"/>
      </w:pPr>
      <w:r>
        <w:rPr>
          <w:rFonts w:ascii="Arial" w:cs="Arial" w:eastAsia="Arial" w:hAnsi="Arial"/>
          <w:sz w:val="24"/>
          <w:szCs w:val="24"/>
        </w:rPr>
        <w:t xml:space="preserve">3.1.6.3. в сумме документально подтвержденных платежей в целях компенсации расходов, понесенных после даты заключения сопровождаемого контракта/контракта за счет собственных денежных средств, связанных с приобретением товаров за наличный расчет, в пределах суммы, равной установленному по сопровождаемому договору лимиту существенности, но не более 5% от цены сопровождаемого договора/контракта.</w:t>
      </w:r>
    </w:p>
    <w:p>
      <w:pPr>
        <w:spacing w:after="120"/>
        <w:ind w:firstLine="567"/>
        <w:jc w:val="both"/>
      </w:pPr>
      <w:r>
        <w:rPr>
          <w:rFonts w:ascii="Arial" w:cs="Arial" w:eastAsia="Arial" w:hAnsi="Arial"/>
          <w:sz w:val="24"/>
          <w:szCs w:val="24"/>
        </w:rPr>
        <w:t xml:space="preserve">3.1.6.4. в сумме фактически поставленных и принятых Заказчиком БС (заказчиком вышестоящего уровня кооперации) товаров по сопровождаемому договору (контракту) до полного исполнения указанного договора при одновременном соблюдении следующих условий: Сторонами договора предусмотрена поставка товара частями (партиями), исполнителем (участником реализации сопровождаемого договора) завершены все расчеты с контрагентами, привлеченными для исполнения обязательств по поставке партии товаров, принятой Заказчиком БС (заказчиком вышестоящего уровня кооперации), в соответствии с установленными параметрами банковского сопровождения;</w:t>
      </w:r>
    </w:p>
    <w:p>
      <w:pPr>
        <w:spacing w:after="120"/>
        <w:ind w:firstLine="567"/>
        <w:jc w:val="both"/>
      </w:pPr>
      <w:r>
        <w:rPr>
          <w:rFonts w:ascii="Arial" w:cs="Arial" w:eastAsia="Arial" w:hAnsi="Arial"/>
          <w:sz w:val="24"/>
          <w:szCs w:val="24"/>
        </w:rPr>
        <w:t xml:space="preserve">3.2. Перечень операций, совершение которых по отдельному счету не допускается:</w:t>
      </w:r>
    </w:p>
    <w:p>
      <w:pPr>
        <w:spacing w:after="120"/>
        <w:ind w:firstLine="567"/>
        <w:jc w:val="both"/>
      </w:pPr>
      <w:r>
        <w:rPr>
          <w:rFonts w:ascii="Arial" w:cs="Arial" w:eastAsia="Arial" w:hAnsi="Arial"/>
          <w:sz w:val="24"/>
          <w:szCs w:val="24"/>
        </w:rPr>
        <w:t xml:space="preserve">3.2.1. операции, связанные с формированием уставного (складочного) капитала других юридических лиц;</w:t>
      </w:r>
    </w:p>
    <w:p>
      <w:pPr>
        <w:spacing w:after="120"/>
        <w:ind w:firstLine="567"/>
        <w:jc w:val="both"/>
      </w:pPr>
      <w:r>
        <w:rPr>
          <w:rFonts w:ascii="Arial" w:cs="Arial" w:eastAsia="Arial" w:hAnsi="Arial"/>
          <w:sz w:val="24"/>
          <w:szCs w:val="24"/>
        </w:rPr>
        <w:t xml:space="preserve">3.2.2. операции, связанные с осуществлением благотворительной деятельности и внесением пожертвований;</w:t>
      </w:r>
    </w:p>
    <w:p>
      <w:pPr>
        <w:spacing w:after="120"/>
        <w:ind w:firstLine="567"/>
        <w:jc w:val="both"/>
      </w:pPr>
      <w:r>
        <w:rPr>
          <w:rFonts w:ascii="Arial" w:cs="Arial" w:eastAsia="Arial" w:hAnsi="Arial"/>
          <w:sz w:val="24"/>
          <w:szCs w:val="24"/>
        </w:rPr>
        <w:t xml:space="preserve">3.2.3. покупка ценных бумаг (в том числе векселей);</w:t>
      </w:r>
    </w:p>
    <w:p>
      <w:pPr>
        <w:spacing w:after="120"/>
        <w:ind w:firstLine="567"/>
        <w:jc w:val="both"/>
      </w:pPr>
      <w:r>
        <w:rPr>
          <w:rFonts w:ascii="Arial" w:cs="Arial" w:eastAsia="Arial" w:hAnsi="Arial"/>
          <w:sz w:val="24"/>
          <w:szCs w:val="24"/>
        </w:rPr>
        <w:t xml:space="preserve">3.2.4. приобретение драгоценных металлов, драгоценных камней и монет из драгоценных металлов;</w:t>
      </w:r>
    </w:p>
    <w:p>
      <w:pPr>
        <w:spacing w:after="120"/>
        <w:ind w:firstLine="567"/>
        <w:jc w:val="both"/>
      </w:pPr>
      <w:r>
        <w:rPr>
          <w:rFonts w:ascii="Arial" w:cs="Arial" w:eastAsia="Arial" w:hAnsi="Arial"/>
          <w:sz w:val="24"/>
          <w:szCs w:val="24"/>
        </w:rPr>
        <w:t xml:space="preserve">3.2.5. перевод денежных средств на банковские счета, не являющиеся отдельными счетами, за исключением случаев, установленных параметрами банковского сопровождения;</w:t>
      </w:r>
    </w:p>
    <w:p>
      <w:pPr>
        <w:spacing w:after="120"/>
        <w:ind w:firstLine="567"/>
        <w:jc w:val="both"/>
      </w:pPr>
      <w:r>
        <w:rPr>
          <w:rFonts w:ascii="Arial" w:cs="Arial" w:eastAsia="Arial" w:hAnsi="Arial"/>
          <w:sz w:val="24"/>
          <w:szCs w:val="24"/>
        </w:rPr>
        <w:t xml:space="preserve">3.2.6. осуществление операций с использованием электронных денежных средств и криптовалют;</w:t>
      </w:r>
    </w:p>
    <w:p>
      <w:pPr>
        <w:spacing w:after="120"/>
        <w:ind w:firstLine="567"/>
        <w:jc w:val="both"/>
      </w:pPr>
      <w:r>
        <w:rPr>
          <w:rFonts w:ascii="Arial" w:cs="Arial" w:eastAsia="Arial" w:hAnsi="Arial"/>
          <w:sz w:val="24"/>
          <w:szCs w:val="24"/>
        </w:rPr>
        <w:t xml:space="preserve">3.2.7. осуществление взаимозачетов;</w:t>
      </w:r>
    </w:p>
    <w:p>
      <w:pPr>
        <w:spacing w:after="120"/>
        <w:ind w:firstLine="567"/>
        <w:jc w:val="both"/>
      </w:pPr>
      <w:r>
        <w:rPr>
          <w:rFonts w:ascii="Arial" w:cs="Arial" w:eastAsia="Arial" w:hAnsi="Arial"/>
          <w:sz w:val="24"/>
          <w:szCs w:val="24"/>
        </w:rPr>
        <w:t xml:space="preserve">3.2.8. предоставление гарантий обеспечения исполнения обязательств, в том числе по сопровождаемому договору, контракту;</w:t>
      </w:r>
    </w:p>
    <w:p>
      <w:pPr>
        <w:spacing w:after="120"/>
        <w:ind w:firstLine="567"/>
        <w:jc w:val="both"/>
      </w:pPr>
      <w:r>
        <w:rPr>
          <w:rFonts w:ascii="Arial" w:cs="Arial" w:eastAsia="Arial" w:hAnsi="Arial"/>
          <w:sz w:val="24"/>
          <w:szCs w:val="24"/>
        </w:rPr>
        <w:t xml:space="preserve">3.2.9. перевод (выдача) денежных средств физическим лицам, за исключением оплаты труда, иных выплат из фонда оплаты труда сотрудников, оплаты командировочных и представительских расходов, оплаты вознаграждений физических лиц за выполнение своих обязанностей по договорам гражданско-правового характера;</w:t>
      </w:r>
    </w:p>
    <w:p>
      <w:pPr>
        <w:spacing w:after="120"/>
        <w:ind w:firstLine="567"/>
        <w:jc w:val="both"/>
      </w:pPr>
      <w:r>
        <w:rPr>
          <w:rFonts w:ascii="Arial" w:cs="Arial" w:eastAsia="Arial" w:hAnsi="Arial"/>
          <w:sz w:val="24"/>
          <w:szCs w:val="24"/>
        </w:rPr>
        <w:t xml:space="preserve">3.2.10. предоставление займов;</w:t>
      </w:r>
    </w:p>
    <w:p>
      <w:pPr>
        <w:spacing w:after="120"/>
        <w:ind w:firstLine="567"/>
        <w:jc w:val="both"/>
      </w:pPr>
      <w:r>
        <w:rPr>
          <w:rFonts w:ascii="Arial" w:cs="Arial" w:eastAsia="Arial" w:hAnsi="Arial"/>
          <w:sz w:val="24"/>
          <w:szCs w:val="24"/>
        </w:rPr>
        <w:t xml:space="preserve">3.2.11. возврат сумм займов, кредитов и процентов по ним, за исключением возврата займов, кредитов и процентов по ним, представленных на отдельный счет для выполнения работ, оказания услуг, приобретения материально-технических ресурсов, необходимых для реализации сопровождаемого договора/контракта и/или кредитов и процентов по ним, указанных в пункте 3.1. настоящих параметров банковского сопровождения;</w:t>
      </w:r>
    </w:p>
    <w:p>
      <w:pPr>
        <w:spacing w:after="120"/>
        <w:ind w:firstLine="567"/>
        <w:jc w:val="both"/>
      </w:pPr>
      <w:r>
        <w:rPr>
          <w:rFonts w:ascii="Arial" w:cs="Arial" w:eastAsia="Arial" w:hAnsi="Arial"/>
          <w:sz w:val="24"/>
          <w:szCs w:val="24"/>
        </w:rPr>
        <w:t xml:space="preserve">3.2.12. покупка иностранной валюты, за исключением переводов с конверсией для последующего перечисления в адрес иностранных контрагентов;</w:t>
      </w:r>
    </w:p>
    <w:p>
      <w:pPr>
        <w:spacing w:after="120"/>
        <w:ind w:firstLine="567"/>
        <w:jc w:val="both"/>
      </w:pPr>
      <w:r>
        <w:rPr>
          <w:rFonts w:ascii="Arial" w:cs="Arial" w:eastAsia="Arial" w:hAnsi="Arial"/>
          <w:sz w:val="24"/>
          <w:szCs w:val="24"/>
        </w:rPr>
        <w:t xml:space="preserve">3.2.13. размещение денежных средств на депозитах для формирования минимального неснижаемого остатка, а также в иные финансовые инструменты.</w:t>
      </w:r>
    </w:p>
    <w:p>
      <w:pPr>
        <w:spacing w:after="120"/>
        <w:ind w:firstLine="567"/>
        <w:jc w:val="both"/>
      </w:pPr>
      <w:r>
        <w:rPr>
          <w:rFonts w:ascii="Arial" w:cs="Arial" w:eastAsia="Arial" w:hAnsi="Arial"/>
          <w:b/>
          <w:bCs/>
          <w:sz w:val="24"/>
          <w:szCs w:val="24"/>
        </w:rPr>
        <w:t xml:space="preserve">4. Предмет контроля целевого расходования денежных средств</w:t>
      </w:r>
    </w:p>
    <w:p>
      <w:pPr>
        <w:spacing w:after="120"/>
        <w:ind w:firstLine="567"/>
        <w:jc w:val="both"/>
      </w:pPr>
      <w:r>
        <w:rPr>
          <w:rFonts w:ascii="Arial" w:cs="Arial" w:eastAsia="Arial" w:hAnsi="Arial"/>
          <w:sz w:val="24"/>
          <w:szCs w:val="24"/>
        </w:rPr>
        <w:t xml:space="preserve">Контроль целевого расходования денежных средств по отдельному счету осуществляется Банком на предмет:</w:t>
      </w:r>
    </w:p>
    <w:p>
      <w:pPr>
        <w:spacing w:after="120"/>
        <w:ind w:firstLine="567"/>
        <w:jc w:val="both"/>
      </w:pPr>
      <w:r>
        <w:rPr>
          <w:rFonts w:ascii="Arial" w:cs="Arial" w:eastAsia="Arial" w:hAnsi="Arial"/>
          <w:sz w:val="24"/>
          <w:szCs w:val="24"/>
        </w:rPr>
        <w:t xml:space="preserve">1) наличия (соответствия) контрагентов, расчеты с которыми осуществляются на банковские счета, не являющиеся отдельными счетами, в перечне иных контрагентов;</w:t>
      </w:r>
    </w:p>
    <w:p>
      <w:pPr>
        <w:spacing w:after="120"/>
        <w:ind w:firstLine="567"/>
        <w:jc w:val="both"/>
      </w:pPr>
      <w:r>
        <w:rPr>
          <w:rFonts w:ascii="Arial" w:cs="Arial" w:eastAsia="Arial" w:hAnsi="Arial"/>
          <w:sz w:val="24"/>
          <w:szCs w:val="24"/>
        </w:rPr>
        <w:t xml:space="preserve">2) соответствия заявки на перевод, в том числе назначения платежа, содержанию представленных обосновывающих документов;</w:t>
      </w:r>
    </w:p>
    <w:p>
      <w:pPr>
        <w:spacing w:after="120"/>
        <w:ind w:firstLine="567"/>
        <w:jc w:val="both"/>
      </w:pPr>
      <w:r>
        <w:rPr>
          <w:rFonts w:ascii="Arial" w:cs="Arial" w:eastAsia="Arial" w:hAnsi="Arial"/>
          <w:sz w:val="24"/>
          <w:szCs w:val="24"/>
        </w:rPr>
        <w:t xml:space="preserve">3) соответствия вида (содержания), объема (количества), стоимости приобретаемых товаров, оказываемых услуг, выполняемых работ, иных затрат, указанных в обосновывающих документах, подтверждающих возникновение денежных обязательств перед соответствующим контрагентом, условиям заключенного с ним договора для целей исполнения сопровождаемого договора;</w:t>
      </w:r>
    </w:p>
    <w:p>
      <w:pPr>
        <w:spacing w:after="120"/>
        <w:ind w:firstLine="567"/>
        <w:jc w:val="both"/>
      </w:pPr>
      <w:r>
        <w:rPr>
          <w:rFonts w:ascii="Arial" w:cs="Arial" w:eastAsia="Arial" w:hAnsi="Arial"/>
          <w:sz w:val="24"/>
          <w:szCs w:val="24"/>
        </w:rPr>
        <w:t xml:space="preserve">4) соответствия заявки на перевод и обосновывающих документов предмету (целям) и условиям сопровождаемого договора (контракта);</w:t>
      </w:r>
    </w:p>
    <w:p>
      <w:pPr>
        <w:spacing w:after="120"/>
        <w:ind w:firstLine="567"/>
        <w:jc w:val="both"/>
      </w:pPr>
      <w:r>
        <w:rPr>
          <w:rFonts w:ascii="Arial" w:cs="Arial" w:eastAsia="Arial" w:hAnsi="Arial"/>
          <w:sz w:val="24"/>
          <w:szCs w:val="24"/>
        </w:rPr>
        <w:t xml:space="preserve">5) соответствия назначения платежа в Заявке на перевод и содержания обосновывающих документов порядку использования отдельного счета;</w:t>
      </w:r>
    </w:p>
    <w:p>
      <w:pPr>
        <w:spacing w:after="120"/>
        <w:ind w:firstLine="567"/>
        <w:jc w:val="both"/>
      </w:pPr>
      <w:r>
        <w:rPr>
          <w:rFonts w:ascii="Arial" w:cs="Arial" w:eastAsia="Arial" w:hAnsi="Arial"/>
          <w:sz w:val="24"/>
          <w:szCs w:val="24"/>
        </w:rPr>
        <w:t xml:space="preserve">6) наличия идентификатора сопровождаемого договора в представленной исполнителем (участником реализации сопровождаемого договора) Заявке на перевод и его соответствия идентификатору сопровождаемого договора, присвоенному сопровождаемому договору.</w:t>
      </w:r>
    </w:p>
    <w:p>
      <w:pPr>
        <w:spacing w:after="120"/>
        <w:ind w:firstLine="567"/>
        <w:jc w:val="both"/>
      </w:pPr>
      <w:r>
        <w:rPr>
          <w:rFonts w:ascii="Arial" w:cs="Arial" w:eastAsia="Arial" w:hAnsi="Arial"/>
          <w:b/>
          <w:bCs/>
          <w:sz w:val="24"/>
          <w:szCs w:val="24"/>
        </w:rPr>
        <w:t xml:space="preserve">5. Перечень случаев, влекущих отказ Банка в исполнении заявки на перевод при проведении контроля целевого расходования денежных средств</w:t>
      </w:r>
    </w:p>
    <w:p>
      <w:pPr>
        <w:spacing w:after="120"/>
        <w:ind w:firstLine="567"/>
        <w:jc w:val="both"/>
      </w:pPr>
      <w:r>
        <w:rPr>
          <w:rFonts w:ascii="Arial" w:cs="Arial" w:eastAsia="Arial" w:hAnsi="Arial"/>
          <w:sz w:val="24"/>
          <w:szCs w:val="24"/>
        </w:rPr>
        <w:t xml:space="preserve">Отрицательными результатами проверки соблюдения условий целевого расходования денежных средств с отдельного счета являются:</w:t>
      </w:r>
    </w:p>
    <w:p>
      <w:pPr>
        <w:spacing w:after="120"/>
        <w:ind w:firstLine="567"/>
        <w:jc w:val="both"/>
      </w:pPr>
      <w:r>
        <w:rPr>
          <w:rFonts w:ascii="Arial" w:cs="Arial" w:eastAsia="Arial" w:hAnsi="Arial"/>
          <w:sz w:val="24"/>
          <w:szCs w:val="24"/>
        </w:rPr>
        <w:t xml:space="preserve">1) несоответствие заявки на перевод параметрам БС;</w:t>
      </w:r>
    </w:p>
    <w:p>
      <w:pPr>
        <w:spacing w:after="120"/>
        <w:ind w:firstLine="567"/>
        <w:jc w:val="both"/>
      </w:pPr>
      <w:r>
        <w:rPr>
          <w:rFonts w:ascii="Arial" w:cs="Arial" w:eastAsia="Arial" w:hAnsi="Arial"/>
          <w:sz w:val="24"/>
          <w:szCs w:val="24"/>
        </w:rPr>
        <w:t xml:space="preserve">2) непредставление и (или) неполное представление Банку обосновывающих документов (в том числе по его дополнительному запросу) и/или заявки на перевод;</w:t>
      </w:r>
    </w:p>
    <w:p>
      <w:pPr>
        <w:spacing w:after="120"/>
        <w:ind w:firstLine="567"/>
        <w:jc w:val="both"/>
      </w:pPr>
      <w:r>
        <w:rPr>
          <w:rFonts w:ascii="Arial" w:cs="Arial" w:eastAsia="Arial" w:hAnsi="Arial"/>
          <w:sz w:val="24"/>
          <w:szCs w:val="24"/>
        </w:rPr>
        <w:t xml:space="preserve">3) превышение суммы заявки на перевод (размера платежа с отдельного счета), в том числе с учетом ранее исполненных Банком распоряжений на перевод, над суммой сопровождаемого договора или контракта, по которому планируется проведение расчетов, и/или над суммой счета на оплату аванса или выполненных (поставленных) работ (товаров, услуг), и/или иных обосновывающих документов;</w:t>
      </w:r>
    </w:p>
    <w:p>
      <w:pPr>
        <w:spacing w:after="120"/>
        <w:ind w:firstLine="567"/>
        <w:jc w:val="both"/>
      </w:pPr>
      <w:r>
        <w:rPr>
          <w:rFonts w:ascii="Arial" w:cs="Arial" w:eastAsia="Arial" w:hAnsi="Arial"/>
          <w:sz w:val="24"/>
          <w:szCs w:val="24"/>
        </w:rPr>
        <w:t xml:space="preserve">4) указание в заявке на перевод реквизитов банковского счета получателя, который не является отдельным счетом, в случае, когда расчеты с таким лицом должны производиться с использованием отдельного счета;</w:t>
      </w:r>
    </w:p>
    <w:p>
      <w:pPr>
        <w:spacing w:after="120"/>
        <w:ind w:firstLine="567"/>
        <w:jc w:val="both"/>
      </w:pPr>
      <w:r>
        <w:rPr>
          <w:rFonts w:ascii="Arial" w:cs="Arial" w:eastAsia="Arial" w:hAnsi="Arial"/>
          <w:sz w:val="24"/>
          <w:szCs w:val="24"/>
        </w:rPr>
        <w:t xml:space="preserve">5) несоответствие закупаемых товаров (работ, услуг), оплачиваемых расходов предмету и целям сопровождаемого договора;</w:t>
      </w:r>
    </w:p>
    <w:p>
      <w:pPr>
        <w:spacing w:after="120"/>
        <w:ind w:firstLine="567"/>
        <w:jc w:val="both"/>
      </w:pPr>
      <w:r>
        <w:rPr>
          <w:rFonts w:ascii="Arial" w:cs="Arial" w:eastAsia="Arial" w:hAnsi="Arial"/>
          <w:sz w:val="24"/>
          <w:szCs w:val="24"/>
        </w:rPr>
        <w:t xml:space="preserve">6) отсутствие или некорректное указание идентификатора сопровождаемого договора в заявке на перевод.</w:t>
      </w:r>
    </w:p>
    <w:p>
      <w:pPr>
        <w:spacing w:after="120"/>
        <w:ind w:firstLine="567"/>
        <w:jc w:val="both"/>
      </w:pPr>
      <w:r>
        <w:rPr>
          <w:rFonts w:ascii="Arial" w:cs="Arial" w:eastAsia="Arial" w:hAnsi="Arial"/>
          <w:b/>
          <w:bCs/>
          <w:sz w:val="24"/>
          <w:szCs w:val="24"/>
        </w:rPr>
        <w:t xml:space="preserve">6. Особенности порядка закрытия отдельных счетов/перевода отдельного счета в режим банковского счета</w:t>
      </w:r>
    </w:p>
    <w:p>
      <w:pPr>
        <w:spacing w:after="120"/>
        <w:ind w:firstLine="567"/>
        <w:jc w:val="both"/>
      </w:pPr>
      <w:r>
        <w:rPr>
          <w:rFonts w:ascii="Arial" w:cs="Arial" w:eastAsia="Arial" w:hAnsi="Arial"/>
          <w:sz w:val="24"/>
          <w:szCs w:val="24"/>
        </w:rPr>
        <w:t xml:space="preserve">Отдельный счет закрывается/переводится в режим банковского счета Банком при одновременном соблюдении владельцем отдельного счета следующих условий:</w:t>
      </w:r>
    </w:p>
    <w:p>
      <w:pPr>
        <w:spacing w:after="120"/>
        <w:ind w:firstLine="567"/>
        <w:jc w:val="both"/>
      </w:pPr>
      <w:r>
        <w:rPr>
          <w:rFonts w:ascii="Arial" w:cs="Arial" w:eastAsia="Arial" w:hAnsi="Arial"/>
          <w:sz w:val="24"/>
          <w:szCs w:val="24"/>
        </w:rPr>
        <w:t xml:space="preserve">Для исполнителя:</w:t>
      </w:r>
    </w:p>
    <w:p>
      <w:pPr>
        <w:spacing w:after="120"/>
        <w:ind w:firstLine="567"/>
        <w:jc w:val="both"/>
      </w:pPr>
      <w:r>
        <w:rPr>
          <w:rFonts w:ascii="Arial" w:cs="Arial" w:eastAsia="Arial" w:hAnsi="Arial"/>
          <w:sz w:val="24"/>
          <w:szCs w:val="24"/>
        </w:rPr>
        <w:t xml:space="preserve">1) подтверждение исполнения им всех обязательств по сопровождаемому договору;</w:t>
      </w:r>
    </w:p>
    <w:p>
      <w:pPr>
        <w:spacing w:after="120"/>
        <w:ind w:firstLine="567"/>
        <w:jc w:val="both"/>
      </w:pPr>
      <w:r>
        <w:rPr>
          <w:rFonts w:ascii="Arial" w:cs="Arial" w:eastAsia="Arial" w:hAnsi="Arial"/>
          <w:sz w:val="24"/>
          <w:szCs w:val="24"/>
        </w:rPr>
        <w:t xml:space="preserve">2) подтверждение завершения им всех расчетов по договорам с участниками реализации сопровождаемого договора, с приложением соответствующих обосновывающих документов;</w:t>
      </w:r>
    </w:p>
    <w:p>
      <w:pPr>
        <w:spacing w:after="120"/>
        <w:ind w:firstLine="567"/>
        <w:jc w:val="both"/>
      </w:pPr>
      <w:r>
        <w:rPr>
          <w:rFonts w:ascii="Arial" w:cs="Arial" w:eastAsia="Arial" w:hAnsi="Arial"/>
          <w:sz w:val="24"/>
          <w:szCs w:val="24"/>
        </w:rPr>
        <w:t xml:space="preserve">3) получение Банком уведомления Заказчика БС об исполнении сопровождаемого договора.</w:t>
      </w:r>
    </w:p>
    <w:p>
      <w:pPr>
        <w:spacing w:after="120"/>
        <w:ind w:firstLine="567"/>
        <w:jc w:val="both"/>
      </w:pPr>
      <w:r>
        <w:rPr>
          <w:rFonts w:ascii="Arial" w:cs="Arial" w:eastAsia="Arial" w:hAnsi="Arial"/>
          <w:sz w:val="24"/>
          <w:szCs w:val="24"/>
        </w:rPr>
        <w:t xml:space="preserve">Для участника реализации сопровождаемого договора:</w:t>
      </w:r>
    </w:p>
    <w:p>
      <w:pPr>
        <w:spacing w:after="120"/>
        <w:ind w:firstLine="567"/>
        <w:jc w:val="both"/>
      </w:pPr>
      <w:r>
        <w:rPr>
          <w:rFonts w:ascii="Arial" w:cs="Arial" w:eastAsia="Arial" w:hAnsi="Arial"/>
          <w:sz w:val="24"/>
          <w:szCs w:val="24"/>
        </w:rPr>
        <w:t xml:space="preserve">1) исполнение им всех обязательств по контракту;</w:t>
      </w:r>
    </w:p>
    <w:p>
      <w:pPr>
        <w:spacing w:after="120"/>
        <w:ind w:firstLine="567"/>
        <w:jc w:val="both"/>
      </w:pPr>
      <w:r>
        <w:rPr>
          <w:rFonts w:ascii="Arial" w:cs="Arial" w:eastAsia="Arial" w:hAnsi="Arial"/>
          <w:sz w:val="24"/>
          <w:szCs w:val="24"/>
        </w:rPr>
        <w:t xml:space="preserve">2) завершение им всех расчетов с контрагентами, привлекаемыми им для исполнения контракта с приложением соответствующих обосновывающих документов.</w:t>
      </w:r>
    </w:p>
    <w:p>
      <w:pPr>
        <w:spacing w:after="240" w:before="200"/>
        <w:jc w:val="center"/>
      </w:pPr>
      <w:r>
        <w:rPr>
          <w:rFonts w:ascii="Arial" w:cs="Arial" w:eastAsia="Arial" w:hAnsi="Arial"/>
          <w:b/>
          <w:bCs/>
          <w:sz w:val="32"/>
          <w:szCs w:val="32"/>
        </w:rPr>
        <w:t xml:space="preserve">Раздел III. Подключение к сервису "Интерактивная отчетность банковского сопровождения"</w:t>
      </w:r>
    </w:p>
    <w:p>
      <w:pPr>
        <w:spacing w:after="120"/>
        <w:jc w:val="center"/>
      </w:pPr>
      <w:r>
        <w:rPr>
          <w:rFonts w:ascii="Arial" w:cs="Arial" w:eastAsia="Arial" w:hAnsi="Arial"/>
          <w:sz w:val="24"/>
          <w:szCs w:val="24"/>
        </w:rPr>
        <w:t xml:space="preserve">(Данный раздел не заполняется в случае, когда ответственные лица
 Заказчика БС по сопровождаемому договору уже имеют
 доступ к данному сервису)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Заказчик БС просит предоставить доступ к личному кабинету сервиса "Интерактивная отчетность БСК" следующим сотрудникам (пользователям) Заказчика БС, указным в [таблице ниже/приложении № ______ к Заявке 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2251"/>
        <w:gridCol w:w="1125"/>
        <w:gridCol w:w="4502"/>
      </w:tblGrid>
      <w:tr>
        <w:tc>
          <w:tcPr>
            <w:tcW w:type="dxa" w:w="23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ФИО должность сотрудника</w:t>
            </w:r>
          </w:p>
        </w:tc>
        <w:tc>
          <w:tcPr>
            <w:tcW w:type="dxa" w:w="22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электронной почты</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Телефон</w:t>
            </w:r>
          </w:p>
        </w:tc>
        <w:tc>
          <w:tcPr>
            <w:tcW w:type="dxa" w:w="45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Требуется ли право на согласование спорных заявок на перевод:</w:t>
            </w:r>
            <w:r>
              <w:rPr>
                <w:rFonts w:ascii="Arial" w:cs="Arial" w:eastAsia="Arial" w:hAnsi="Arial"/>
                <w:b/>
                <w:bCs/>
                <w:sz w:val="24"/>
                <w:szCs w:val="24"/>
              </w:rPr>
              <w:t xml:space="preserve">Да/Нет</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В случае если в таблице указывается более 5 (пяти) сотрудников, таблица оформляется отдельным приложением.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Приложение:</w:t>
      </w:r>
    </w:p>
    <w:p>
      <w:pPr>
        <w:spacing w:after="120"/>
        <w:ind w:firstLine="567"/>
        <w:jc w:val="both"/>
      </w:pPr>
      <w:r>
        <w:rPr>
          <w:rFonts w:ascii="Arial" w:cs="Arial" w:eastAsia="Arial" w:hAnsi="Arial"/>
          <w:sz w:val="24"/>
          <w:szCs w:val="24"/>
        </w:rPr>
        <w:t xml:space="preserve">Копия сопровождаемого договора на _______ л. в 1 экз.</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Заказчик БС:</w:t>
      </w:r>
    </w:p>
    <w:p>
      <w:pPr>
        <w:spacing w:after="120"/>
        <w:ind w:firstLine="567"/>
        <w:jc w:val="both"/>
      </w:pPr>
      <w:r>
        <w:rPr>
          <w:rFonts w:ascii="Arial" w:cs="Arial" w:eastAsia="Arial" w:hAnsi="Arial"/>
          <w:sz w:val="24"/>
          <w:szCs w:val="24"/>
        </w:rPr>
        <w:t xml:space="preserve">Наименование Заказчика БС, должность</w:t>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Отметка об утверждении Банком:</w:t>
      </w:r>
    </w:p>
    <w:p>
      <w:pPr>
        <w:spacing w:after="120"/>
        <w:ind w:firstLine="567"/>
        <w:jc w:val="both"/>
      </w:pPr>
      <w:r>
        <w:rPr>
          <w:rFonts w:ascii="Arial" w:cs="Arial" w:eastAsia="Arial" w:hAnsi="Arial"/>
          <w:b/>
          <w:bCs/>
          <w:sz w:val="24"/>
          <w:szCs w:val="24"/>
        </w:rPr>
        <w:t xml:space="preserve">Утверждено</w:t>
      </w:r>
    </w:p>
    <w:p>
      <w:pPr>
        <w:spacing w:after="120"/>
        <w:ind w:firstLine="567"/>
        <w:jc w:val="both"/>
      </w:pPr>
      <w:r>
        <w:rPr>
          <w:rFonts w:ascii="Arial" w:cs="Arial" w:eastAsia="Arial" w:hAnsi="Arial"/>
          <w:sz w:val="24"/>
          <w:szCs w:val="24"/>
        </w:rPr>
        <w:t xml:space="preserve">Информируем, что по настоящей заявке на БС сопровождаемому договору присвоен следующий идентификатор сопровождаемого договора: 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М.П.                                                                          </w:t>
      </w:r>
      <w:r>
        <w:rPr>
          <w:rFonts w:ascii="Arial" w:cs="Arial" w:eastAsia="Arial" w:hAnsi="Arial"/>
          <w:b/>
          <w:bCs/>
          <w:sz w:val="24"/>
          <w:szCs w:val="24"/>
        </w:rPr>
        <w:t xml:space="preserve">"___" __________________ 20__ г.</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Договору о банковском сопровождении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Типовая форма</w:t>
      </w:r>
      <w:r>
        <w:rPr>
          <w:rFonts w:ascii="Arial" w:cs="Arial" w:eastAsia="Arial" w:hAnsi="Arial"/>
          <w:sz w:val="24"/>
          <w:szCs w:val="24"/>
        </w:rPr>
        <w:t xml:space="preserve">(6)</w:t>
      </w:r>
    </w:p>
    <w:p>
      <w:pPr>
        <w:spacing w:after="240" w:before="200"/>
        <w:jc w:val="center"/>
      </w:pPr>
      <w:r>
        <w:rPr>
          <w:rFonts w:ascii="Arial" w:cs="Arial" w:eastAsia="Arial" w:hAnsi="Arial"/>
          <w:b/>
          <w:bCs/>
          <w:sz w:val="32"/>
          <w:szCs w:val="32"/>
        </w:rPr>
        <w:t xml:space="preserve">ЗАЯВКА
 на изменение Параметров банковского сопровождения</w:t>
      </w:r>
    </w:p>
    <w:p>
      <w:pPr>
        <w:spacing w:after="120"/>
        <w:jc w:val="center"/>
      </w:pPr>
      <w:r>
        <w:rPr>
          <w:rFonts w:ascii="Arial" w:cs="Arial" w:eastAsia="Arial" w:hAnsi="Arial"/>
          <w:sz w:val="24"/>
          <w:szCs w:val="24"/>
        </w:rPr>
        <w:t xml:space="preserve">(оформляется на фирменном бланке)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Должность</w:t>
      </w:r>
    </w:p>
    <w:p>
      <w:pPr>
        <w:spacing w:after="120"/>
        <w:jc w:val="right"/>
      </w:pPr>
      <w:r>
        <w:rPr>
          <w:rFonts w:ascii="Arial" w:cs="Arial" w:eastAsia="Arial" w:hAnsi="Arial"/>
          <w:sz w:val="24"/>
          <w:szCs w:val="24"/>
        </w:rPr>
        <w:t xml:space="preserve">ОАО "______________ Банк"</w:t>
      </w:r>
    </w:p>
    <w:p>
      <w:pPr>
        <w:spacing w:after="120"/>
        <w:jc w:val="right"/>
      </w:pPr>
      <w:r>
        <w:rPr>
          <w:rFonts w:ascii="Arial" w:cs="Arial" w:eastAsia="Arial" w:hAnsi="Arial"/>
          <w:sz w:val="24"/>
          <w:szCs w:val="24"/>
        </w:rPr>
        <w:t xml:space="preserve">И.О. Фамилия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Исх. № _______________________</w:t>
      </w:r>
    </w:p>
    <w:p>
      <w:pPr>
        <w:spacing w:after="120"/>
        <w:ind w:firstLine="567"/>
        <w:jc w:val="both"/>
      </w:pPr>
      <w:r>
        <w:rPr>
          <w:rFonts w:ascii="Arial" w:cs="Arial" w:eastAsia="Arial" w:hAnsi="Arial"/>
          <w:sz w:val="24"/>
          <w:szCs w:val="24"/>
        </w:rPr>
        <w:t xml:space="preserve">"___" __________________ 20__ г.</w:t>
      </w:r>
    </w:p>
    <w:p>
      <w:pPr>
        <w:spacing w:after="240" w:before="200"/>
        <w:jc w:val="center"/>
      </w:pPr>
      <w:r>
        <w:rPr>
          <w:rFonts w:ascii="Arial" w:cs="Arial" w:eastAsia="Arial" w:hAnsi="Arial"/>
          <w:b/>
          <w:bCs/>
          <w:sz w:val="32"/>
          <w:szCs w:val="32"/>
        </w:rPr>
        <w:t xml:space="preserve">Заявка на изменение параметров банковского сопровождения</w:t>
      </w:r>
    </w:p>
    <w:p>
      <w:pPr>
        <w:spacing w:after="120"/>
        <w:ind w:firstLine="567"/>
        <w:jc w:val="both"/>
      </w:pPr>
      <w:r>
        <w:rPr>
          <w:rFonts w:ascii="Arial" w:cs="Arial" w:eastAsia="Arial" w:hAnsi="Arial"/>
          <w:sz w:val="24"/>
          <w:szCs w:val="24"/>
        </w:rPr>
        <w:t xml:space="preserve">Идентификатор сопровождаемого договора: 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Настоящая Заявка на изменение параметров банковского сопровождения подается в соответствии с Договором о банковском сопровождении № ___________ от "___" __________________ 20__ г. в отношении заявки на банковское сопровождение № __________ от "___" ________________ 20__ г. (далее - Заявка БС).</w:t>
      </w:r>
    </w:p>
    <w:p>
      <w:pPr>
        <w:spacing w:after="120"/>
        <w:ind w:firstLine="567"/>
        <w:jc w:val="both"/>
      </w:pPr>
      <w:r>
        <w:rPr>
          <w:rFonts w:ascii="Arial" w:cs="Arial" w:eastAsia="Arial" w:hAnsi="Arial"/>
          <w:sz w:val="24"/>
          <w:szCs w:val="24"/>
        </w:rPr>
        <w:t xml:space="preserve">Заказчик БС просит ОАО "_____________ Банк" внести следующие изменения в Заявку БС: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(Указывается текст изменений).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Заказчик БС</w:t>
      </w:r>
    </w:p>
    <w:p>
      <w:pPr>
        <w:spacing w:after="120"/>
        <w:ind w:firstLine="567"/>
        <w:jc w:val="both"/>
      </w:pPr>
      <w:r>
        <w:rPr>
          <w:rFonts w:ascii="Arial" w:cs="Arial" w:eastAsia="Arial" w:hAnsi="Arial"/>
          <w:sz w:val="24"/>
          <w:szCs w:val="24"/>
        </w:rPr>
        <w:t xml:space="preserve">Должность</w:t>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М.П.</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Отметка об утверждении Банком:</w:t>
      </w:r>
    </w:p>
    <w:p>
      <w:pPr>
        <w:spacing w:after="120"/>
        <w:ind w:firstLine="567"/>
        <w:jc w:val="both"/>
      </w:pPr>
      <w:r>
        <w:rPr>
          <w:rFonts w:ascii="Arial" w:cs="Arial" w:eastAsia="Arial" w:hAnsi="Arial"/>
          <w:b/>
          <w:bCs/>
          <w:sz w:val="24"/>
          <w:szCs w:val="24"/>
        </w:rPr>
        <w:t xml:space="preserve">Заявка на изменение параметров банковское сопровождение утверждена</w:t>
      </w:r>
    </w:p>
    <w:p>
      <w:pPr>
        <w:spacing w:after="120"/>
        <w:ind w:firstLine="567"/>
        <w:jc w:val="both"/>
      </w:pPr>
      <w:r>
        <w:rPr>
          <w:rFonts w:ascii="Arial" w:cs="Arial" w:eastAsia="Arial" w:hAnsi="Arial"/>
          <w:b/>
          <w:bCs/>
          <w:sz w:val="24"/>
          <w:szCs w:val="24"/>
        </w:rPr>
        <w:t xml:space="preserve">ОАО "___________ Банк"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ОАО "________________ Банк"</w:t>
      </w:r>
    </w:p>
    <w:p>
      <w:pPr>
        <w:spacing w:after="120"/>
        <w:ind w:firstLine="567"/>
        <w:jc w:val="both"/>
      </w:pPr>
      <w:r>
        <w:rPr>
          <w:rFonts w:ascii="Arial" w:cs="Arial" w:eastAsia="Arial" w:hAnsi="Arial"/>
          <w:sz w:val="24"/>
          <w:szCs w:val="24"/>
        </w:rPr>
        <w:t xml:space="preserve">___________________/И.О. Фамилия                  "___" __________________ 20__ г.</w:t>
      </w:r>
    </w:p>
    <w:p>
      <w:pPr>
        <w:spacing w:after="120"/>
        <w:ind w:firstLine="567"/>
        <w:jc w:val="both"/>
      </w:pPr>
      <w:r>
        <w:rPr>
          <w:rFonts w:ascii="Arial" w:cs="Arial" w:eastAsia="Arial" w:hAnsi="Arial"/>
          <w:sz w:val="24"/>
          <w:szCs w:val="24"/>
        </w:rPr>
        <w:t xml:space="preserve">_____________________________________________________________________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Договору о банковском сопровождении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форма</w:t>
      </w:r>
    </w:p>
    <w:p>
      <w:pPr>
        <w:spacing w:after="240" w:before="200"/>
        <w:jc w:val="center"/>
      </w:pPr>
      <w:r>
        <w:rPr>
          <w:rFonts w:ascii="Arial" w:cs="Arial" w:eastAsia="Arial" w:hAnsi="Arial"/>
          <w:b/>
          <w:bCs/>
          <w:sz w:val="32"/>
          <w:szCs w:val="32"/>
        </w:rPr>
        <w:t xml:space="preserve">Типовые условия банковского сопровождения, подлежащие включению в сопровождаемый договор</w:t>
      </w:r>
    </w:p>
    <w:p>
      <w:pPr>
        <w:spacing w:after="120"/>
        <w:ind w:firstLine="567"/>
        <w:jc w:val="both"/>
      </w:pPr>
      <w:r>
        <w:rPr>
          <w:rFonts w:ascii="Arial" w:cs="Arial" w:eastAsia="Arial" w:hAnsi="Arial"/>
          <w:b/>
          <w:bCs/>
          <w:sz w:val="24"/>
          <w:szCs w:val="24"/>
        </w:rPr>
        <w:t xml:space="preserve">1. Включить в Договор следующие термины и определения:</w:t>
      </w:r>
    </w:p>
    <w:p>
      <w:pPr>
        <w:spacing w:after="120"/>
        <w:ind w:firstLine="567"/>
        <w:jc w:val="both"/>
      </w:pPr>
      <w:r>
        <w:rPr>
          <w:rFonts w:ascii="Arial" w:cs="Arial" w:eastAsia="Arial" w:hAnsi="Arial"/>
          <w:sz w:val="24"/>
          <w:szCs w:val="24"/>
        </w:rPr>
        <w:t xml:space="preserve">"</w:t>
      </w:r>
      <w:r>
        <w:rPr>
          <w:rFonts w:ascii="Arial" w:cs="Arial" w:eastAsia="Arial" w:hAnsi="Arial"/>
          <w:b/>
          <w:bCs/>
          <w:sz w:val="24"/>
          <w:szCs w:val="24"/>
        </w:rPr>
        <w:t xml:space="preserve">Банковское сопровождение</w:t>
      </w:r>
      <w:r>
        <w:rPr>
          <w:rFonts w:ascii="Arial" w:cs="Arial" w:eastAsia="Arial" w:hAnsi="Arial"/>
          <w:sz w:val="24"/>
          <w:szCs w:val="24"/>
        </w:rPr>
        <w:t xml:space="preserve">" - обеспечение Банком на основании договора о банковском сопровождении, заключенного с заказчиком (покупателем), мониторинга и контроля целевого расходования денежных средств в рамках реализации сопровождаемого договора с использованием отдельных счетов, открываемых в Банке исполнителю и участникам реализации сопровождаемого договора, в соответствии с условиями банковского сопровождения, указанными в приложении № _________ к дополнительному соглашению от __________________ № ____________ к договору.</w:t>
      </w:r>
    </w:p>
    <w:p>
      <w:pPr>
        <w:spacing w:after="120"/>
        <w:ind w:firstLine="567"/>
        <w:jc w:val="both"/>
      </w:pPr>
      <w:r>
        <w:rPr>
          <w:rFonts w:ascii="Arial" w:cs="Arial" w:eastAsia="Arial" w:hAnsi="Arial"/>
          <w:b/>
          <w:bCs/>
          <w:sz w:val="24"/>
          <w:szCs w:val="24"/>
        </w:rPr>
        <w:t xml:space="preserve">2. Включить по тексту договора следующие обязательства и ответственность Сторон:</w:t>
      </w:r>
    </w:p>
    <w:p>
      <w:pPr>
        <w:spacing w:after="120"/>
        <w:ind w:firstLine="567"/>
        <w:jc w:val="both"/>
      </w:pPr>
      <w:r>
        <w:rPr>
          <w:rFonts w:ascii="Arial" w:cs="Arial" w:eastAsia="Arial" w:hAnsi="Arial"/>
          <w:sz w:val="24"/>
          <w:szCs w:val="24"/>
        </w:rPr>
        <w:t xml:space="preserve">В положения о порядке и условиях расчетов:</w:t>
      </w:r>
    </w:p>
    <w:p>
      <w:pPr>
        <w:spacing w:after="120"/>
        <w:ind w:firstLine="567"/>
        <w:jc w:val="both"/>
      </w:pPr>
      <w:r>
        <w:rPr>
          <w:rFonts w:ascii="Arial" w:cs="Arial" w:eastAsia="Arial" w:hAnsi="Arial"/>
          <w:sz w:val="24"/>
          <w:szCs w:val="24"/>
        </w:rPr>
        <w:t xml:space="preserve">____________________ платежи по договору осуществляются на отдельный счет исполнителя (подрядчика/поставщика)(7), открытый Банком в целях оказания услуги банковского сопровождения, указанный в пункте 3 условий банковского сопровождения договора (приложение № _______ к дополнительному соглашению от _______________________ № _________ к договору) (далее - отдельный счет).</w:t>
      </w:r>
    </w:p>
    <w:p>
      <w:pPr>
        <w:spacing w:after="120"/>
        <w:ind w:firstLine="567"/>
        <w:jc w:val="both"/>
      </w:pPr>
      <w:r>
        <w:rPr>
          <w:rFonts w:ascii="Arial" w:cs="Arial" w:eastAsia="Arial" w:hAnsi="Arial"/>
          <w:sz w:val="24"/>
          <w:szCs w:val="24"/>
        </w:rPr>
        <w:t xml:space="preserve">В положения об обязательствах исполнителя (подрядчика/поставщика):</w:t>
      </w:r>
    </w:p>
    <w:p>
      <w:pPr>
        <w:spacing w:after="120"/>
        <w:ind w:firstLine="567"/>
        <w:jc w:val="both"/>
      </w:pPr>
      <w:r>
        <w:rPr>
          <w:rFonts w:ascii="Arial" w:cs="Arial" w:eastAsia="Arial" w:hAnsi="Arial"/>
          <w:sz w:val="24"/>
          <w:szCs w:val="24"/>
        </w:rPr>
        <w:t xml:space="preserve">__________________________ исполнитель (подрядчик/поставщик) обязан использовать денежные средства по целевому назначению.</w:t>
      </w:r>
    </w:p>
    <w:p>
      <w:pPr>
        <w:spacing w:after="120"/>
        <w:ind w:firstLine="567"/>
        <w:jc w:val="both"/>
      </w:pPr>
      <w:r>
        <w:rPr>
          <w:rFonts w:ascii="Arial" w:cs="Arial" w:eastAsia="Arial" w:hAnsi="Arial"/>
          <w:sz w:val="24"/>
          <w:szCs w:val="24"/>
        </w:rPr>
        <w:t xml:space="preserve">Исполнитель подрядчик/поставщик) в порядке и сроки, установленные Условиями банковского сопровождения (приложение № __________ к дополнительному соглашению от _________________ № ________ к договору) обязан открыть отдельный счет в Банке для целей расчетов по договору и осуществлять все расчеты по договору только с использованием отдельного счета с соблюдением режима его использования. Неисполнение или несвоевременное исполнение исполнителем (подрядчиком/поставщиком) обязательства по открытию отдельного счета освобождает заказчика (покупателя) от обязательства по осуществлению платежей по договору до даты получения уведомления от исполнителя (подрядчика/поставщика) об открытии отдельного счета, а также от ответственности за нарушение сроков осуществления этих платежей.</w:t>
      </w:r>
    </w:p>
    <w:p>
      <w:pPr>
        <w:spacing w:after="120"/>
        <w:ind w:firstLine="567"/>
        <w:jc w:val="both"/>
      </w:pPr>
      <w:r>
        <w:rPr>
          <w:rFonts w:ascii="Arial" w:cs="Arial" w:eastAsia="Arial" w:hAnsi="Arial"/>
          <w:sz w:val="24"/>
          <w:szCs w:val="24"/>
        </w:rPr>
        <w:t xml:space="preserve">В положения об ответственности Сторон:</w:t>
      </w:r>
    </w:p>
    <w:p>
      <w:pPr>
        <w:spacing w:after="120"/>
        <w:ind w:firstLine="567"/>
        <w:jc w:val="both"/>
      </w:pPr>
      <w:r>
        <w:rPr>
          <w:rFonts w:ascii="Arial" w:cs="Arial" w:eastAsia="Arial" w:hAnsi="Arial"/>
          <w:sz w:val="24"/>
          <w:szCs w:val="24"/>
        </w:rPr>
        <w:t xml:space="preserve">_________________________ за нарушение исполнителем (подрядчиком/поставщиком) срока, установленного подпунктом 3.1 пункта 3 условий банковского сопровождения (приложение № __________ к дополнительному соглашению от _________________ № __________ к договору), заказчик (покупатель) вправе требовать от исполнителя (подрядчика/поставщика) уплаты пени в размере _____ (________________________) ключевой ставки Национального банка Кыргызской Республики, действующей на дату уплаты пени, от цены договора за каждый день просрочки".</w:t>
      </w:r>
    </w:p>
    <w:p>
      <w:pPr>
        <w:spacing w:after="120"/>
        <w:ind w:firstLine="567"/>
        <w:jc w:val="both"/>
      </w:pPr>
      <w:r>
        <w:rPr>
          <w:rFonts w:ascii="Arial" w:cs="Arial" w:eastAsia="Arial" w:hAnsi="Arial"/>
          <w:sz w:val="24"/>
          <w:szCs w:val="24"/>
        </w:rPr>
        <w:t xml:space="preserve">_________________________ за нарушение исполнителем (подрядчиком/поставщиком) обязанности осуществлять расчеты с использованием отдельного счета исполнитель (подрядчик/поставщик) уплачивает заказчику (покупателю) неустойку (штраф) в размере 30 (тридцати) процентов от суммы каждой операции, совершенной без использования отдельного счета".</w:t>
      </w:r>
    </w:p>
    <w:p>
      <w:pPr>
        <w:spacing w:after="120"/>
        <w:ind w:firstLine="567"/>
        <w:jc w:val="both"/>
      </w:pPr>
      <w:r>
        <w:rPr>
          <w:rFonts w:ascii="Arial" w:cs="Arial" w:eastAsia="Arial" w:hAnsi="Arial"/>
          <w:sz w:val="24"/>
          <w:szCs w:val="24"/>
        </w:rPr>
        <w:t xml:space="preserve">В положения о расторжении договора:</w:t>
      </w:r>
    </w:p>
    <w:p>
      <w:pPr>
        <w:spacing w:after="120"/>
        <w:ind w:firstLine="567"/>
        <w:jc w:val="both"/>
      </w:pPr>
      <w:r>
        <w:rPr>
          <w:rFonts w:ascii="Arial" w:cs="Arial" w:eastAsia="Arial" w:hAnsi="Arial"/>
          <w:sz w:val="24"/>
          <w:szCs w:val="24"/>
        </w:rPr>
        <w:t xml:space="preserve">_____________________ Заказчик (покупатель) вправе потребовать расторжения договора в случае невыполнения исполнителем (подрядчиком/поставщиком) обязанности, установленной 3.2 пункта 3 условий банковского сопровождения (приложение № ______ к дополнительному соглашению от _____________ № ___________ к договору).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приложение договору:</w:t>
      </w:r>
    </w:p>
    <w:p>
      <w:pPr>
        <w:spacing w:after="120"/>
        <w:ind w:firstLine="567"/>
        <w:jc w:val="both"/>
      </w:pPr>
      <w:r>
        <w:rPr>
          <w:rFonts w:ascii="Arial" w:cs="Arial" w:eastAsia="Arial" w:hAnsi="Arial"/>
          <w:sz w:val="24"/>
          <w:szCs w:val="24"/>
        </w:rPr>
        <w:t xml:space="preserve">Приложение № __________ "условия банковского сопровождения".</w:t>
      </w:r>
    </w:p>
    <w:p>
      <w:pPr>
        <w:spacing w:after="120"/>
        <w:ind w:firstLine="567"/>
        <w:jc w:val="both"/>
      </w:pPr>
      <w:r>
        <w:rPr>
          <w:rFonts w:ascii="Arial" w:cs="Arial" w:eastAsia="Arial" w:hAnsi="Arial"/>
          <w:b/>
          <w:bCs/>
          <w:sz w:val="24"/>
          <w:szCs w:val="24"/>
        </w:rPr>
        <w:t xml:space="preserve">3. Включить в Договор приложение следующего содержания:</w:t>
      </w:r>
    </w:p>
    <w:p>
      <w:pPr>
        <w:spacing w:after="120"/>
        <w:jc w:val="right"/>
      </w:pPr>
      <w:r>
        <w:rPr>
          <w:rFonts w:ascii="Arial" w:cs="Arial" w:eastAsia="Arial" w:hAnsi="Arial"/>
          <w:sz w:val="24"/>
          <w:szCs w:val="24"/>
        </w:rPr>
        <w:t xml:space="preserve">Приложение № _____</w:t>
      </w:r>
    </w:p>
    <w:p>
      <w:pPr>
        <w:spacing w:after="240" w:before="200"/>
        <w:jc w:val="center"/>
      </w:pPr>
      <w:r>
        <w:rPr>
          <w:rFonts w:ascii="Arial" w:cs="Arial" w:eastAsia="Arial" w:hAnsi="Arial"/>
          <w:b/>
          <w:bCs/>
          <w:sz w:val="32"/>
          <w:szCs w:val="32"/>
        </w:rPr>
        <w:t xml:space="preserve">Условия Банковского сопровождения</w:t>
      </w:r>
    </w:p>
    <w:p>
      <w:pPr>
        <w:spacing w:after="120"/>
        <w:ind w:firstLine="567"/>
        <w:jc w:val="both"/>
      </w:pPr>
      <w:r>
        <w:rPr>
          <w:rFonts w:ascii="Arial" w:cs="Arial" w:eastAsia="Arial" w:hAnsi="Arial"/>
          <w:sz w:val="24"/>
          <w:szCs w:val="24"/>
        </w:rPr>
        <w:t xml:space="preserve">1. Исполнение настоящего Договора осуществляется с применением банковского сопровождения.</w:t>
      </w:r>
    </w:p>
    <w:p>
      <w:pPr>
        <w:spacing w:after="120"/>
        <w:ind w:firstLine="567"/>
        <w:jc w:val="both"/>
      </w:pPr>
      <w:r>
        <w:rPr>
          <w:rFonts w:ascii="Arial" w:cs="Arial" w:eastAsia="Arial" w:hAnsi="Arial"/>
          <w:sz w:val="24"/>
          <w:szCs w:val="24"/>
        </w:rPr>
        <w:t xml:space="preserve">В Договоре используются термины, имеющие следующие значения:</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Банковское сопровождение</w:t>
      </w:r>
      <w:r>
        <w:rPr>
          <w:rFonts w:ascii="Arial" w:cs="Arial" w:eastAsia="Arial" w:hAnsi="Arial"/>
          <w:sz w:val="24"/>
          <w:szCs w:val="24"/>
        </w:rPr>
        <w:t xml:space="preserve"> - обеспечение Банком на основании договора о банковском сопровождении, заключенного с заказчиком (покупателем), мониторинга и контроля целевого расходования денежных средств в рамках реализации Сопровождаемого договора с использованием отдельных счетов, открываемых в Банке исполнителю и участникам реализации сопровождаемого договора.</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Банк</w:t>
      </w:r>
      <w:r>
        <w:rPr>
          <w:rFonts w:ascii="Arial" w:cs="Arial" w:eastAsia="Arial" w:hAnsi="Arial"/>
          <w:sz w:val="24"/>
          <w:szCs w:val="24"/>
        </w:rPr>
        <w:t xml:space="preserve"> - _____________________, ИНН ___________________.</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Заявка на банковское сопровождение</w:t>
      </w:r>
      <w:r>
        <w:rPr>
          <w:rFonts w:ascii="Arial" w:cs="Arial" w:eastAsia="Arial" w:hAnsi="Arial"/>
          <w:sz w:val="24"/>
          <w:szCs w:val="24"/>
        </w:rPr>
        <w:t xml:space="preserve"> - заявка, предоставленная заказчиком (покупателем) в Банк в порядке, установленном договором о банковском сопровождении, с целью организации банковского сопровождения сопровождаемого договора и содержащая параметры банковского сопровождения, определяющие условия банковского сопровождения Сопровождаемого договора.</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Отдельный счет</w:t>
      </w:r>
      <w:r>
        <w:rPr>
          <w:rFonts w:ascii="Arial" w:cs="Arial" w:eastAsia="Arial" w:hAnsi="Arial"/>
          <w:sz w:val="24"/>
          <w:szCs w:val="24"/>
        </w:rPr>
        <w:t xml:space="preserve"> - банковский счет, открытый в Банке для проведения операций при исполнении сопровождаемого договора и/или договоров, заключенных для целей исполнения сопровождаемого договора, порядок использования которого определяется параметрами банковского сопровождения.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Параметры банковского сопровождения</w:t>
      </w:r>
      <w:r>
        <w:rPr>
          <w:rFonts w:ascii="Arial" w:cs="Arial" w:eastAsia="Arial" w:hAnsi="Arial"/>
          <w:sz w:val="24"/>
          <w:szCs w:val="24"/>
        </w:rPr>
        <w:t xml:space="preserve"> - определенные Заказчиком (покупателем) в отношении сопровождаемого договора в порядке, установленном договором о банковском сопровождении, условия обеспечения мониторинга и контроля целевого использования денежных средств в рамках расчетов, осуществляемых в ходе исполнения сопровождаемого договора Исполнителем и Участниками реализации сопровождаемого договора на Отдельных счетах.</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Сопровождаемый договор</w:t>
      </w:r>
      <w:r>
        <w:rPr>
          <w:rFonts w:ascii="Arial" w:cs="Arial" w:eastAsia="Arial" w:hAnsi="Arial"/>
          <w:sz w:val="24"/>
          <w:szCs w:val="24"/>
        </w:rPr>
        <w:t xml:space="preserve"> - настоящий договор.</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Исполнитель</w:t>
      </w:r>
      <w:r>
        <w:rPr>
          <w:rFonts w:ascii="Arial" w:cs="Arial" w:eastAsia="Arial" w:hAnsi="Arial"/>
          <w:sz w:val="24"/>
          <w:szCs w:val="24"/>
        </w:rPr>
        <w:t xml:space="preserve"> - _________________________, ИНН _____________.</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Участники реализации Сопровождаемого договора</w:t>
      </w:r>
      <w:r>
        <w:rPr>
          <w:rFonts w:ascii="Arial" w:cs="Arial" w:eastAsia="Arial" w:hAnsi="Arial"/>
          <w:sz w:val="24"/>
          <w:szCs w:val="24"/>
        </w:rPr>
        <w:t xml:space="preserve"> - лица (соисполнители, субподрядчики, субпоставщики), привлекаемые в целях реализации Сопровождаемого договора, которые в соответствии с Параметрами банковского сопровождения обязаны открыть отдельные счета.</w:t>
      </w:r>
    </w:p>
    <w:p>
      <w:pPr>
        <w:spacing w:after="120"/>
        <w:ind w:firstLine="567"/>
        <w:jc w:val="both"/>
      </w:pPr>
      <w:r>
        <w:rPr>
          <w:rFonts w:ascii="Arial" w:cs="Arial" w:eastAsia="Arial" w:hAnsi="Arial"/>
          <w:sz w:val="24"/>
          <w:szCs w:val="24"/>
        </w:rPr>
        <w:t xml:space="preserve">2. Заказчик (покупатель) обязан:</w:t>
      </w:r>
    </w:p>
    <w:p>
      <w:pPr>
        <w:spacing w:after="120"/>
        <w:ind w:firstLine="567"/>
        <w:jc w:val="both"/>
      </w:pPr>
      <w:r>
        <w:rPr>
          <w:rFonts w:ascii="Arial" w:cs="Arial" w:eastAsia="Arial" w:hAnsi="Arial"/>
          <w:sz w:val="24"/>
          <w:szCs w:val="24"/>
        </w:rPr>
        <w:t xml:space="preserve">2.1. Передать сопровождаемый договор путем предоставления заявки на банковское сопровождение в Банк, выбранный исполнителем, в срок не позднее 5 (пяти) рабочих дней с даты заключения сопровождаемого договора (дополнительного соглашения к договору);</w:t>
      </w:r>
    </w:p>
    <w:p>
      <w:pPr>
        <w:spacing w:after="120"/>
        <w:ind w:firstLine="567"/>
        <w:jc w:val="both"/>
      </w:pPr>
      <w:r>
        <w:rPr>
          <w:rFonts w:ascii="Arial" w:cs="Arial" w:eastAsia="Arial" w:hAnsi="Arial"/>
          <w:sz w:val="24"/>
          <w:szCs w:val="24"/>
        </w:rPr>
        <w:t xml:space="preserve">2.2. Оплачивать поставленные товары (выполненные работы, оказанные услуги) по сопровождаемому договору исключительно на отдельный счет исполнителя.</w:t>
      </w:r>
    </w:p>
    <w:p>
      <w:pPr>
        <w:spacing w:after="120"/>
        <w:ind w:firstLine="567"/>
        <w:jc w:val="both"/>
      </w:pPr>
      <w:r>
        <w:rPr>
          <w:rFonts w:ascii="Arial" w:cs="Arial" w:eastAsia="Arial" w:hAnsi="Arial"/>
          <w:sz w:val="24"/>
          <w:szCs w:val="24"/>
        </w:rPr>
        <w:t xml:space="preserve">3. Исполнитель (подрядчиком/поставщиком) обязан:</w:t>
      </w:r>
    </w:p>
    <w:p>
      <w:pPr>
        <w:spacing w:after="120"/>
        <w:ind w:firstLine="567"/>
        <w:jc w:val="both"/>
      </w:pPr>
      <w:r>
        <w:rPr>
          <w:rFonts w:ascii="Arial" w:cs="Arial" w:eastAsia="Arial" w:hAnsi="Arial"/>
          <w:sz w:val="24"/>
          <w:szCs w:val="24"/>
        </w:rPr>
        <w:t xml:space="preserve">3.1. в течение 12 (двенадцати) рабочих дней с даты заключения сопровождаемого договора (дополнительного соглашения к договору) открыть в Банке отдельный счет;</w:t>
      </w:r>
    </w:p>
    <w:p>
      <w:pPr>
        <w:spacing w:after="120"/>
        <w:ind w:firstLine="567"/>
        <w:jc w:val="both"/>
      </w:pPr>
      <w:r>
        <w:rPr>
          <w:rFonts w:ascii="Arial" w:cs="Arial" w:eastAsia="Arial" w:hAnsi="Arial"/>
          <w:sz w:val="24"/>
          <w:szCs w:val="24"/>
        </w:rPr>
        <w:t xml:space="preserve">3.2. с даты заключения сопровождаемого договора (дополнительного соглашения к договору) осуществлять все расчеты, связанные с исполнением обязательств по сопровождаемому договору, а также по договорам, заключенным для целей реализации сопровождаемого договора, исключительно с использованием отдельного счета;</w:t>
      </w:r>
    </w:p>
    <w:p>
      <w:pPr>
        <w:spacing w:after="120"/>
        <w:ind w:firstLine="567"/>
        <w:jc w:val="both"/>
      </w:pPr>
      <w:r>
        <w:rPr>
          <w:rFonts w:ascii="Arial" w:cs="Arial" w:eastAsia="Arial" w:hAnsi="Arial"/>
          <w:sz w:val="24"/>
          <w:szCs w:val="24"/>
        </w:rPr>
        <w:t xml:space="preserve">3.3. обеспечить наличие в договорах, заключаемых с участниками реализации сопровождаемого договора, следующих условий:</w:t>
      </w:r>
    </w:p>
    <w:p>
      <w:pPr>
        <w:spacing w:after="120"/>
        <w:ind w:firstLine="567"/>
        <w:jc w:val="both"/>
      </w:pPr>
      <w:r>
        <w:rPr>
          <w:rFonts w:ascii="Arial" w:cs="Arial" w:eastAsia="Arial" w:hAnsi="Arial"/>
          <w:sz w:val="24"/>
          <w:szCs w:val="24"/>
        </w:rPr>
        <w:t xml:space="preserve">- осуществлять все расчеты исключительно с использованием отдельных счетов;</w:t>
      </w:r>
    </w:p>
    <w:p>
      <w:pPr>
        <w:spacing w:after="120"/>
        <w:ind w:firstLine="567"/>
        <w:jc w:val="both"/>
      </w:pPr>
      <w:r>
        <w:rPr>
          <w:rFonts w:ascii="Arial" w:cs="Arial" w:eastAsia="Arial" w:hAnsi="Arial"/>
          <w:sz w:val="24"/>
          <w:szCs w:val="24"/>
        </w:rPr>
        <w:t xml:space="preserve">- предоставлять по запросу Банка сведения о привлекаемых участниках реализации сопровождаемого договора (полное наименование, место нахождения (почтовый адрес), телефоны руководителя и главного бухгалтера, идентификационный номер налогоплательщика и код причины постановки на учет);</w:t>
      </w:r>
    </w:p>
    <w:p>
      <w:pPr>
        <w:spacing w:after="120"/>
        <w:ind w:firstLine="567"/>
        <w:jc w:val="both"/>
      </w:pPr>
      <w:r>
        <w:rPr>
          <w:rFonts w:ascii="Arial" w:cs="Arial" w:eastAsia="Arial" w:hAnsi="Arial"/>
          <w:sz w:val="24"/>
          <w:szCs w:val="24"/>
        </w:rPr>
        <w:t xml:space="preserve">- включать указанные в настоящем подпункте обязанности в договоры, заключаемые с другими участниками реализации сопровождаемого договора.</w:t>
      </w:r>
    </w:p>
    <w:p>
      <w:pPr>
        <w:spacing w:after="120"/>
        <w:ind w:firstLine="567"/>
        <w:jc w:val="both"/>
      </w:pPr>
      <w:r>
        <w:rPr>
          <w:rFonts w:ascii="Arial" w:cs="Arial" w:eastAsia="Arial" w:hAnsi="Arial"/>
          <w:sz w:val="24"/>
          <w:szCs w:val="24"/>
        </w:rPr>
        <w:t xml:space="preserve">4. Заказчик (покупатель) осуществляет расчеты по настоящему договору с использованием отдельного счета исполнителя (подрядчиком/поставщиком), открытого в Банке (реквизиты отдельного счета 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Договору о банковском сопровождении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Типовая форма</w:t>
      </w:r>
      <w:r>
        <w:rPr>
          <w:rFonts w:ascii="Arial" w:cs="Arial" w:eastAsia="Arial" w:hAnsi="Arial"/>
          <w:sz w:val="24"/>
          <w:szCs w:val="24"/>
        </w:rPr>
        <w:t xml:space="preserve">(8)</w:t>
      </w:r>
    </w:p>
    <w:p>
      <w:pPr>
        <w:spacing w:after="240" w:before="200"/>
        <w:jc w:val="center"/>
      </w:pPr>
      <w:r>
        <w:rPr>
          <w:rFonts w:ascii="Arial" w:cs="Arial" w:eastAsia="Arial" w:hAnsi="Arial"/>
          <w:b/>
          <w:bCs/>
          <w:sz w:val="32"/>
          <w:szCs w:val="32"/>
        </w:rPr>
        <w:t xml:space="preserve">УВЕДОМЛЕНИЕ
 об исполнении сопровождаемого договора</w:t>
      </w:r>
    </w:p>
    <w:p>
      <w:pPr>
        <w:spacing w:after="120"/>
        <w:jc w:val="center"/>
      </w:pPr>
      <w:r>
        <w:rPr>
          <w:rFonts w:ascii="Arial" w:cs="Arial" w:eastAsia="Arial" w:hAnsi="Arial"/>
          <w:sz w:val="24"/>
          <w:szCs w:val="24"/>
        </w:rPr>
        <w:t xml:space="preserve">(на фирменном бланке организации)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Должность</w:t>
      </w:r>
    </w:p>
    <w:p>
      <w:pPr>
        <w:spacing w:after="120"/>
        <w:jc w:val="right"/>
      </w:pPr>
      <w:r>
        <w:rPr>
          <w:rFonts w:ascii="Arial" w:cs="Arial" w:eastAsia="Arial" w:hAnsi="Arial"/>
          <w:sz w:val="24"/>
          <w:szCs w:val="24"/>
        </w:rPr>
        <w:t xml:space="preserve">ОАО "______________ Банк"</w:t>
      </w:r>
    </w:p>
    <w:p>
      <w:pPr>
        <w:spacing w:after="120"/>
        <w:jc w:val="right"/>
      </w:pPr>
      <w:r>
        <w:rPr>
          <w:rFonts w:ascii="Arial" w:cs="Arial" w:eastAsia="Arial" w:hAnsi="Arial"/>
          <w:sz w:val="24"/>
          <w:szCs w:val="24"/>
        </w:rPr>
        <w:t xml:space="preserve">И.О. Фамилия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Исх. № _______________________.</w:t>
      </w:r>
    </w:p>
    <w:p>
      <w:pPr>
        <w:spacing w:after="120"/>
        <w:ind w:firstLine="567"/>
        <w:jc w:val="both"/>
      </w:pPr>
      <w:r>
        <w:rPr>
          <w:rFonts w:ascii="Arial" w:cs="Arial" w:eastAsia="Arial" w:hAnsi="Arial"/>
          <w:sz w:val="24"/>
          <w:szCs w:val="24"/>
        </w:rPr>
        <w:t xml:space="preserve">"___" ___________________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Уведомление об исполнении</w:t>
      </w:r>
    </w:p>
    <w:p>
      <w:pPr>
        <w:spacing w:after="120"/>
        <w:ind w:firstLine="567"/>
        <w:jc w:val="both"/>
      </w:pPr>
      <w:r>
        <w:rPr>
          <w:rFonts w:ascii="Arial" w:cs="Arial" w:eastAsia="Arial" w:hAnsi="Arial"/>
          <w:sz w:val="24"/>
          <w:szCs w:val="24"/>
        </w:rPr>
        <w:t xml:space="preserve">сопровождаемого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пунктом 6.2. Договора о банковском сопровождении от ______________ № _________ заключенного между _________________ (далее - Заказчик БС) и о "____________ Банк", Заказчик БС уведомляет Банк о полном исполнении обязательств со стороны ___________________ (ИНН ______________) - исполнителя по сопровождаемому договору: _____ от ___________________ № __________.</w:t>
      </w:r>
    </w:p>
    <w:p>
      <w:pPr>
        <w:spacing w:after="120"/>
        <w:ind w:firstLine="567"/>
        <w:jc w:val="both"/>
      </w:pPr>
      <w:r>
        <w:rPr>
          <w:rFonts w:ascii="Arial" w:cs="Arial" w:eastAsia="Arial" w:hAnsi="Arial"/>
          <w:sz w:val="24"/>
          <w:szCs w:val="24"/>
        </w:rPr>
        <w:t xml:space="preserve">Идентификатор сопровождаемого договора: 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Приложения:</w:t>
      </w:r>
    </w:p>
    <w:p>
      <w:pPr>
        <w:spacing w:after="120"/>
        <w:ind w:firstLine="567"/>
        <w:jc w:val="both"/>
      </w:pPr>
      <w:r>
        <w:rPr>
          <w:rFonts w:ascii="Arial" w:cs="Arial" w:eastAsia="Arial" w:hAnsi="Arial"/>
          <w:sz w:val="24"/>
          <w:szCs w:val="24"/>
        </w:rPr>
        <w:t xml:space="preserve">Акт выполненных работ/приемки товара на ________ л. в 1 экз.</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(должность) ________________________ (инициалы, фамилия)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Банк:</w:t>
      </w:r>
      <w:r>
        <w:rPr>
          <w:rFonts w:ascii="Arial" w:cs="Arial" w:eastAsia="Arial" w:hAnsi="Arial"/>
          <w:sz w:val="24"/>
          <w:szCs w:val="24"/>
        </w:rPr>
        <w:t xml:space="preserve">	</w:t>
      </w:r>
      <w:r>
        <w:rPr>
          <w:rFonts w:ascii="Arial" w:cs="Arial" w:eastAsia="Arial" w:hAnsi="Arial"/>
          <w:b/>
          <w:bCs/>
          <w:sz w:val="24"/>
          <w:szCs w:val="24"/>
        </w:rPr>
        <w:t xml:space="preserve">Заказчик БС:</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____________________/ФИО</w:t>
      </w:r>
      <w:r>
        <w:rPr>
          <w:rFonts w:ascii="Arial" w:cs="Arial" w:eastAsia="Arial" w:hAnsi="Arial"/>
          <w:sz w:val="24"/>
          <w:szCs w:val="24"/>
        </w:rPr>
        <w:t xml:space="preserve">	</w:t>
      </w:r>
      <w:r>
        <w:rPr>
          <w:rFonts w:ascii="Arial" w:cs="Arial" w:eastAsia="Arial" w:hAnsi="Arial"/>
          <w:sz w:val="24"/>
          <w:szCs w:val="24"/>
        </w:rPr>
        <w:t xml:space="preserve">____________________/ФИО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Допускается включение дополнительных положений в данный пункт.</w:t>
      </w:r>
    </w:p>
    <w:p>
      <w:pPr>
        <w:spacing w:after="120"/>
        <w:ind w:firstLine="567"/>
        <w:jc w:val="both"/>
      </w:pPr>
      <w:r>
        <w:rPr>
          <w:rFonts w:ascii="Arial" w:cs="Arial" w:eastAsia="Arial" w:hAnsi="Arial"/>
          <w:sz w:val="24"/>
          <w:szCs w:val="24"/>
        </w:rPr>
        <w:t xml:space="preserve">(2) Размер лимита существенности устанавливается в размере до 5% (пять процентов) от цены Сопровождаемого договора, но не более 5000000,00 (пять миллионов) сомов.</w:t>
      </w:r>
    </w:p>
    <w:p>
      <w:pPr>
        <w:spacing w:after="120"/>
        <w:ind w:firstLine="567"/>
        <w:jc w:val="both"/>
      </w:pPr>
      <w:r>
        <w:rPr>
          <w:rFonts w:ascii="Arial" w:cs="Arial" w:eastAsia="Arial" w:hAnsi="Arial"/>
          <w:sz w:val="24"/>
          <w:szCs w:val="24"/>
        </w:rPr>
        <w:t xml:space="preserve">(3) Размер лимита существенности устанавливается в размере до 5% (пять процентов) от цены сопровождаемого договора, но не более 1000000,00 (один миллион) сомов.</w:t>
      </w:r>
    </w:p>
    <w:p>
      <w:pPr>
        <w:spacing w:after="120"/>
        <w:ind w:firstLine="567"/>
        <w:jc w:val="both"/>
      </w:pPr>
      <w:r>
        <w:rPr>
          <w:rFonts w:ascii="Arial" w:cs="Arial" w:eastAsia="Arial" w:hAnsi="Arial"/>
          <w:sz w:val="24"/>
          <w:szCs w:val="24"/>
        </w:rPr>
        <w:t xml:space="preserve">(4) Под "сопутствующими услугами" понимаются услуги (работы) по хранению, упаковке, доставке, сборке, монтажу, пуско-наладке и иные услуги (работы), оказываемые лицами, привлекаемыми исполнителем или участником реализации сопровождаемого договора для исполнения сопровождаемого договора.</w:t>
      </w:r>
    </w:p>
    <w:p>
      <w:pPr>
        <w:spacing w:after="120"/>
        <w:ind w:firstLine="567"/>
        <w:jc w:val="both"/>
      </w:pPr>
      <w:r>
        <w:rPr>
          <w:rFonts w:ascii="Arial" w:cs="Arial" w:eastAsia="Arial" w:hAnsi="Arial"/>
          <w:sz w:val="24"/>
          <w:szCs w:val="24"/>
        </w:rPr>
        <w:t xml:space="preserve">(5) Под "представителями производителей" понимается представительство иностранного производителя; юридическое лицо или индивидуальный предприниматель (в том числе дилер, дистрибьютор), которому производителем (представительством иностранного производителя) делегированы полномочия по реализации его товаров, при условии, что производитель (представительство иностранного производителя) самостоятельно не осуществляет реализацию указанных товаров на соответствующем товарном рынке.</w:t>
      </w:r>
    </w:p>
    <w:p>
      <w:pPr>
        <w:spacing w:after="120"/>
        <w:ind w:firstLine="567"/>
        <w:jc w:val="both"/>
      </w:pPr>
      <w:r>
        <w:rPr>
          <w:rFonts w:ascii="Arial" w:cs="Arial" w:eastAsia="Arial" w:hAnsi="Arial"/>
          <w:sz w:val="24"/>
          <w:szCs w:val="24"/>
        </w:rPr>
        <w:t xml:space="preserve">(6) Заказчик БС или Банк вправе самостоятельно вносить изменения или каким-либо образом дополнять форму заявки на изменение параметров БС по своему усмотрению.</w:t>
      </w:r>
    </w:p>
    <w:p>
      <w:pPr>
        <w:spacing w:after="120"/>
        <w:ind w:firstLine="567"/>
        <w:jc w:val="both"/>
      </w:pPr>
      <w:r>
        <w:rPr>
          <w:rFonts w:ascii="Arial" w:cs="Arial" w:eastAsia="Arial" w:hAnsi="Arial"/>
          <w:sz w:val="24"/>
          <w:szCs w:val="24"/>
        </w:rPr>
        <w:t xml:space="preserve">(7) Здесь и далее текст, выделенный курсивом, подлежит включению в дополнительное соглашение, заключаемое к договору поставки.</w:t>
      </w:r>
    </w:p>
    <w:p>
      <w:pPr>
        <w:spacing w:after="120"/>
        <w:ind w:firstLine="567"/>
        <w:jc w:val="both"/>
      </w:pPr>
      <w:r>
        <w:rPr>
          <w:rFonts w:ascii="Arial" w:cs="Arial" w:eastAsia="Arial" w:hAnsi="Arial"/>
          <w:sz w:val="24"/>
          <w:szCs w:val="24"/>
        </w:rPr>
        <w:t xml:space="preserve">(8) Заказчик БС вправе вносить изменения в содержание, указанное в данной типовой форме, для уведомления Банка об иных обстоятельствах в рамках исполнения или в связи с прекращением сопровождаемого договора согласно пункта 6.2. Договора БС.</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vhkgoofq6wxy4gjpd3f">
      <w:r>
        <w:rPr>
          <w:rFonts w:ascii="Arial" w:cs="Arial" w:eastAsia="Arial" w:hAnsi="Arial"/>
          <w:color w:val="132D3F"/>
          <w:sz w:val="16"/>
          <w:szCs w:val="16"/>
          <w:u w:val="single"/>
        </w:rPr>
        <w:t xml:space="preserve">dalil.kg/document/230042680</w:t>
      </w:r>
    </w:hyperlink>
  </w:p>
  <w:p>
    <w:pPr>
      <w:spacing w:after="0" w:before="40"/>
      <w:jc w:val="center"/>
    </w:pPr>
    <w:hyperlink w:history="1" r:id="rIdpcfup-4acg3lmfrw2a5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f0n_hyprgu7ztuhyaam" Type="http://schemas.openxmlformats.org/officeDocument/2006/relationships/hyperlink" Target="https://dalil.kg/document/230045978" TargetMode="External"/><Relationship Id="rIdc6n7bxqsalmww4plybbkv" Type="http://schemas.openxmlformats.org/officeDocument/2006/relationships/hyperlink" Target="https://dalil.kg/document/230042676" TargetMode="External"/><Relationship Id="rIdjjcsml2z4vff8rtbygprv" Type="http://schemas.openxmlformats.org/officeDocument/2006/relationships/hyperlink" Target="https://dalil.kg/document/1592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vhkgoofq6wxy4gjpd3f" Type="http://schemas.openxmlformats.org/officeDocument/2006/relationships/hyperlink" Target="https://dalil.kg/document/230042680" TargetMode="External"/><Relationship Id="rIdpcfup-4acg3lmfrw2a5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2026-09-24T01:17:25.867Z</dcterms:created>
  <dcterms:modified xsi:type="dcterms:W3CDTF">2026-09-24T01:17:25.867Z</dcterms:modified>
</cp:coreProperties>
</file>

<file path=docProps/custom.xml><?xml version="1.0" encoding="utf-8"?>
<Properties xmlns="http://schemas.openxmlformats.org/officeDocument/2006/custom-properties" xmlns:vt="http://schemas.openxmlformats.org/officeDocument/2006/docPropsVTypes"/>
</file>