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марта 2026 года 154-т</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инвестиционного проекта по созданию и развитию мебельного кластера в Чуйской области Кыргызской Республики, в соответствии с </w:t>
      </w:r>
      <w:hyperlink w:history="1" r:id="rId-o_-wx9wc_u2aldo_m7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статьями </w:t>
      </w:r>
      <w:hyperlink w:history="1" r:id="rIdkjsi8pwmqcaqhgquuoyl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9rqwzlmzrstsabl0i3tu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на официальном языке </w:t>
      </w:r>
      <w:hyperlink w:history="1" r:id="rIdbfihbu_j9pfptaf1biok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Инвестиционного соглашения по реализации инвестиционного проекта по созданию и развитию мебельного кластера в Чуйской области Кыргызской Республики между Кабинетом Министров Кыргызской Республики и обществом с ограниченной ответственностью "MASTER KG".</w:t>
      </w:r>
    </w:p>
    <w:p>
      <w:pPr>
        <w:spacing w:after="120"/>
        <w:ind w:firstLine="567"/>
        <w:jc w:val="both"/>
      </w:pPr>
      <w:r>
        <w:rPr>
          <w:rFonts w:ascii="Arial" w:cs="Arial" w:eastAsia="Arial" w:hAnsi="Arial"/>
          <w:sz w:val="24"/>
          <w:szCs w:val="24"/>
        </w:rPr>
        <w:t xml:space="preserve">2. Уполномочить полномочного представителя Президента Кыргызской Республики в Чуйской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ИНВЕСТИЦИОННОЕ СОГЛАШЕНИЕ
 о реализации инвестиционного проекта по созданию и развитию мебельного кластера в Чуйской области Кыргызской Республики между Кабинетом Министров Кыргызской Республики и обществом с ограниченной ответственностью "MASTER KG"</w:t>
      </w:r>
    </w:p>
    <w:p>
      <w:pPr>
        <w:spacing w:after="120"/>
        <w:ind w:firstLine="567"/>
        <w:jc w:val="both"/>
      </w:pPr>
      <w:r>
        <w:rPr>
          <w:rFonts w:ascii="Arial" w:cs="Arial" w:eastAsia="Arial" w:hAnsi="Arial"/>
          <w:sz w:val="24"/>
          <w:szCs w:val="24"/>
        </w:rPr>
        <w:t xml:space="preserve">Настоящее Инвестиционное соглашение о реализации инвестиционного проекта по созданию и развитию мебельного кластера в Чуйской области Кыргызской Республики (далее - инвестиционный проект) между Кабинетом Министров Кыргызской Республики и обществом с ограниченной ответственностью "MASTER KG" (далее - Инвестиционное соглашение) заключено в городе Бишкек Кыргызской Республики между:</w:t>
      </w:r>
    </w:p>
    <w:p>
      <w:pPr>
        <w:spacing w:after="120"/>
        <w:ind w:firstLine="567"/>
        <w:jc w:val="both"/>
      </w:pPr>
      <w:r>
        <w:rPr>
          <w:rFonts w:ascii="Arial" w:cs="Arial" w:eastAsia="Arial" w:hAnsi="Arial"/>
          <w:sz w:val="24"/>
          <w:szCs w:val="24"/>
        </w:rPr>
        <w:t xml:space="preserve">- Кабинетом Министров Кыргызской Республики в лице полномочного представителя Президента Кыргызской Республики в Чуйской области Кыргызской Республики (далее - Кабинет Министров Кыргызской Республики);</w:t>
      </w:r>
    </w:p>
    <w:p>
      <w:pPr>
        <w:spacing w:after="120"/>
        <w:ind w:firstLine="567"/>
        <w:jc w:val="both"/>
      </w:pPr>
      <w:r>
        <w:rPr>
          <w:rFonts w:ascii="Arial" w:cs="Arial" w:eastAsia="Arial" w:hAnsi="Arial"/>
          <w:sz w:val="24"/>
          <w:szCs w:val="24"/>
        </w:rPr>
        <w:t xml:space="preserve">- обществом с ограниченной ответственностью "MASTER KG", регистрационный номер 59895-3301-ООО, код ОКПО 24639161, ИНН 00904200810113, в лице генерального директора, действующего на основании устава (далее - Инвестор), далее именуемые по отдельности Сторона, а совместно - Стороны.</w:t>
      </w:r>
    </w:p>
    <w:p>
      <w:pPr>
        <w:spacing w:after="120"/>
        <w:ind w:firstLine="567"/>
        <w:jc w:val="both"/>
      </w:pPr>
      <w:r>
        <w:rPr>
          <w:rFonts w:ascii="Arial" w:cs="Arial" w:eastAsia="Arial" w:hAnsi="Arial"/>
          <w:sz w:val="24"/>
          <w:szCs w:val="24"/>
        </w:rPr>
        <w:t xml:space="preserve">Признавая важность и приоритетность настоящего Инвестиционного соглашения, а также принимая во внимание, что:</w:t>
      </w:r>
    </w:p>
    <w:p>
      <w:pPr>
        <w:spacing w:after="120"/>
        <w:ind w:firstLine="567"/>
        <w:jc w:val="both"/>
      </w:pPr>
      <w:r>
        <w:rPr>
          <w:rFonts w:ascii="Arial" w:cs="Arial" w:eastAsia="Arial" w:hAnsi="Arial"/>
          <w:sz w:val="24"/>
          <w:szCs w:val="24"/>
        </w:rPr>
        <w:t xml:space="preserve">- законодательство Кыргызской Республики в сфере инвестиций направлено на создание благоприятного инвестиционного климата для развития и стимулирования инвестиций;</w:t>
      </w:r>
    </w:p>
    <w:p>
      <w:pPr>
        <w:spacing w:after="120"/>
        <w:ind w:firstLine="567"/>
        <w:jc w:val="both"/>
      </w:pPr>
      <w:r>
        <w:rPr>
          <w:rFonts w:ascii="Arial" w:cs="Arial" w:eastAsia="Arial" w:hAnsi="Arial"/>
          <w:sz w:val="24"/>
          <w:szCs w:val="24"/>
        </w:rPr>
        <w:t xml:space="preserve">- каждая нижеподписавшаяся Сторона подтверждает, что имеет необходимые законные полномочия на подписание настоящего Инвестиционного соглашения, а также подтверждает и гарантирует, что наделена правами и полномочиями на заключение и исполнение настоящего Инвестиционного соглашения.</w:t>
      </w:r>
    </w:p>
    <w:p>
      <w:pPr>
        <w:spacing w:after="120"/>
        <w:ind w:firstLine="567"/>
        <w:jc w:val="both"/>
      </w:pPr>
      <w:r>
        <w:rPr>
          <w:rFonts w:ascii="Arial" w:cs="Arial" w:eastAsia="Arial" w:hAnsi="Arial"/>
          <w:sz w:val="24"/>
          <w:szCs w:val="24"/>
        </w:rPr>
        <w:t xml:space="preserve">Настоящее Инвестиционное соглашение заключено о нижеследующем.</w:t>
      </w:r>
    </w:p>
    <w:p>
      <w:pPr>
        <w:spacing w:after="240" w:before="200"/>
        <w:jc w:val="center"/>
      </w:pPr>
      <w:r>
        <w:rPr>
          <w:rFonts w:ascii="Arial" w:cs="Arial" w:eastAsia="Arial" w:hAnsi="Arial"/>
          <w:b/>
          <w:bCs/>
          <w:sz w:val="24"/>
          <w:szCs w:val="24"/>
        </w:rPr>
        <w:t xml:space="preserve">1. Термины и определения</w:t>
      </w:r>
    </w:p>
    <w:p>
      <w:pPr>
        <w:spacing w:after="120"/>
        <w:ind w:firstLine="567"/>
        <w:jc w:val="both"/>
      </w:pPr>
      <w:r>
        <w:rPr>
          <w:rFonts w:ascii="Arial" w:cs="Arial" w:eastAsia="Arial" w:hAnsi="Arial"/>
          <w:sz w:val="24"/>
          <w:szCs w:val="24"/>
        </w:rPr>
        <w:t xml:space="preserve">1.1. Термины, написанные с заглавной так и со строчной буквы, которые используются в настоящем Инвестиционном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совокупность нормативных правовых актов Кыргызской Республики, применяемых для реализации настоящего Инвестиционного соглашения;</w:t>
      </w:r>
    </w:p>
    <w:p>
      <w:pPr>
        <w:spacing w:after="120"/>
        <w:ind w:firstLine="567"/>
        <w:jc w:val="both"/>
      </w:pPr>
      <w:r>
        <w:rPr>
          <w:rFonts w:ascii="Arial" w:cs="Arial" w:eastAsia="Arial" w:hAnsi="Arial"/>
          <w:sz w:val="24"/>
          <w:szCs w:val="24"/>
        </w:rPr>
        <w:t xml:space="preserve">Инвестиционное соглашение - настоящее Инвестиционное соглашение, включая все приложения к нему, с учетом внесения изменений и дополнений;</w:t>
      </w:r>
    </w:p>
    <w:p>
      <w:pPr>
        <w:spacing w:after="120"/>
        <w:ind w:firstLine="567"/>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настоящего Инвестиционного соглашения путем строительства производственной базы, предназначенной для организации производства мебели и фурнитуры в Чуйской области Кыргызской Республики и освоение инвестиций за определенный период времени, осуществляемых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Инвестор -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567"/>
        <w:jc w:val="both"/>
      </w:pPr>
      <w:r>
        <w:rPr>
          <w:rFonts w:ascii="Arial" w:cs="Arial" w:eastAsia="Arial" w:hAnsi="Arial"/>
          <w:sz w:val="24"/>
          <w:szCs w:val="24"/>
        </w:rPr>
        <w:t xml:space="preserve">мебельный кластер - комплекс по производству мебели, тканей, фурнитуры, стекол и других запасных частей, материалов для интерьера и всех сопутствующих производственно-строительных и отделочных материалов, связанных с мебельным производством, осуществляемый с полным циклом: от разработки проекта, дизайна и обработки сырья до выпуска готовой продукции с последующим маркетингом, продажей и логистикой;</w:t>
      </w:r>
    </w:p>
    <w:p>
      <w:pPr>
        <w:spacing w:after="120"/>
        <w:ind w:firstLine="567"/>
        <w:jc w:val="both"/>
      </w:pPr>
      <w:r>
        <w:rPr>
          <w:rFonts w:ascii="Arial" w:cs="Arial" w:eastAsia="Arial" w:hAnsi="Arial"/>
          <w:sz w:val="24"/>
          <w:szCs w:val="24"/>
        </w:rPr>
        <w:t xml:space="preserve">Сторона - каждая из Сторон настоящего Инвестиционного соглашения;</w:t>
      </w:r>
    </w:p>
    <w:p>
      <w:pPr>
        <w:spacing w:after="120"/>
        <w:ind w:firstLine="567"/>
        <w:jc w:val="both"/>
      </w:pPr>
      <w:r>
        <w:rPr>
          <w:rFonts w:ascii="Arial" w:cs="Arial" w:eastAsia="Arial" w:hAnsi="Arial"/>
          <w:sz w:val="24"/>
          <w:szCs w:val="24"/>
        </w:rPr>
        <w:t xml:space="preserve">Стороны - обе Стороны настоящего Инвестиционного соглашения;</w:t>
      </w:r>
    </w:p>
    <w:p>
      <w:pPr>
        <w:spacing w:after="12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отраслевого государственного органа;</w:t>
      </w:r>
    </w:p>
    <w:p>
      <w:pPr>
        <w:spacing w:after="120"/>
        <w:ind w:firstLine="567"/>
        <w:jc w:val="both"/>
      </w:pPr>
      <w:r>
        <w:rPr>
          <w:rFonts w:ascii="Arial" w:cs="Arial" w:eastAsia="Arial" w:hAnsi="Arial"/>
          <w:sz w:val="24"/>
          <w:szCs w:val="24"/>
        </w:rPr>
        <w:t xml:space="preserve">потери и убытки - любые потери, затраты, вред, ответственность, обязательства, расходы (включая проценты, штрафы, юридические услуги, судебные издержки и гонорары), судебные тяжбы, иски, претензии, начисления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рабочий день - любой день, который является рабочим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упущенная выгода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w:t>
      </w:r>
    </w:p>
    <w:p>
      <w:pPr>
        <w:spacing w:after="120"/>
        <w:ind w:firstLine="567"/>
        <w:jc w:val="both"/>
      </w:pPr>
      <w:r>
        <w:rPr>
          <w:rFonts w:ascii="Arial" w:cs="Arial" w:eastAsia="Arial" w:hAnsi="Arial"/>
          <w:sz w:val="24"/>
          <w:szCs w:val="24"/>
        </w:rPr>
        <w:t xml:space="preserve">юридическое лицо - любая компания, корпорация, общество, акционерное общество, предприятие, совместное предприятие, неинкорпорированное совместное предприятие, объединение, трастовый фонд или любая иная организация, должным образом учрежденная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Интерпретация:</w:t>
      </w:r>
    </w:p>
    <w:p>
      <w:pPr>
        <w:spacing w:after="120"/>
        <w:ind w:firstLine="567"/>
        <w:jc w:val="both"/>
      </w:pPr>
      <w:r>
        <w:rPr>
          <w:rFonts w:ascii="Arial" w:cs="Arial" w:eastAsia="Arial" w:hAnsi="Arial"/>
          <w:sz w:val="24"/>
          <w:szCs w:val="24"/>
        </w:rPr>
        <w:t xml:space="preserve">1.2.1.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влияния на его толкование;</w:t>
      </w:r>
    </w:p>
    <w:p>
      <w:pPr>
        <w:spacing w:after="120"/>
        <w:ind w:firstLine="567"/>
        <w:jc w:val="both"/>
      </w:pPr>
      <w:r>
        <w:rPr>
          <w:rFonts w:ascii="Arial" w:cs="Arial" w:eastAsia="Arial" w:hAnsi="Arial"/>
          <w:sz w:val="24"/>
          <w:szCs w:val="24"/>
        </w:rPr>
        <w:t xml:space="preserve">1.2.2. если не указано иное, то все ссылки на пункты или приложения, за которыми следует номер, относятся к указанному пункту или приложению к настоящему Инвестиционному соглашению;</w:t>
      </w:r>
    </w:p>
    <w:p>
      <w:pPr>
        <w:spacing w:after="120"/>
        <w:ind w:firstLine="567"/>
        <w:jc w:val="both"/>
      </w:pPr>
      <w:r>
        <w:rPr>
          <w:rFonts w:ascii="Arial" w:cs="Arial" w:eastAsia="Arial" w:hAnsi="Arial"/>
          <w:sz w:val="24"/>
          <w:szCs w:val="24"/>
        </w:rPr>
        <w:t xml:space="preserve">1.2.3. термин "настоящее Инвестиционное соглашение" и аналогичные выражения относятся к настоящему Инвестиционному соглашению в целом, а не к какому бы то ни было определенному пункту, приложению или части настоящего Инвестиционного соглашения.</w:t>
      </w:r>
    </w:p>
    <w:p>
      <w:pPr>
        <w:spacing w:after="120"/>
        <w:ind w:firstLine="567"/>
        <w:jc w:val="both"/>
      </w:pPr>
      <w:r>
        <w:rPr>
          <w:rFonts w:ascii="Arial" w:cs="Arial" w:eastAsia="Arial" w:hAnsi="Arial"/>
          <w:sz w:val="24"/>
          <w:szCs w:val="24"/>
        </w:rPr>
        <w:t xml:space="preserve">1.3. Толкование:</w:t>
      </w:r>
    </w:p>
    <w:p>
      <w:pPr>
        <w:spacing w:after="120"/>
        <w:ind w:firstLine="567"/>
        <w:jc w:val="both"/>
      </w:pPr>
      <w:r>
        <w:rPr>
          <w:rFonts w:ascii="Arial" w:cs="Arial" w:eastAsia="Arial" w:hAnsi="Arial"/>
          <w:sz w:val="24"/>
          <w:szCs w:val="24"/>
        </w:rPr>
        <w:t xml:space="preserve">1.3.1. при толковании условий настоящего Инвестиционного соглашения принимается во внимание буквальное значение содержащихся в нем слов и выражений. В случае неясности буквальное значение соответствующего условия устанавливается путем сопоставления с его другими условиями и общим смыслом настоящего Инвестиционного соглашения в целом;</w:t>
      </w:r>
    </w:p>
    <w:p>
      <w:pPr>
        <w:spacing w:after="120"/>
        <w:ind w:firstLine="567"/>
        <w:jc w:val="both"/>
      </w:pPr>
      <w:r>
        <w:rPr>
          <w:rFonts w:ascii="Arial" w:cs="Arial" w:eastAsia="Arial" w:hAnsi="Arial"/>
          <w:sz w:val="24"/>
          <w:szCs w:val="24"/>
        </w:rPr>
        <w:t xml:space="preserve">1.3.2. если правила, предусмотренные в пункте 1.3.1 настоящего Инвестиционного соглашения, не позволяют определить содержание настоящего Инвестиционного соглашения, должна быть выяснена действительная общая воля Сторон с учетом цели настоящего Инвестиционного соглашения. При этом принимаются во внимание все соответствующие обстоятельства, включая предшествующие настоящему Инвестиционному соглашению переговоры и переписка, практика, установившаяся во взаимных отношениях сторон, обычаи делового оборота, последующее поведение сторон.</w:t>
      </w:r>
    </w:p>
    <w:p>
      <w:pPr>
        <w:spacing w:after="240" w:before="200"/>
        <w:jc w:val="center"/>
      </w:pPr>
      <w:r>
        <w:rPr>
          <w:rFonts w:ascii="Arial" w:cs="Arial" w:eastAsia="Arial" w:hAnsi="Arial"/>
          <w:b/>
          <w:bCs/>
          <w:sz w:val="24"/>
          <w:szCs w:val="24"/>
        </w:rPr>
        <w:t xml:space="preserve">2. Предмет и объект Инвестиционного соглашения</w:t>
      </w:r>
    </w:p>
    <w:p>
      <w:pPr>
        <w:spacing w:after="120"/>
        <w:ind w:firstLine="567"/>
        <w:jc w:val="both"/>
      </w:pPr>
      <w:r>
        <w:rPr>
          <w:rFonts w:ascii="Arial" w:cs="Arial" w:eastAsia="Arial" w:hAnsi="Arial"/>
          <w:sz w:val="24"/>
          <w:szCs w:val="24"/>
        </w:rPr>
        <w:t xml:space="preserve">2.1. Предметом настоящего Инвестиционного соглашения является реализация инвестиционного проекта по развитию высокоэффективного и рентабельного мебельного кластера в Чуйской области Кыргызской Республики путем прямых инвестиций на сумму 29387198 (двадцать девять миллионов триста восемьдесят семь тысяч сто девяносто восемь) долларов США в течение 10 (десять) лет с даты подписания настоящего Инвестиционного соглашения, при этом срок строительства мебельного кластера устанавливается с конца 2025 года до IV квартала 2028 года.</w:t>
      </w:r>
    </w:p>
    <w:p>
      <w:pPr>
        <w:spacing w:after="120"/>
        <w:ind w:firstLine="567"/>
        <w:jc w:val="both"/>
      </w:pPr>
      <w:r>
        <w:rPr>
          <w:rFonts w:ascii="Arial" w:cs="Arial" w:eastAsia="Arial" w:hAnsi="Arial"/>
          <w:sz w:val="24"/>
          <w:szCs w:val="24"/>
        </w:rPr>
        <w:t xml:space="preserve">2.2. Настоящее Инвестиционное соглашение является основополагающим документом, определяющим порядок взаимодействия и сотрудничества Сторон в вопросах реализации инвестиционного проекта. При реализации настоящего Инвестиционного соглашения детальные спецификации будут согласовываться Сторонами Инвестиционного соглашения в виде дополнительных соглашений, которые будут являться неотъемлемой частью настоящего Инвестиционного соглашения.</w:t>
      </w:r>
    </w:p>
    <w:p>
      <w:pPr>
        <w:spacing w:after="240" w:before="200"/>
        <w:jc w:val="center"/>
      </w:pPr>
      <w:r>
        <w:rPr>
          <w:rFonts w:ascii="Arial" w:cs="Arial" w:eastAsia="Arial" w:hAnsi="Arial"/>
          <w:b/>
          <w:bCs/>
          <w:sz w:val="24"/>
          <w:szCs w:val="24"/>
        </w:rPr>
        <w:t xml:space="preserve">3. Права Сторон</w:t>
      </w:r>
    </w:p>
    <w:p>
      <w:pPr>
        <w:spacing w:after="120"/>
        <w:ind w:firstLine="567"/>
        <w:jc w:val="both"/>
      </w:pPr>
      <w:r>
        <w:rPr>
          <w:rFonts w:ascii="Arial" w:cs="Arial" w:eastAsia="Arial" w:hAnsi="Arial"/>
          <w:sz w:val="24"/>
          <w:szCs w:val="24"/>
        </w:rPr>
        <w:t xml:space="preserve">3.1. Кабинет Министров Кыргызской Республики имеет право:</w:t>
      </w:r>
    </w:p>
    <w:p>
      <w:pPr>
        <w:spacing w:after="120"/>
        <w:ind w:firstLine="567"/>
        <w:jc w:val="both"/>
      </w:pPr>
      <w:r>
        <w:rPr>
          <w:rFonts w:ascii="Arial" w:cs="Arial" w:eastAsia="Arial" w:hAnsi="Arial"/>
          <w:sz w:val="24"/>
          <w:szCs w:val="24"/>
        </w:rPr>
        <w:t xml:space="preserve">3.1.1. определять условия, порядок заключения настоящего Инвестиционного соглашения, заключать и регистрировать настоящее Инвестиционное соглашение;</w:t>
      </w:r>
    </w:p>
    <w:p>
      <w:pPr>
        <w:spacing w:after="120"/>
        <w:ind w:firstLine="567"/>
        <w:jc w:val="both"/>
      </w:pPr>
      <w:r>
        <w:rPr>
          <w:rFonts w:ascii="Arial" w:cs="Arial" w:eastAsia="Arial" w:hAnsi="Arial"/>
          <w:sz w:val="24"/>
          <w:szCs w:val="24"/>
        </w:rPr>
        <w:t xml:space="preserve">3.1.2. осуществлять контроль за надлежащим и своевременным исполнением Инвестором обязательств по настоящему Инвестиционному соглашению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3.1.3. осуществлять мониторинг реализации инвестиционного проекта;</w:t>
      </w:r>
    </w:p>
    <w:p>
      <w:pPr>
        <w:spacing w:after="120"/>
        <w:ind w:firstLine="567"/>
        <w:jc w:val="both"/>
      </w:pPr>
      <w:r>
        <w:rPr>
          <w:rFonts w:ascii="Arial" w:cs="Arial" w:eastAsia="Arial" w:hAnsi="Arial"/>
          <w:sz w:val="24"/>
          <w:szCs w:val="24"/>
        </w:rPr>
        <w:t xml:space="preserve">3.1.4. запрашивать у Инвестора в установленные сроки информацию и документы, подтверждающие выполнение обязательств по настоящему Инвестиционному соглашению, а также иную информацию, относящуюся к реализации инвестиционного проекта;</w:t>
      </w:r>
    </w:p>
    <w:p>
      <w:pPr>
        <w:spacing w:after="120"/>
        <w:ind w:firstLine="567"/>
        <w:jc w:val="both"/>
      </w:pPr>
      <w:r>
        <w:rPr>
          <w:rFonts w:ascii="Arial" w:cs="Arial" w:eastAsia="Arial" w:hAnsi="Arial"/>
          <w:sz w:val="24"/>
          <w:szCs w:val="24"/>
        </w:rPr>
        <w:t xml:space="preserve">3.1.5. в установленном порядке вносить предложения о внесении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3.1.6. проверять соблюдение требований природоохранного законодательства Кыргызской Республики, нормативов качества окружающей среды, законодательства в области строительства зданий и сооружений, выполнение мероприятий по охране природы и объектов историко-культурного наследия, а также функционирование иных очистных сооружений и других природоохранных устройств и средств контроля;</w:t>
      </w:r>
    </w:p>
    <w:p>
      <w:pPr>
        <w:spacing w:after="120"/>
        <w:ind w:firstLine="567"/>
        <w:jc w:val="both"/>
      </w:pPr>
      <w:r>
        <w:rPr>
          <w:rFonts w:ascii="Arial" w:cs="Arial" w:eastAsia="Arial" w:hAnsi="Arial"/>
          <w:sz w:val="24"/>
          <w:szCs w:val="24"/>
        </w:rPr>
        <w:t xml:space="preserve">3.1.7. осуществлять иные права, установленные законодательством Кыргызской Республики и настоящим Инвестиционным соглашением.</w:t>
      </w:r>
    </w:p>
    <w:p>
      <w:pPr>
        <w:spacing w:after="120"/>
        <w:ind w:firstLine="567"/>
        <w:jc w:val="both"/>
      </w:pPr>
      <w:r>
        <w:rPr>
          <w:rFonts w:ascii="Arial" w:cs="Arial" w:eastAsia="Arial" w:hAnsi="Arial"/>
          <w:sz w:val="24"/>
          <w:szCs w:val="24"/>
        </w:rPr>
        <w:t xml:space="preserve">3.2. Инвестор имеет право:</w:t>
      </w:r>
    </w:p>
    <w:p>
      <w:pPr>
        <w:spacing w:after="120"/>
        <w:ind w:firstLine="567"/>
        <w:jc w:val="both"/>
      </w:pPr>
      <w:r>
        <w:rPr>
          <w:rFonts w:ascii="Arial" w:cs="Arial" w:eastAsia="Arial" w:hAnsi="Arial"/>
          <w:sz w:val="24"/>
          <w:szCs w:val="24"/>
        </w:rPr>
        <w:t xml:space="preserve">3.2.1.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567"/>
        <w:jc w:val="both"/>
      </w:pPr>
      <w:r>
        <w:rPr>
          <w:rFonts w:ascii="Arial" w:cs="Arial" w:eastAsia="Arial" w:hAnsi="Arial"/>
          <w:sz w:val="24"/>
          <w:szCs w:val="24"/>
        </w:rPr>
        <w:t xml:space="preserve">3.2.2.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контрагентов, в том числе генеральных местных и иностранных подрядчиков, включая, проектировочные компании, генеральных подрядчиков, субподрядчиков, для выполнения работ по проектированию и строительству, а также иные компании для строительства объектов, предусмотренных инвестиционным проектом,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3.2.3. передавать часть работ по реализации инвестиционного проекта, одному или нескольким генеральным подрядчикам и субподрядчикам, определяемым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При этом Инвестор несет ответственность перед Кабинетом Министров Кыргызской Республики за работы, переданные субподрядчикам;</w:t>
      </w:r>
    </w:p>
    <w:p>
      <w:pPr>
        <w:spacing w:after="120"/>
        <w:ind w:firstLine="567"/>
        <w:jc w:val="both"/>
      </w:pPr>
      <w:r>
        <w:rPr>
          <w:rFonts w:ascii="Arial" w:cs="Arial" w:eastAsia="Arial" w:hAnsi="Arial"/>
          <w:sz w:val="24"/>
          <w:szCs w:val="24"/>
        </w:rPr>
        <w:t xml:space="preserve">3.2.4. в установленном порядке вносить в Кабинет Министров Кыргызской Республики предложения о внесении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3.2.5. пользоваться и распоряжаться объектами инвестиционных вложений и результатами осуществленных инвестиционных вложений;</w:t>
      </w:r>
    </w:p>
    <w:p>
      <w:pPr>
        <w:spacing w:after="120"/>
        <w:ind w:firstLine="567"/>
        <w:jc w:val="both"/>
      </w:pPr>
      <w:r>
        <w:rPr>
          <w:rFonts w:ascii="Arial" w:cs="Arial" w:eastAsia="Arial" w:hAnsi="Arial"/>
          <w:sz w:val="24"/>
          <w:szCs w:val="24"/>
        </w:rPr>
        <w:t xml:space="preserve">3.2.6. осуществлять контроль за целевым использованием средств, направляемых в инвестиционные вложения, в соответствии с планом-графиком строительства и реализации инвестиционного проекта;</w:t>
      </w:r>
    </w:p>
    <w:p>
      <w:pPr>
        <w:spacing w:after="120"/>
        <w:ind w:firstLine="567"/>
        <w:jc w:val="both"/>
      </w:pPr>
      <w:r>
        <w:rPr>
          <w:rFonts w:ascii="Arial" w:cs="Arial" w:eastAsia="Arial" w:hAnsi="Arial"/>
          <w:sz w:val="24"/>
          <w:szCs w:val="24"/>
        </w:rPr>
        <w:t xml:space="preserve">3.2.7.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 если Инвестор не освобожден от них в связи с реализацией инвестиционного проекта;</w:t>
      </w:r>
    </w:p>
    <w:p>
      <w:pPr>
        <w:spacing w:after="120"/>
        <w:ind w:firstLine="567"/>
        <w:jc w:val="both"/>
      </w:pPr>
      <w:r>
        <w:rPr>
          <w:rFonts w:ascii="Arial" w:cs="Arial" w:eastAsia="Arial" w:hAnsi="Arial"/>
          <w:sz w:val="24"/>
          <w:szCs w:val="24"/>
        </w:rPr>
        <w:t xml:space="preserve">3.2.8.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3.2.9. получать правовую защиту строительных объектов и иного имущества, расположенного на выделенных земельных участках, в том числе связанные с ними капиталы и активы, от экспроприации в соответствии с требованиями законодательства Кыргызской Республики без дискриминации, как того требуют общественные и государственные интересы;</w:t>
      </w:r>
    </w:p>
    <w:p>
      <w:pPr>
        <w:spacing w:after="120"/>
        <w:ind w:firstLine="567"/>
        <w:jc w:val="both"/>
      </w:pPr>
      <w:r>
        <w:rPr>
          <w:rFonts w:ascii="Arial" w:cs="Arial" w:eastAsia="Arial" w:hAnsi="Arial"/>
          <w:sz w:val="24"/>
          <w:szCs w:val="24"/>
        </w:rPr>
        <w:t xml:space="preserve">3.2.10. самостоятельно определять партнеров, кредитные и финансовые организации для реализации инвестиционного проекта;</w:t>
      </w:r>
    </w:p>
    <w:p>
      <w:pPr>
        <w:spacing w:after="120"/>
        <w:ind w:firstLine="567"/>
        <w:jc w:val="both"/>
      </w:pPr>
      <w:r>
        <w:rPr>
          <w:rFonts w:ascii="Arial" w:cs="Arial" w:eastAsia="Arial" w:hAnsi="Arial"/>
          <w:sz w:val="24"/>
          <w:szCs w:val="24"/>
        </w:rPr>
        <w:t xml:space="preserve">3.2.11. обращаться в Кабинет Министров Кыргызской Республики за разъяснениями и поддержкой в решении вопросов, связанных с реализацией инвестиционного проекта;</w:t>
      </w:r>
    </w:p>
    <w:p>
      <w:pPr>
        <w:spacing w:after="120"/>
        <w:ind w:firstLine="567"/>
        <w:jc w:val="both"/>
      </w:pPr>
      <w:r>
        <w:rPr>
          <w:rFonts w:ascii="Arial" w:cs="Arial" w:eastAsia="Arial" w:hAnsi="Arial"/>
          <w:sz w:val="24"/>
          <w:szCs w:val="24"/>
        </w:rPr>
        <w:t xml:space="preserve">3.2.12. объединяться с другими субъектами мебельной отрасли в ассоциации в целях защиты и продвижения общих интересов, а также для успешной реализации инвестиционного проекта;</w:t>
      </w:r>
    </w:p>
    <w:p>
      <w:pPr>
        <w:spacing w:after="120"/>
        <w:ind w:firstLine="567"/>
        <w:jc w:val="both"/>
      </w:pPr>
      <w:r>
        <w:rPr>
          <w:rFonts w:ascii="Arial" w:cs="Arial" w:eastAsia="Arial" w:hAnsi="Arial"/>
          <w:sz w:val="24"/>
          <w:szCs w:val="24"/>
        </w:rPr>
        <w:t xml:space="preserve">3.2.13. осуществлять иные права, предусмотренные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4. Обязательства сторон</w:t>
      </w:r>
    </w:p>
    <w:p>
      <w:pPr>
        <w:spacing w:after="120"/>
        <w:ind w:firstLine="567"/>
        <w:jc w:val="both"/>
      </w:pPr>
      <w:r>
        <w:rPr>
          <w:rFonts w:ascii="Arial" w:cs="Arial" w:eastAsia="Arial" w:hAnsi="Arial"/>
          <w:sz w:val="24"/>
          <w:szCs w:val="24"/>
        </w:rPr>
        <w:t xml:space="preserve">4.1. Кабинет Министров Кыргызской Республики принимает на себя следующие обязательства:</w:t>
      </w:r>
    </w:p>
    <w:p>
      <w:pPr>
        <w:spacing w:after="120"/>
        <w:ind w:firstLine="567"/>
        <w:jc w:val="both"/>
      </w:pPr>
      <w:r>
        <w:rPr>
          <w:rFonts w:ascii="Arial" w:cs="Arial" w:eastAsia="Arial" w:hAnsi="Arial"/>
          <w:sz w:val="24"/>
          <w:szCs w:val="24"/>
        </w:rPr>
        <w:t xml:space="preserve">4.1.2. оказание содействия во включении инвестиционного проекта в реестр инвестиционных проектов, соответствующих приоритетным видам деятельности (секторам экономики), соответствующих требованиям постановления Правительства Кыргызской Республики "Об установлении приоритетных видов деятельности (секторов экономики) инвестиционных проектов" от 26 октября 2018 года № 503, предоставления соответствующих документов;</w:t>
      </w:r>
    </w:p>
    <w:p>
      <w:pPr>
        <w:spacing w:after="120"/>
        <w:ind w:firstLine="567"/>
        <w:jc w:val="both"/>
      </w:pPr>
      <w:r>
        <w:rPr>
          <w:rFonts w:ascii="Arial" w:cs="Arial" w:eastAsia="Arial" w:hAnsi="Arial"/>
          <w:sz w:val="24"/>
          <w:szCs w:val="24"/>
        </w:rPr>
        <w:t xml:space="preserve">4.1.3. оказание содействия в заключении соглашения о режиме стабилизации после подписания настоящего Инвестиционного соглашения в соответствии с законодательством Кыргызской Республики в области инвестиционной политики;</w:t>
      </w:r>
    </w:p>
    <w:p>
      <w:pPr>
        <w:spacing w:after="120"/>
        <w:ind w:firstLine="567"/>
        <w:jc w:val="both"/>
      </w:pPr>
      <w:r>
        <w:rPr>
          <w:rFonts w:ascii="Arial" w:cs="Arial" w:eastAsia="Arial" w:hAnsi="Arial"/>
          <w:sz w:val="24"/>
          <w:szCs w:val="24"/>
        </w:rPr>
        <w:t xml:space="preserve">4.1.4. оказание содействия в проведении трансформации (перевод) земельного участка общей площадью 20 га, расположенного в селе Восток Аламудунского района Чуйской области Кыргызской Республики, из категории "Земли сельскохозяйственного назначения" в категорию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4.1.5. оказание содействия через соответствующие государственные органы и органы местного самоуправления в подготовке необходимой инфраструктуры, строительстве дорог и транспортных развязок, в подключении к сетям водоснабжения и канализации, газоснабжения и другим инженерным коммуникациям;</w:t>
      </w:r>
    </w:p>
    <w:p>
      <w:pPr>
        <w:spacing w:after="120"/>
        <w:ind w:firstLine="567"/>
        <w:jc w:val="both"/>
      </w:pPr>
      <w:r>
        <w:rPr>
          <w:rFonts w:ascii="Arial" w:cs="Arial" w:eastAsia="Arial" w:hAnsi="Arial"/>
          <w:sz w:val="24"/>
          <w:szCs w:val="24"/>
        </w:rPr>
        <w:t xml:space="preserve">4.1.6. оказание содействия через соответствующие государственные органы в получении Инвестором необходимых лицензий и разрешительных документов в рамках реализации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4.1.7. оказание содействия в получении государственной экспертизы проектной документации, технических условий, а также в технологическом присоединении к инженерным сетям водоснабжения и водоотведения, электроэнергии, теплоснабжения и иным сетям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4.1.8. оказание содействия в заключении договоров на предоставления энергетических мощностей на строительных площадках с электроснабжающими организациями;</w:t>
      </w:r>
    </w:p>
    <w:p>
      <w:pPr>
        <w:spacing w:after="120"/>
        <w:ind w:firstLine="567"/>
        <w:jc w:val="both"/>
      </w:pPr>
      <w:r>
        <w:rPr>
          <w:rFonts w:ascii="Arial" w:cs="Arial" w:eastAsia="Arial" w:hAnsi="Arial"/>
          <w:sz w:val="24"/>
          <w:szCs w:val="24"/>
        </w:rPr>
        <w:t xml:space="preserve">4.1.9. оказание Инвестору консультативной и методической помощи при реализации инвестиционного проекта;</w:t>
      </w:r>
    </w:p>
    <w:p>
      <w:pPr>
        <w:spacing w:after="120"/>
        <w:ind w:firstLine="567"/>
        <w:jc w:val="both"/>
      </w:pPr>
      <w:r>
        <w:rPr>
          <w:rFonts w:ascii="Arial" w:cs="Arial" w:eastAsia="Arial" w:hAnsi="Arial"/>
          <w:sz w:val="24"/>
          <w:szCs w:val="24"/>
        </w:rPr>
        <w:t xml:space="preserve">4.1.10. обеспечение защиты прав Инвестора и защиты инвестиций в соответствии с условиями настоящего Инвестиционного соглашения и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4.1.11. обеспечение невмешательства государственных органов и органов местного самоуправления в хозяйственную деятельность Инвестора, если данная деятельность не противоречит законодательству Кыргызской Республики и условиям настоящего Инвестиционного соглашения;</w:t>
      </w:r>
    </w:p>
    <w:p>
      <w:pPr>
        <w:spacing w:after="120"/>
        <w:ind w:firstLine="567"/>
        <w:jc w:val="both"/>
      </w:pPr>
      <w:r>
        <w:rPr>
          <w:rFonts w:ascii="Arial" w:cs="Arial" w:eastAsia="Arial" w:hAnsi="Arial"/>
          <w:sz w:val="24"/>
          <w:szCs w:val="24"/>
        </w:rPr>
        <w:t xml:space="preserve">4.1.12. рассмотрение письменных предложений от Инвестора, связанных с реализацией инвестиционного проекта;</w:t>
      </w:r>
    </w:p>
    <w:p>
      <w:pPr>
        <w:spacing w:after="120"/>
        <w:ind w:firstLine="567"/>
        <w:jc w:val="both"/>
      </w:pPr>
      <w:r>
        <w:rPr>
          <w:rFonts w:ascii="Arial" w:cs="Arial" w:eastAsia="Arial" w:hAnsi="Arial"/>
          <w:sz w:val="24"/>
          <w:szCs w:val="24"/>
        </w:rPr>
        <w:t xml:space="preserve">4.1.13. обеспечение права Инвестора пользоваться всеми возможностями, предоставленными настоящим Инвестиционным соглашением и применимым законодательством Кыргызской Республики, а также защита права собственности Инвестора на принадлежащее ему имущество на территории Кыргызской Республики от экспроприации, конфискации, уничтожения, разрушения и иного неправомерного владения.</w:t>
      </w:r>
    </w:p>
    <w:p>
      <w:pPr>
        <w:spacing w:after="12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120"/>
        <w:ind w:firstLine="567"/>
        <w:jc w:val="both"/>
      </w:pPr>
      <w:r>
        <w:rPr>
          <w:rFonts w:ascii="Arial" w:cs="Arial" w:eastAsia="Arial" w:hAnsi="Arial"/>
          <w:sz w:val="24"/>
          <w:szCs w:val="24"/>
        </w:rPr>
        <w:t xml:space="preserve">4.2.1. строительство, ввод в эксплуатацию мебельного кластера, реализация инвестиционного проекта за счет собственных или привлеченных ресурсов;</w:t>
      </w:r>
    </w:p>
    <w:p>
      <w:pPr>
        <w:spacing w:after="120"/>
        <w:ind w:firstLine="567"/>
        <w:jc w:val="both"/>
      </w:pPr>
      <w:r>
        <w:rPr>
          <w:rFonts w:ascii="Arial" w:cs="Arial" w:eastAsia="Arial" w:hAnsi="Arial"/>
          <w:sz w:val="24"/>
          <w:szCs w:val="24"/>
        </w:rPr>
        <w:t xml:space="preserve">4.2.2. осуществление инвестиций в инвестиционный проект на сумму 29387198 (двадцать девять миллионов триста восемьдесят семь тысяч сто девяносто восемь) долларов США в течение 10 (десять) лет с даты подписания настоящего Инвестиционного соглашения, при этом срок реализации строительства мебельного кластера составляет 3 (три) года с момента утверждения проектно-сметной документации;</w:t>
      </w:r>
    </w:p>
    <w:p>
      <w:pPr>
        <w:spacing w:after="120"/>
        <w:ind w:firstLine="567"/>
        <w:jc w:val="both"/>
      </w:pPr>
      <w:r>
        <w:rPr>
          <w:rFonts w:ascii="Arial" w:cs="Arial" w:eastAsia="Arial" w:hAnsi="Arial"/>
          <w:sz w:val="24"/>
          <w:szCs w:val="24"/>
        </w:rPr>
        <w:t xml:space="preserve">4.2.3. производство изделий из дерева и металла, изготовление готовой мебельной продукции, обеспечение потребностей внутреннего рынка и выход на международные рынки с расширением экспорта мебели в страны Центральной Азии и СНГ;</w:t>
      </w:r>
    </w:p>
    <w:p>
      <w:pPr>
        <w:spacing w:after="120"/>
        <w:ind w:firstLine="567"/>
        <w:jc w:val="both"/>
      </w:pPr>
      <w:r>
        <w:rPr>
          <w:rFonts w:ascii="Arial" w:cs="Arial" w:eastAsia="Arial" w:hAnsi="Arial"/>
          <w:sz w:val="24"/>
          <w:szCs w:val="24"/>
        </w:rPr>
        <w:t xml:space="preserve">4.2.4. в течение 30 (тридцать) дней после разработки технико-экономического обоснования обеспечить представление следующих документов:</w:t>
      </w:r>
    </w:p>
    <w:p>
      <w:pPr>
        <w:spacing w:after="120"/>
        <w:ind w:firstLine="567"/>
        <w:jc w:val="both"/>
      </w:pPr>
      <w:r>
        <w:rPr>
          <w:rFonts w:ascii="Arial" w:cs="Arial" w:eastAsia="Arial" w:hAnsi="Arial"/>
          <w:sz w:val="24"/>
          <w:szCs w:val="24"/>
        </w:rPr>
        <w:t xml:space="preserve">- план-график реализации этапов Инвестиционного соглашения с указанием конкретных сроков мероприятий;</w:t>
      </w:r>
    </w:p>
    <w:p>
      <w:pPr>
        <w:spacing w:after="120"/>
        <w:ind w:firstLine="567"/>
        <w:jc w:val="both"/>
      </w:pPr>
      <w:r>
        <w:rPr>
          <w:rFonts w:ascii="Arial" w:cs="Arial" w:eastAsia="Arial" w:hAnsi="Arial"/>
          <w:sz w:val="24"/>
          <w:szCs w:val="24"/>
        </w:rPr>
        <w:t xml:space="preserve">- график и порядок осуществления мониторинга реализации инвестиционного проекта;</w:t>
      </w:r>
    </w:p>
    <w:p>
      <w:pPr>
        <w:spacing w:after="120"/>
        <w:ind w:firstLine="567"/>
        <w:jc w:val="both"/>
      </w:pPr>
      <w:r>
        <w:rPr>
          <w:rFonts w:ascii="Arial" w:cs="Arial" w:eastAsia="Arial" w:hAnsi="Arial"/>
          <w:sz w:val="24"/>
          <w:szCs w:val="24"/>
        </w:rPr>
        <w:t xml:space="preserve">- график финансирования с указанием сроков.</w:t>
      </w:r>
    </w:p>
    <w:p>
      <w:pPr>
        <w:spacing w:after="120"/>
        <w:ind w:firstLine="567"/>
        <w:jc w:val="both"/>
      </w:pPr>
      <w:r>
        <w:rPr>
          <w:rFonts w:ascii="Arial" w:cs="Arial" w:eastAsia="Arial" w:hAnsi="Arial"/>
          <w:sz w:val="24"/>
          <w:szCs w:val="24"/>
        </w:rPr>
        <w:t xml:space="preserve">Любая необоснованная задержка свыше 3 (три) месяцев в достижении указанных сроков считается существенным нарушением обязательств Инвестора;</w:t>
      </w:r>
    </w:p>
    <w:p>
      <w:pPr>
        <w:spacing w:after="120"/>
        <w:ind w:firstLine="567"/>
        <w:jc w:val="both"/>
      </w:pPr>
      <w:r>
        <w:rPr>
          <w:rFonts w:ascii="Arial" w:cs="Arial" w:eastAsia="Arial" w:hAnsi="Arial"/>
          <w:sz w:val="24"/>
          <w:szCs w:val="24"/>
        </w:rPr>
        <w:t xml:space="preserve">4.2.5. обеспечение полноценной и своевременной реализации инвестиционного проекта в объемах и сроках, определенных Инвестиционным соглашением;</w:t>
      </w:r>
    </w:p>
    <w:p>
      <w:pPr>
        <w:spacing w:after="120"/>
        <w:ind w:firstLine="567"/>
        <w:jc w:val="both"/>
      </w:pPr>
      <w:r>
        <w:rPr>
          <w:rFonts w:ascii="Arial" w:cs="Arial" w:eastAsia="Arial" w:hAnsi="Arial"/>
          <w:sz w:val="24"/>
          <w:szCs w:val="24"/>
        </w:rPr>
        <w:t xml:space="preserve">4.2.6. обеспечение дополнительных инвестиций для реализации инвестиционного проекта в полном объеме, предусмотренном настоящим Инвестиционным соглашением, в случае увеличения стоимости объектов;</w:t>
      </w:r>
    </w:p>
    <w:p>
      <w:pPr>
        <w:spacing w:after="120"/>
        <w:ind w:firstLine="567"/>
        <w:jc w:val="both"/>
      </w:pPr>
      <w:r>
        <w:rPr>
          <w:rFonts w:ascii="Arial" w:cs="Arial" w:eastAsia="Arial" w:hAnsi="Arial"/>
          <w:sz w:val="24"/>
          <w:szCs w:val="24"/>
        </w:rPr>
        <w:t xml:space="preserve">4.2.7. соблюдение требований трудового законодательства Кыргызской Республики при приеме на работу или увольнении, режима труда и отдыха, охраны здоровья, социального обеспечения, а также законодательства Кыргызской Республики в сфере социального страхования;</w:t>
      </w:r>
    </w:p>
    <w:p>
      <w:pPr>
        <w:spacing w:after="120"/>
        <w:ind w:firstLine="567"/>
        <w:jc w:val="both"/>
      </w:pPr>
      <w:r>
        <w:rPr>
          <w:rFonts w:ascii="Arial" w:cs="Arial" w:eastAsia="Arial" w:hAnsi="Arial"/>
          <w:sz w:val="24"/>
          <w:szCs w:val="24"/>
        </w:rPr>
        <w:t xml:space="preserve">4.2.8. получение соответствующих разрешительных документов, согласование и прохождение государственной экспертизы в соответствии с законодательством Кыргызской Республики, получение заключения от уполномоченного государственного органа по охране памятников на наличие или отсутствие объектов историко-культурного наследия на указанном земельном участке, предназначенном для строительства объектов;</w:t>
      </w:r>
    </w:p>
    <w:p>
      <w:pPr>
        <w:spacing w:after="120"/>
        <w:ind w:firstLine="567"/>
        <w:jc w:val="both"/>
      </w:pPr>
      <w:r>
        <w:rPr>
          <w:rFonts w:ascii="Arial" w:cs="Arial" w:eastAsia="Arial" w:hAnsi="Arial"/>
          <w:sz w:val="24"/>
          <w:szCs w:val="24"/>
        </w:rPr>
        <w:t xml:space="preserve">4.2.9. письменное информирование Кабинета Министров Кыргызской Республики об изменении своего почтового адреса или банковских реквизитов, реорганизации и (или) изменении собственника имущества либо приостановлении или прекращении своей деятельности в качестве юридического лица в течение 20 (двадцать) рабочих дней с момента наступления таких обстоятельств;</w:t>
      </w:r>
    </w:p>
    <w:p>
      <w:pPr>
        <w:spacing w:after="120"/>
        <w:ind w:firstLine="567"/>
        <w:jc w:val="both"/>
      </w:pPr>
      <w:r>
        <w:rPr>
          <w:rFonts w:ascii="Arial" w:cs="Arial" w:eastAsia="Arial" w:hAnsi="Arial"/>
          <w:sz w:val="24"/>
          <w:szCs w:val="24"/>
        </w:rPr>
        <w:t xml:space="preserve">4.2.10. согласование с соответствующими государственными органами необходимой для реализации инвестиционного проекта проектно-сметной документации, в том числе документации по оценке воздействия на окружающую среду, промышленной и пожарной безопасности с учетом местных условий;</w:t>
      </w:r>
    </w:p>
    <w:p>
      <w:pPr>
        <w:spacing w:after="120"/>
        <w:ind w:firstLine="567"/>
        <w:jc w:val="both"/>
      </w:pPr>
      <w:r>
        <w:rPr>
          <w:rFonts w:ascii="Arial" w:cs="Arial" w:eastAsia="Arial" w:hAnsi="Arial"/>
          <w:sz w:val="24"/>
          <w:szCs w:val="24"/>
        </w:rPr>
        <w:t xml:space="preserve">4.2.11. соблюдение трудового законодательства Кыргызской Республики и требований законодательства Кыргызской Республики в области экологической, промышленной и пожарной безопасности, строительства, техники безопасности, а также санитарно-гигиенических, радиационных, архитектурно-градостроительных требований при реализации инвестиционного проекта и рациональное использование природных ресурсов;</w:t>
      </w:r>
    </w:p>
    <w:p>
      <w:pPr>
        <w:spacing w:after="120"/>
        <w:ind w:firstLine="567"/>
        <w:jc w:val="both"/>
      </w:pPr>
      <w:r>
        <w:rPr>
          <w:rFonts w:ascii="Arial" w:cs="Arial" w:eastAsia="Arial" w:hAnsi="Arial"/>
          <w:sz w:val="24"/>
          <w:szCs w:val="24"/>
        </w:rPr>
        <w:t xml:space="preserve">4.2.12. установка нормативов по квотированию рабочих мест для лиц с ограниченными возможностями здоровья в размере не менее 4 процентов от численности работающих в штате Инвестора, при этом численность привлекаемых Инвестором местных работников должна составлять не менее 80 процентов от общего числа привлекаемых работников;</w:t>
      </w:r>
    </w:p>
    <w:p>
      <w:pPr>
        <w:spacing w:after="120"/>
        <w:ind w:firstLine="567"/>
        <w:jc w:val="both"/>
      </w:pPr>
      <w:r>
        <w:rPr>
          <w:rFonts w:ascii="Arial" w:cs="Arial" w:eastAsia="Arial" w:hAnsi="Arial"/>
          <w:sz w:val="24"/>
          <w:szCs w:val="24"/>
        </w:rPr>
        <w:t xml:space="preserve">4.2.13. предоставление в аренду помещений для общественного объединения "Кыргызское общество слепых и глухих" в целях изготовления мебели на льготных условиях;</w:t>
      </w:r>
    </w:p>
    <w:p>
      <w:pPr>
        <w:spacing w:after="120"/>
        <w:ind w:firstLine="567"/>
        <w:jc w:val="both"/>
      </w:pPr>
      <w:r>
        <w:rPr>
          <w:rFonts w:ascii="Arial" w:cs="Arial" w:eastAsia="Arial" w:hAnsi="Arial"/>
          <w:sz w:val="24"/>
          <w:szCs w:val="24"/>
        </w:rPr>
        <w:t xml:space="preserve">4.2.14. представление информации о ходе реализации инвестиционного проекта, затребованной Кабинетом Министров Кыргызской Республики и уполномоченными государственными органами;</w:t>
      </w:r>
    </w:p>
    <w:p>
      <w:pPr>
        <w:spacing w:after="120"/>
        <w:ind w:firstLine="567"/>
        <w:jc w:val="both"/>
      </w:pPr>
      <w:r>
        <w:rPr>
          <w:rFonts w:ascii="Arial" w:cs="Arial" w:eastAsia="Arial" w:hAnsi="Arial"/>
          <w:sz w:val="24"/>
          <w:szCs w:val="24"/>
        </w:rPr>
        <w:t xml:space="preserve">4.2.15. после заключения настоящего Инвестиционного соглашения по инвестиционному проекту не позднее 30 (тридцать) календарных дней открытие специального счета, на котором аккумулируются не менее 10 процентов от суммы гарантированного размера прямых инвестиций, с предоставлением подтверждающего документа;</w:t>
      </w:r>
    </w:p>
    <w:p>
      <w:pPr>
        <w:spacing w:after="120"/>
        <w:ind w:firstLine="567"/>
        <w:jc w:val="both"/>
      </w:pPr>
      <w:r>
        <w:rPr>
          <w:rFonts w:ascii="Arial" w:cs="Arial" w:eastAsia="Arial" w:hAnsi="Arial"/>
          <w:sz w:val="24"/>
          <w:szCs w:val="24"/>
        </w:rPr>
        <w:t xml:space="preserve">4.2.16. выполнение иных обязательств, установленных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5. Срок действия Инвестиционного соглашения</w:t>
      </w:r>
    </w:p>
    <w:p>
      <w:pPr>
        <w:spacing w:after="120"/>
        <w:ind w:firstLine="567"/>
        <w:jc w:val="both"/>
      </w:pPr>
      <w:r>
        <w:rPr>
          <w:rFonts w:ascii="Arial" w:cs="Arial" w:eastAsia="Arial" w:hAnsi="Arial"/>
          <w:sz w:val="24"/>
          <w:szCs w:val="24"/>
        </w:rPr>
        <w:t xml:space="preserve">5.1. Настоящее Инвестиционное соглашение действует в течение 10 (десять) лет с момента подписания.</w:t>
      </w:r>
    </w:p>
    <w:p>
      <w:pPr>
        <w:spacing w:after="120"/>
        <w:ind w:firstLine="567"/>
        <w:jc w:val="both"/>
      </w:pPr>
      <w:r>
        <w:rPr>
          <w:rFonts w:ascii="Arial" w:cs="Arial" w:eastAsia="Arial" w:hAnsi="Arial"/>
          <w:sz w:val="24"/>
          <w:szCs w:val="24"/>
        </w:rPr>
        <w:t xml:space="preserve">5.2. Если одна из Сторон заявит о своем желании продлить действие Инвестиционного соглашения, она должна письменно уведомить другую Сторону не позднее чем за 3 (три) месяца до окончания действия Инвестиционного соглашения.</w:t>
      </w:r>
    </w:p>
    <w:p>
      <w:pPr>
        <w:spacing w:after="120"/>
        <w:ind w:firstLine="567"/>
        <w:jc w:val="both"/>
      </w:pPr>
      <w:r>
        <w:rPr>
          <w:rFonts w:ascii="Arial" w:cs="Arial" w:eastAsia="Arial" w:hAnsi="Arial"/>
          <w:sz w:val="24"/>
          <w:szCs w:val="24"/>
        </w:rPr>
        <w:t xml:space="preserve">5.3. Если одна из Сторон заявит о своем желании прекратить действие Инвестиционного соглашения досрочно, она должна письменно уведомить другую Сторону не менее чем за 3 (три) месяца до такого прекращения.</w:t>
      </w:r>
    </w:p>
    <w:p>
      <w:pPr>
        <w:spacing w:after="240" w:before="200"/>
        <w:jc w:val="center"/>
      </w:pPr>
      <w:r>
        <w:rPr>
          <w:rFonts w:ascii="Arial" w:cs="Arial" w:eastAsia="Arial" w:hAnsi="Arial"/>
          <w:b/>
          <w:bCs/>
          <w:sz w:val="24"/>
          <w:szCs w:val="24"/>
        </w:rPr>
        <w:t xml:space="preserve">6. Форс-мажор</w:t>
      </w:r>
    </w:p>
    <w:p>
      <w:pPr>
        <w:spacing w:after="120"/>
        <w:ind w:firstLine="567"/>
        <w:jc w:val="both"/>
      </w:pPr>
      <w:r>
        <w:rPr>
          <w:rFonts w:ascii="Arial" w:cs="Arial" w:eastAsia="Arial" w:hAnsi="Arial"/>
          <w:sz w:val="24"/>
          <w:szCs w:val="24"/>
        </w:rPr>
        <w:t xml:space="preserve">6.1. Любая Сторона, ответственная за неисполнение, несвоевременное или ненадлежащее исполнение любого обязательства (или любой его части) по Инвестиционному соглашению, за исключением обязательства по уплате денежных сумм и обязательств, указанных в настоящем пункте, освобождается от ответственности за такое неисполнение, несвоевременное или ненадлежащее исполнение в той степени, в которой такое неисполнение или несвоевременное исполнение вызвано или причинено обстоятельствами непреодолимой силы согласно его определению в настоящем Инвестиционном соглашении.</w:t>
      </w:r>
    </w:p>
    <w:p>
      <w:pPr>
        <w:spacing w:after="120"/>
        <w:ind w:firstLine="567"/>
        <w:jc w:val="both"/>
      </w:pPr>
      <w:r>
        <w:rPr>
          <w:rFonts w:ascii="Arial" w:cs="Arial" w:eastAsia="Arial" w:hAnsi="Arial"/>
          <w:sz w:val="24"/>
          <w:szCs w:val="24"/>
        </w:rPr>
        <w:t xml:space="preserve">6.2. В отношении Кабинета Министров Кыргызской Республики форс-мажор ограничивается следующим:</w:t>
      </w:r>
    </w:p>
    <w:p>
      <w:pPr>
        <w:spacing w:after="120"/>
        <w:ind w:firstLine="567"/>
        <w:jc w:val="both"/>
      </w:pPr>
      <w:r>
        <w:rPr>
          <w:rFonts w:ascii="Arial" w:cs="Arial" w:eastAsia="Arial" w:hAnsi="Arial"/>
          <w:sz w:val="24"/>
          <w:szCs w:val="24"/>
        </w:rPr>
        <w:t xml:space="preserve">- стихийные бедствия (землетрясения, сели, оползни, пожары, удары молний и иные аналогичные природные явления);</w:t>
      </w:r>
    </w:p>
    <w:p>
      <w:pPr>
        <w:spacing w:after="120"/>
        <w:ind w:firstLine="567"/>
        <w:jc w:val="both"/>
      </w:pPr>
      <w:r>
        <w:rPr>
          <w:rFonts w:ascii="Arial" w:cs="Arial" w:eastAsia="Arial" w:hAnsi="Arial"/>
          <w:sz w:val="24"/>
          <w:szCs w:val="24"/>
        </w:rPr>
        <w:t xml:space="preserve">- войны, восстания, мятежи, государственные перевороты, террористические акты и международное эмбарго;</w:t>
      </w:r>
    </w:p>
    <w:p>
      <w:pPr>
        <w:spacing w:after="120"/>
        <w:ind w:firstLine="567"/>
        <w:jc w:val="both"/>
      </w:pPr>
      <w:r>
        <w:rPr>
          <w:rFonts w:ascii="Arial" w:cs="Arial" w:eastAsia="Arial" w:hAnsi="Arial"/>
          <w:sz w:val="24"/>
          <w:szCs w:val="24"/>
        </w:rPr>
        <w:t xml:space="preserve">- прочие обстоятельства или причины и их эскалация, будь они такого же характера, как перечисленные или нет, которые находятся вне разумного контроля Кабинета Министров Кыргызской Республики.</w:t>
      </w:r>
    </w:p>
    <w:p>
      <w:pPr>
        <w:spacing w:after="120"/>
        <w:ind w:firstLine="567"/>
        <w:jc w:val="both"/>
      </w:pPr>
      <w:r>
        <w:rPr>
          <w:rFonts w:ascii="Arial" w:cs="Arial" w:eastAsia="Arial" w:hAnsi="Arial"/>
          <w:sz w:val="24"/>
          <w:szCs w:val="24"/>
        </w:rPr>
        <w:t xml:space="preserve">6.3. Применительно к Инвестору форс-мажор ограничивается такими обстоятельствами или причинами и всеми их последствиями, которые не позволяют Инвестору исполнять свои обязательства или какую-либо их часть и находящиеся вне его разумного контроля, не вызванные и не обусловленные небрежностью со стороны Инвестора или нарушением им Инвестиционного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120"/>
        <w:ind w:firstLine="567"/>
        <w:jc w:val="both"/>
      </w:pPr>
      <w:r>
        <w:rPr>
          <w:rFonts w:ascii="Arial" w:cs="Arial" w:eastAsia="Arial" w:hAnsi="Arial"/>
          <w:sz w:val="24"/>
          <w:szCs w:val="24"/>
        </w:rPr>
        <w:t xml:space="preserve">- стихийные бедствия (землетрясения, сели, оползни, пожары, удары молний и другие аналогичные природные явления);</w:t>
      </w:r>
    </w:p>
    <w:p>
      <w:pPr>
        <w:spacing w:after="120"/>
        <w:ind w:firstLine="567"/>
        <w:jc w:val="both"/>
      </w:pPr>
      <w:r>
        <w:rPr>
          <w:rFonts w:ascii="Arial" w:cs="Arial" w:eastAsia="Arial" w:hAnsi="Arial"/>
          <w:sz w:val="24"/>
          <w:szCs w:val="24"/>
        </w:rPr>
        <w:t xml:space="preserve">- войны, восстания, мятежи, государственные перевороты, акты и действия государственных органов, террористические акты, международное эмбарго, а также прочие обстоятельства или причины и их эскалация, которые находятся вне разумного контроля Инвестора.</w:t>
      </w:r>
    </w:p>
    <w:p>
      <w:pPr>
        <w:spacing w:after="120"/>
        <w:ind w:firstLine="567"/>
        <w:jc w:val="both"/>
      </w:pPr>
      <w:r>
        <w:rPr>
          <w:rFonts w:ascii="Arial" w:cs="Arial" w:eastAsia="Arial" w:hAnsi="Arial"/>
          <w:sz w:val="24"/>
          <w:szCs w:val="24"/>
        </w:rPr>
        <w:t xml:space="preserve">6.4. В случае если одна Сторона своевременно не известит другую Сторону о наступлении таких обстоятельств в течение 30 (тридцать) рабочих дней, то эта Сторона теряет право ссылаться на указанные обстоятельства как на форс-мажорные. Подтверждение, выданное компетентным органом (организацией), будет достаточным доказательством наличия таких обстоятельств и их продолжительности.</w:t>
      </w:r>
    </w:p>
    <w:p>
      <w:pPr>
        <w:spacing w:after="120"/>
        <w:ind w:firstLine="567"/>
        <w:jc w:val="both"/>
      </w:pPr>
      <w:r>
        <w:rPr>
          <w:rFonts w:ascii="Arial" w:cs="Arial" w:eastAsia="Arial" w:hAnsi="Arial"/>
          <w:sz w:val="24"/>
          <w:szCs w:val="24"/>
        </w:rPr>
        <w:t xml:space="preserve">6.5. С момента наступления форс-мажорных обстоятельств сроки выполнения обязательств по настоящему Инвестиционному соглашению продлеваются на время действия таких форс-мажорных обстоятельств.</w:t>
      </w:r>
    </w:p>
    <w:p>
      <w:pPr>
        <w:spacing w:after="120"/>
        <w:ind w:firstLine="567"/>
        <w:jc w:val="both"/>
      </w:pPr>
      <w:r>
        <w:rPr>
          <w:rFonts w:ascii="Arial" w:cs="Arial" w:eastAsia="Arial" w:hAnsi="Arial"/>
          <w:sz w:val="24"/>
          <w:szCs w:val="24"/>
        </w:rPr>
        <w:t xml:space="preserve">6.6. Если форс-мажорные обстоятельства длятся более одного года Стороны вправе отказаться от продолжения действия настоящего Инвестиционного соглашения без уплаты штрафов и (или) пени, приняв все возможные меры по проведению взаимных расчетов и уменьшению ущерба, понесенного другой Стороной.</w:t>
      </w:r>
    </w:p>
    <w:p>
      <w:pPr>
        <w:spacing w:after="120"/>
        <w:ind w:firstLine="567"/>
        <w:jc w:val="both"/>
      </w:pPr>
      <w:r>
        <w:rPr>
          <w:rFonts w:ascii="Arial" w:cs="Arial" w:eastAsia="Arial" w:hAnsi="Arial"/>
          <w:sz w:val="24"/>
          <w:szCs w:val="24"/>
        </w:rPr>
        <w:t xml:space="preserve">6.7. Стороны обязаны прилагать всевозможные усилия по ликвидации последствий форс-мажорных обстоятельств.</w:t>
      </w:r>
    </w:p>
    <w:p>
      <w:pPr>
        <w:spacing w:after="120"/>
        <w:ind w:firstLine="567"/>
        <w:jc w:val="both"/>
      </w:pPr>
      <w:r>
        <w:rPr>
          <w:rFonts w:ascii="Arial" w:cs="Arial" w:eastAsia="Arial" w:hAnsi="Arial"/>
          <w:sz w:val="24"/>
          <w:szCs w:val="24"/>
        </w:rPr>
        <w:t xml:space="preserve">6.8. Кабинет Министров Кыргызской Республики, который лишается возможности исполнения своих обязательств в результате форс-мажорных обстоятельств предпринимает все необходимые действия по принятию государственными органами необходимых мер, требующихся для смягчения каких-либо потерь, понесенных Инвестором в результате форс-мажорных обстоятельств.</w:t>
      </w:r>
    </w:p>
    <w:p>
      <w:pPr>
        <w:spacing w:after="120"/>
        <w:ind w:firstLine="567"/>
        <w:jc w:val="both"/>
      </w:pPr>
      <w:r>
        <w:rPr>
          <w:rFonts w:ascii="Arial" w:cs="Arial" w:eastAsia="Arial" w:hAnsi="Arial"/>
          <w:sz w:val="24"/>
          <w:szCs w:val="24"/>
        </w:rPr>
        <w:t xml:space="preserve">6.9. Инвестор, который лишается возможности исполнения своих обязательств или их части (за исключением обязательства по уплате денежных сумм) в результате форс-мажорных обстоятельств, предпринимает все необходимые действия для смягчения потерь и убытков, понесенных Кабинетом Министров Кыргызской Республики, любым государственным органом, физическим лицом и (или) юридическим лицом в результате действия форс-мажорных обстоятельств.</w:t>
      </w:r>
    </w:p>
    <w:p>
      <w:pPr>
        <w:spacing w:after="240" w:before="200"/>
        <w:jc w:val="center"/>
      </w:pPr>
      <w:r>
        <w:rPr>
          <w:rFonts w:ascii="Arial" w:cs="Arial" w:eastAsia="Arial" w:hAnsi="Arial"/>
          <w:b/>
          <w:bCs/>
          <w:sz w:val="24"/>
          <w:szCs w:val="24"/>
        </w:rPr>
        <w:t xml:space="preserve">7. Ответственность сторон</w:t>
      </w:r>
    </w:p>
    <w:p>
      <w:pPr>
        <w:spacing w:after="120"/>
        <w:ind w:firstLine="567"/>
        <w:jc w:val="both"/>
      </w:pPr>
      <w:r>
        <w:rPr>
          <w:rFonts w:ascii="Arial" w:cs="Arial" w:eastAsia="Arial" w:hAnsi="Arial"/>
          <w:sz w:val="24"/>
          <w:szCs w:val="24"/>
        </w:rPr>
        <w:t xml:space="preserve">7.1. Стороны несут ответственность по своим обязательствам в соответствии с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7.2. Инвестор заявляет и гарантирует, что:</w:t>
      </w:r>
    </w:p>
    <w:p>
      <w:pPr>
        <w:spacing w:after="120"/>
        <w:ind w:firstLine="567"/>
        <w:jc w:val="both"/>
      </w:pPr>
      <w:r>
        <w:rPr>
          <w:rFonts w:ascii="Arial" w:cs="Arial" w:eastAsia="Arial" w:hAnsi="Arial"/>
          <w:sz w:val="24"/>
          <w:szCs w:val="24"/>
        </w:rPr>
        <w:t xml:space="preserve">- подписывая настоящее Инвестиционное соглашение и исполняя его условия, не нарушает никаких положений своих учредительных документов или иных соглашений, стороной которых является либо по которым Инвестор или его имущество обременены обязательствами;</w:t>
      </w:r>
    </w:p>
    <w:p>
      <w:pPr>
        <w:spacing w:after="120"/>
        <w:ind w:firstLine="567"/>
        <w:jc w:val="both"/>
      </w:pPr>
      <w:r>
        <w:rPr>
          <w:rFonts w:ascii="Arial" w:cs="Arial" w:eastAsia="Arial" w:hAnsi="Arial"/>
          <w:sz w:val="24"/>
          <w:szCs w:val="24"/>
        </w:rPr>
        <w:t xml:space="preserve">- в отношении него отсутствуют находящиеся на рассмотрении судебные споры, арбитражные или административные разбирательства, которые могли бы негативно сказаться на исполнении обязательств по настоящему Инвестиционному соглашению.</w:t>
      </w:r>
    </w:p>
    <w:p>
      <w:pPr>
        <w:spacing w:after="120"/>
        <w:ind w:firstLine="567"/>
        <w:jc w:val="both"/>
      </w:pPr>
      <w:r>
        <w:rPr>
          <w:rFonts w:ascii="Arial" w:cs="Arial" w:eastAsia="Arial" w:hAnsi="Arial"/>
          <w:sz w:val="24"/>
          <w:szCs w:val="24"/>
        </w:rPr>
        <w:t xml:space="preserve">7.3. Стороны обязуются воздерживаться от совершения деяний, обладающих признаками коррупции, за совершение которых применимым законодательством Кыргызской Республики предусмотрена ответственность.</w:t>
      </w:r>
    </w:p>
    <w:p>
      <w:pPr>
        <w:spacing w:after="120"/>
        <w:ind w:firstLine="567"/>
        <w:jc w:val="both"/>
      </w:pPr>
      <w:r>
        <w:rPr>
          <w:rFonts w:ascii="Arial" w:cs="Arial" w:eastAsia="Arial" w:hAnsi="Arial"/>
          <w:sz w:val="24"/>
          <w:szCs w:val="24"/>
        </w:rPr>
        <w:t xml:space="preserve">7.4. Стороны обязуются возместить в соответствии с применимым законодательством Кыргызской Республики ущерб, понесенный одной из Сторон в случае неисполнения обязательств по настоящему Инвестиционному соглашению другой Стороной.</w:t>
      </w:r>
    </w:p>
    <w:p>
      <w:pPr>
        <w:spacing w:after="120"/>
        <w:ind w:firstLine="567"/>
        <w:jc w:val="both"/>
      </w:pPr>
      <w:r>
        <w:rPr>
          <w:rFonts w:ascii="Arial" w:cs="Arial" w:eastAsia="Arial" w:hAnsi="Arial"/>
          <w:sz w:val="24"/>
          <w:szCs w:val="24"/>
        </w:rPr>
        <w:t xml:space="preserve">7.5. В случае необеспечения организации и финансирования инвестиционного проекта в соответствии с настоящим Инвестиционным соглашением Кабинет Министров Кыргызской Республики уведомляет Инвестора в письменной форме об имеющихся нарушениях условий настоящего Инвестиционного соглашения или применимого законодательства Кыргызской Республики и (или) выполнения принятых обязательств. При необходимости обе Стороны в течение 3 (три) месяцев могут провести переговоры по решению вопросов, связанных с выполнением обязательств по настоящему Инвестиционному соглашению.</w:t>
      </w:r>
    </w:p>
    <w:p>
      <w:pPr>
        <w:spacing w:after="240" w:before="200"/>
        <w:jc w:val="center"/>
      </w:pPr>
      <w:r>
        <w:rPr>
          <w:rFonts w:ascii="Arial" w:cs="Arial" w:eastAsia="Arial" w:hAnsi="Arial"/>
          <w:b/>
          <w:bCs/>
          <w:sz w:val="24"/>
          <w:szCs w:val="24"/>
        </w:rPr>
        <w:t xml:space="preserve">8. Разрешение споров</w:t>
      </w:r>
    </w:p>
    <w:p>
      <w:pPr>
        <w:spacing w:after="120"/>
        <w:ind w:firstLine="567"/>
        <w:jc w:val="both"/>
      </w:pPr>
      <w:r>
        <w:rPr>
          <w:rFonts w:ascii="Arial" w:cs="Arial" w:eastAsia="Arial" w:hAnsi="Arial"/>
          <w:sz w:val="24"/>
          <w:szCs w:val="24"/>
        </w:rPr>
        <w:t xml:space="preserve">8.1. Все разногласия и споры между Сторонами, связанные с реализацией инвестиционного проекта, рассматриваются в соответствии с условиями настоящего Инвестиционного соглашения.</w:t>
      </w:r>
    </w:p>
    <w:p>
      <w:pPr>
        <w:spacing w:after="120"/>
        <w:ind w:firstLine="567"/>
        <w:jc w:val="both"/>
      </w:pPr>
      <w:r>
        <w:rPr>
          <w:rFonts w:ascii="Arial" w:cs="Arial" w:eastAsia="Arial" w:hAnsi="Arial"/>
          <w:sz w:val="24"/>
          <w:szCs w:val="24"/>
        </w:rPr>
        <w:t xml:space="preserve">8.2. Стороны будут прилагать все усилия к тому, чтобы решать возникающие разногласия и споры, связанные с исполнением Инвестиционного соглашения, путем взаимных переговоров и консультаций.</w:t>
      </w:r>
    </w:p>
    <w:p>
      <w:pPr>
        <w:spacing w:after="120"/>
        <w:ind w:firstLine="567"/>
        <w:jc w:val="both"/>
      </w:pPr>
      <w:r>
        <w:rPr>
          <w:rFonts w:ascii="Arial" w:cs="Arial" w:eastAsia="Arial" w:hAnsi="Arial"/>
          <w:sz w:val="24"/>
          <w:szCs w:val="24"/>
        </w:rPr>
        <w:t xml:space="preserve">8.3. Настоящим Стороны соглашаются, что в случае если разногласия и споры не могут быть разрешены Сторонами путем переговоров и консультаций, такой спор должен быть урегулирован путем медиации.</w:t>
      </w:r>
    </w:p>
    <w:p>
      <w:pPr>
        <w:spacing w:after="120"/>
        <w:ind w:firstLine="567"/>
        <w:jc w:val="both"/>
      </w:pPr>
      <w:r>
        <w:rPr>
          <w:rFonts w:ascii="Arial" w:cs="Arial" w:eastAsia="Arial" w:hAnsi="Arial"/>
          <w:sz w:val="24"/>
          <w:szCs w:val="24"/>
        </w:rPr>
        <w:t xml:space="preserve">8.4. В случае если спор не будет урегулирован путем проведения переговоров и медиации, то такой спор может быть разрешен посредством международного арбитража согласно Арбитражному регламенту Комиссии Организации Объединенных Наций по праву международной торговли (регламент ЮНСИТРАЛ);</w:t>
      </w:r>
    </w:p>
    <w:p>
      <w:pPr>
        <w:spacing w:after="240" w:before="200"/>
        <w:jc w:val="center"/>
      </w:pPr>
      <w:r>
        <w:rPr>
          <w:rFonts w:ascii="Arial" w:cs="Arial" w:eastAsia="Arial" w:hAnsi="Arial"/>
          <w:b/>
          <w:bCs/>
          <w:sz w:val="24"/>
          <w:szCs w:val="24"/>
        </w:rPr>
        <w:t xml:space="preserve">9. Применимое право</w:t>
      </w:r>
    </w:p>
    <w:p>
      <w:pPr>
        <w:spacing w:after="120"/>
        <w:ind w:firstLine="567"/>
        <w:jc w:val="both"/>
      </w:pPr>
      <w:r>
        <w:rPr>
          <w:rFonts w:ascii="Arial" w:cs="Arial" w:eastAsia="Arial" w:hAnsi="Arial"/>
          <w:sz w:val="24"/>
          <w:szCs w:val="24"/>
        </w:rPr>
        <w:t xml:space="preserve">Настоящее Инвестиционное соглашение и другие соглашения, подписанные на основе настоящего Инвестиционного соглашения, регулируются и толкуются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10. Уведомления</w:t>
      </w:r>
    </w:p>
    <w:p>
      <w:pPr>
        <w:spacing w:after="120"/>
        <w:ind w:firstLine="567"/>
        <w:jc w:val="both"/>
      </w:pPr>
      <w:r>
        <w:rPr>
          <w:rFonts w:ascii="Arial" w:cs="Arial" w:eastAsia="Arial" w:hAnsi="Arial"/>
          <w:sz w:val="24"/>
          <w:szCs w:val="24"/>
        </w:rPr>
        <w:t xml:space="preserve">10.1. Любое уведомление, которое должно быть предоставлено в соответствии с настоящим Инвестиционным соглашением, должно быть составлено в письменной форме и доставлено лично и (или) отправлено заказным письмом либо другими средствами связи при обеспечении неизменности письменной формы.</w:t>
      </w:r>
    </w:p>
    <w:p>
      <w:pPr>
        <w:spacing w:after="120"/>
        <w:ind w:firstLine="567"/>
        <w:jc w:val="both"/>
      </w:pPr>
      <w:r>
        <w:rPr>
          <w:rFonts w:ascii="Arial" w:cs="Arial" w:eastAsia="Arial" w:hAnsi="Arial"/>
          <w:sz w:val="24"/>
          <w:szCs w:val="24"/>
        </w:rPr>
        <w:t xml:space="preserve">10.2. Адреса и номера Сторон для направления уведомлений должны соответствовать адресам, указанным ниже:</w:t>
      </w:r>
    </w:p>
    <w:p>
      <w:pPr>
        <w:spacing w:after="120" w:before="12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Чуйской области Кыргызской Республики</w:t>
      </w:r>
    </w:p>
    <w:p>
      <w:pPr>
        <w:spacing w:after="120"/>
        <w:ind w:firstLine="567"/>
        <w:jc w:val="both"/>
      </w:pPr>
      <w:r>
        <w:rPr>
          <w:rFonts w:ascii="Arial" w:cs="Arial" w:eastAsia="Arial" w:hAnsi="Arial"/>
          <w:sz w:val="24"/>
          <w:szCs w:val="24"/>
        </w:rPr>
        <w:t xml:space="preserve">Адрес: Кыргызская Республика, г.Бишкек, пр.Ленина, 354</w:t>
      </w:r>
    </w:p>
    <w:p>
      <w:pPr>
        <w:spacing w:after="120"/>
        <w:ind w:firstLine="567"/>
        <w:jc w:val="both"/>
      </w:pPr>
      <w:r>
        <w:rPr>
          <w:rFonts w:ascii="Arial" w:cs="Arial" w:eastAsia="Arial" w:hAnsi="Arial"/>
          <w:sz w:val="24"/>
          <w:szCs w:val="24"/>
        </w:rPr>
        <w:t xml:space="preserve">Телефон: +996 (312) 603-402, +996 (312) 609-527</w:t>
      </w:r>
    </w:p>
    <w:p>
      <w:pPr>
        <w:spacing w:after="120" w:before="120"/>
        <w:ind w:firstLine="567"/>
        <w:jc w:val="both"/>
      </w:pPr>
      <w:r>
        <w:rPr>
          <w:rFonts w:ascii="Arial" w:cs="Arial" w:eastAsia="Arial" w:hAnsi="Arial"/>
          <w:sz w:val="24"/>
          <w:szCs w:val="24"/>
        </w:rPr>
        <w:t xml:space="preserve">Инвестор</w:t>
      </w:r>
    </w:p>
    <w:p>
      <w:pPr>
        <w:spacing w:after="120"/>
        <w:ind w:firstLine="567"/>
        <w:jc w:val="both"/>
      </w:pPr>
      <w:r>
        <w:rPr>
          <w:rFonts w:ascii="Arial" w:cs="Arial" w:eastAsia="Arial" w:hAnsi="Arial"/>
          <w:sz w:val="24"/>
          <w:szCs w:val="24"/>
        </w:rPr>
        <w:t xml:space="preserve">Адрес: Кыргызская Республика, г.Бишкек, ул.Матросова, 1а</w:t>
      </w:r>
    </w:p>
    <w:p>
      <w:pPr>
        <w:spacing w:after="120"/>
        <w:ind w:firstLine="567"/>
        <w:jc w:val="both"/>
      </w:pPr>
      <w:r>
        <w:rPr>
          <w:rFonts w:ascii="Arial" w:cs="Arial" w:eastAsia="Arial" w:hAnsi="Arial"/>
          <w:sz w:val="24"/>
          <w:szCs w:val="24"/>
        </w:rPr>
        <w:t xml:space="preserve">Телефон: +996 (557) 900-077</w:t>
      </w:r>
    </w:p>
    <w:p>
      <w:pPr>
        <w:spacing w:after="240" w:before="200"/>
        <w:jc w:val="center"/>
      </w:pPr>
      <w:r>
        <w:rPr>
          <w:rFonts w:ascii="Arial" w:cs="Arial" w:eastAsia="Arial" w:hAnsi="Arial"/>
          <w:b/>
          <w:bCs/>
          <w:sz w:val="24"/>
          <w:szCs w:val="24"/>
        </w:rPr>
        <w:t xml:space="preserve">11. Изменения и дополнения</w:t>
      </w:r>
    </w:p>
    <w:p>
      <w:pPr>
        <w:spacing w:after="120"/>
        <w:ind w:firstLine="567"/>
        <w:jc w:val="both"/>
      </w:pPr>
      <w:r>
        <w:rPr>
          <w:rFonts w:ascii="Arial" w:cs="Arial" w:eastAsia="Arial" w:hAnsi="Arial"/>
          <w:sz w:val="24"/>
          <w:szCs w:val="24"/>
        </w:rPr>
        <w:t xml:space="preserve">Изменения и дополнения к настоящему Инвестиционному соглашению принимаются по взаимному согласию Сторон и оформляются дополнительным(и) соглашением(ями) к настоящему Инвестиционному соглашению, которые становятся его неотъемлемой частью.</w:t>
      </w:r>
    </w:p>
    <w:p>
      <w:pPr>
        <w:spacing w:after="240" w:before="200"/>
        <w:jc w:val="center"/>
      </w:pPr>
      <w:r>
        <w:rPr>
          <w:rFonts w:ascii="Arial" w:cs="Arial" w:eastAsia="Arial" w:hAnsi="Arial"/>
          <w:b/>
          <w:bCs/>
          <w:sz w:val="24"/>
          <w:szCs w:val="24"/>
        </w:rPr>
        <w:t xml:space="preserve">12. Конфиденциальность</w:t>
      </w:r>
    </w:p>
    <w:p>
      <w:pPr>
        <w:spacing w:after="120"/>
        <w:ind w:firstLine="567"/>
        <w:jc w:val="both"/>
      </w:pPr>
      <w:r>
        <w:rPr>
          <w:rFonts w:ascii="Arial" w:cs="Arial" w:eastAsia="Arial" w:hAnsi="Arial"/>
          <w:sz w:val="24"/>
          <w:szCs w:val="24"/>
        </w:rPr>
        <w:t xml:space="preserve">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срока его действия.</w:t>
      </w:r>
    </w:p>
    <w:p>
      <w:pPr>
        <w:spacing w:after="240" w:before="200"/>
        <w:jc w:val="center"/>
      </w:pPr>
      <w:r>
        <w:rPr>
          <w:rFonts w:ascii="Arial" w:cs="Arial" w:eastAsia="Arial" w:hAnsi="Arial"/>
          <w:b/>
          <w:bCs/>
          <w:sz w:val="24"/>
          <w:szCs w:val="24"/>
        </w:rPr>
        <w:t xml:space="preserve">13. Гарантии стабильности Инвестиционного соглашения</w:t>
      </w:r>
    </w:p>
    <w:p>
      <w:pPr>
        <w:spacing w:after="120"/>
        <w:ind w:firstLine="567"/>
        <w:jc w:val="both"/>
      </w:pPr>
      <w:r>
        <w:rPr>
          <w:rFonts w:ascii="Arial" w:cs="Arial" w:eastAsia="Arial" w:hAnsi="Arial"/>
          <w:sz w:val="24"/>
          <w:szCs w:val="24"/>
        </w:rPr>
        <w:t xml:space="preserve">Условия настоящего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Инвестиционное соглашение вносятся по соглашению Сторон.</w:t>
      </w:r>
    </w:p>
    <w:p>
      <w:pPr>
        <w:spacing w:after="240" w:before="200"/>
        <w:jc w:val="center"/>
      </w:pPr>
      <w:r>
        <w:rPr>
          <w:rFonts w:ascii="Arial" w:cs="Arial" w:eastAsia="Arial" w:hAnsi="Arial"/>
          <w:b/>
          <w:bCs/>
          <w:sz w:val="24"/>
          <w:szCs w:val="24"/>
        </w:rPr>
        <w:t xml:space="preserve">14. Условия расторжения Инвестиционного соглашения</w:t>
      </w:r>
    </w:p>
    <w:p>
      <w:pPr>
        <w:spacing w:after="120"/>
        <w:ind w:firstLine="567"/>
        <w:jc w:val="both"/>
      </w:pPr>
      <w:r>
        <w:rPr>
          <w:rFonts w:ascii="Arial" w:cs="Arial" w:eastAsia="Arial" w:hAnsi="Arial"/>
          <w:sz w:val="24"/>
          <w:szCs w:val="24"/>
        </w:rPr>
        <w:t xml:space="preserve">14.1. Настоящее Инвестиционное соглашение может быть расторгнуто досрочно по взаимному письменному согласию Сторон.</w:t>
      </w:r>
    </w:p>
    <w:p>
      <w:pPr>
        <w:spacing w:after="120"/>
        <w:ind w:firstLine="567"/>
        <w:jc w:val="both"/>
      </w:pPr>
      <w:r>
        <w:rPr>
          <w:rFonts w:ascii="Arial" w:cs="Arial" w:eastAsia="Arial" w:hAnsi="Arial"/>
          <w:sz w:val="24"/>
          <w:szCs w:val="24"/>
        </w:rPr>
        <w:t xml:space="preserve">14.2. В случае неисполнения Инвестором обязательств в десятилетний срок Инвестиционное соглашение досрочно расторгается Кабинетом Министров Кыргызской Республики в одностороннем порядке с письменным уведомлением Инвестора за 6 (шесть) месяцев до такого расторжения.</w:t>
      </w:r>
    </w:p>
    <w:p>
      <w:pPr>
        <w:spacing w:after="120"/>
        <w:ind w:firstLine="567"/>
        <w:jc w:val="both"/>
      </w:pPr>
      <w:r>
        <w:rPr>
          <w:rFonts w:ascii="Arial" w:cs="Arial" w:eastAsia="Arial" w:hAnsi="Arial"/>
          <w:sz w:val="24"/>
          <w:szCs w:val="24"/>
        </w:rPr>
        <w:t xml:space="preserve">14.3. В случае досрочного расторжения настоящего Инвестиционного соглашения каждая Сторона возвращает другой Стороне все материальные активы, полученные по настоящему Инвестиционному соглашению, компенсирует все понесенные убытки с учетом инфляции.</w:t>
      </w:r>
    </w:p>
    <w:p>
      <w:pPr>
        <w:spacing w:after="240" w:before="200"/>
        <w:jc w:val="center"/>
      </w:pPr>
      <w:r>
        <w:rPr>
          <w:rFonts w:ascii="Arial" w:cs="Arial" w:eastAsia="Arial" w:hAnsi="Arial"/>
          <w:b/>
          <w:bCs/>
          <w:sz w:val="24"/>
          <w:szCs w:val="24"/>
        </w:rPr>
        <w:t xml:space="preserve">15. Язык Инвестиционного соглашения</w:t>
      </w:r>
    </w:p>
    <w:p>
      <w:pPr>
        <w:spacing w:after="120"/>
        <w:ind w:firstLine="567"/>
        <w:jc w:val="both"/>
      </w:pPr>
      <w:r>
        <w:rPr>
          <w:rFonts w:ascii="Arial" w:cs="Arial" w:eastAsia="Arial" w:hAnsi="Arial"/>
          <w:sz w:val="24"/>
          <w:szCs w:val="24"/>
        </w:rPr>
        <w:t xml:space="preserve">15.1. Настоящее Инвестиционное соглашение составлено в 2 (два) оригинальных экземплярах на официальном языке.</w:t>
      </w:r>
    </w:p>
    <w:p>
      <w:pPr>
        <w:spacing w:after="120"/>
        <w:ind w:firstLine="567"/>
        <w:jc w:val="both"/>
      </w:pPr>
      <w:r>
        <w:rPr>
          <w:rFonts w:ascii="Arial" w:cs="Arial" w:eastAsia="Arial" w:hAnsi="Arial"/>
          <w:sz w:val="24"/>
          <w:szCs w:val="24"/>
        </w:rPr>
        <w:t xml:space="preserve">15.2. Оба экземпляра Инвестиционного соглашения являются подлинными и обладают равной юридической силой.</w:t>
      </w:r>
    </w:p>
    <w:p>
      <w:pPr>
        <w:spacing w:after="240" w:before="200"/>
        <w:jc w:val="center"/>
      </w:pPr>
      <w:r>
        <w:rPr>
          <w:rFonts w:ascii="Arial" w:cs="Arial" w:eastAsia="Arial" w:hAnsi="Arial"/>
          <w:b/>
          <w:bCs/>
          <w:sz w:val="24"/>
          <w:szCs w:val="24"/>
        </w:rPr>
        <w:t xml:space="preserve">16. Дополнительные положения</w:t>
      </w:r>
    </w:p>
    <w:p>
      <w:pPr>
        <w:spacing w:after="120"/>
        <w:ind w:firstLine="567"/>
        <w:jc w:val="both"/>
      </w:pPr>
      <w:r>
        <w:rPr>
          <w:rFonts w:ascii="Arial" w:cs="Arial" w:eastAsia="Arial" w:hAnsi="Arial"/>
          <w:sz w:val="24"/>
          <w:szCs w:val="24"/>
        </w:rPr>
        <w:t xml:space="preserve">16.1. Любые изменения и (или) дополнения к настоящему Инвестиционному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120"/>
        <w:ind w:firstLine="567"/>
        <w:jc w:val="both"/>
      </w:pPr>
      <w:r>
        <w:rPr>
          <w:rFonts w:ascii="Arial" w:cs="Arial" w:eastAsia="Arial" w:hAnsi="Arial"/>
          <w:sz w:val="24"/>
          <w:szCs w:val="24"/>
        </w:rPr>
        <w:t xml:space="preserve">16.2. При наличии каких-либо расхождений между положениями приложений настоящего Инвестиционного соглашения и самим Инвестиционным соглашением, последнее имеет основополагающее значение.</w:t>
      </w:r>
    </w:p>
    <w:p>
      <w:pPr>
        <w:spacing w:after="120"/>
        <w:ind w:firstLine="567"/>
        <w:jc w:val="both"/>
      </w:pPr>
      <w:r>
        <w:rPr>
          <w:rFonts w:ascii="Arial" w:cs="Arial" w:eastAsia="Arial" w:hAnsi="Arial"/>
          <w:sz w:val="24"/>
          <w:szCs w:val="24"/>
        </w:rPr>
        <w:t xml:space="preserve">16.3. Инвестиционное соглашение подписано "____" ______________ 2026 года в городе Бишкек уполномоченными представителями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имени Инвестора</w:t>
      </w:r>
    </w:p>
    <w:p>
      <w:pPr>
        <w:tabs>
          <w:tab w:val="right" w:pos="10178"/>
        </w:tabs>
        <w:spacing w:after="120"/>
      </w:pPr>
      <w:r>
        <w:rPr>
          <w:rFonts w:ascii="Arial" w:cs="Arial" w:eastAsia="Arial" w:hAnsi="Arial"/>
          <w:sz w:val="24"/>
          <w:szCs w:val="24"/>
        </w:rPr>
        <w:t xml:space="preserve">Полномочный представитель Президента Кыргызской Республики в Чуйской области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Генеральный директор общества с ограниченной ответственностью "MASTER KG"</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czpamtalakhfzl7khke">
      <w:r>
        <w:rPr>
          <w:rFonts w:ascii="Arial" w:cs="Arial" w:eastAsia="Arial" w:hAnsi="Arial"/>
          <w:color w:val="132D3F"/>
          <w:sz w:val="16"/>
          <w:szCs w:val="16"/>
          <w:u w:val="single"/>
        </w:rPr>
        <w:t xml:space="preserve">dalil.kg/document/230043771</w:t>
      </w:r>
    </w:hyperlink>
  </w:p>
  <w:p>
    <w:pPr>
      <w:spacing w:after="0" w:before="40"/>
      <w:jc w:val="center"/>
    </w:pPr>
    <w:hyperlink w:history="1" r:id="rIdckezybdsqvagub9tzpr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wx9wc_u2aldo_m7dk" Type="http://schemas.openxmlformats.org/officeDocument/2006/relationships/hyperlink" Target="https://dalil.kg/document/230030204" TargetMode="External"/><Relationship Id="rIdkjsi8pwmqcaqhgquuoylx" Type="http://schemas.openxmlformats.org/officeDocument/2006/relationships/hyperlink" Target="https://dalil.kg/document/112301#st_13" TargetMode="External"/><Relationship Id="rId9rqwzlmzrstsabl0i3tuj" Type="http://schemas.openxmlformats.org/officeDocument/2006/relationships/hyperlink" Target="https://dalil.kg/document/112301#st_17" TargetMode="External"/><Relationship Id="rIdbfihbu_j9pfptaf1biok0" Type="http://schemas.openxmlformats.org/officeDocument/2006/relationships/hyperlink" Target="https://dalil.kg/document/23004377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czpamtalakhfzl7khke" Type="http://schemas.openxmlformats.org/officeDocument/2006/relationships/hyperlink" Target="https://dalil.kg/document/230043771" TargetMode="External"/><Relationship Id="rIdckezybdsqvagub9tzpr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2026-09-26T18:57:39.571Z</dcterms:created>
  <dcterms:modified xsi:type="dcterms:W3CDTF">2026-09-26T18:57:39.571Z</dcterms:modified>
</cp:coreProperties>
</file>

<file path=docProps/custom.xml><?xml version="1.0" encoding="utf-8"?>
<Properties xmlns="http://schemas.openxmlformats.org/officeDocument/2006/custom-properties" xmlns:vt="http://schemas.openxmlformats.org/officeDocument/2006/docPropsVTypes"/>
</file>