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sz w:val="28"/>
          <w:szCs w:val="28"/>
        </w:rPr>
        <w:t xml:space="preserve">постановление </w:t>
      </w: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8"/>
          <w:szCs w:val="28"/>
        </w:rPr>
        <w:t xml:space="preserve">Об утверждении Программы государственных гарантий по обеспечению граждан медико-санитарной помощью»</w:t>
      </w:r>
      <w:r>
        <w:rPr>
          <w:rFonts w:ascii="Arial" w:cs="Arial" w:eastAsia="Arial" w:hAnsi="Arial"/>
          <w:sz w:val="28"/>
          <w:szCs w:val="28"/>
        </w:rPr>
        <w:t xml:space="preserve"> от 21 сентября 2023 года № 493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f6p_9axu_lnjurscpg8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медицинск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страховании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</w:t>
      </w:r>
      <w:hyperlink w:history="1" r:id="rIdgi0_pdygby4glv8ltx0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fxyvilj-gp-ru1wio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otjghm0jy2hbnf_en7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государственных гарантий по обеспечению граждан медико-санитарной помощью» </w:t>
      </w:r>
      <w:r>
        <w:rPr>
          <w:rFonts w:ascii="Arial" w:cs="Arial" w:eastAsia="Arial" w:hAnsi="Arial"/>
          <w:sz w:val="24"/>
          <w:szCs w:val="24"/>
        </w:rPr>
        <w:t xml:space="preserve">от 21 сентября 2023 года № 493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h7w8iter1m2slm6ux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«Организации здравоохранения, заключившие договоры в рамках реализации Программы государственных гарантий,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</w:t>
      </w:r>
      <w:r>
        <w:rPr>
          <w:rFonts w:ascii="Arial" w:cs="Arial" w:eastAsia="Arial" w:hAnsi="Arial"/>
          <w:sz w:val="24"/>
          <w:szCs w:val="24"/>
        </w:rPr>
        <w:t xml:space="preserve">».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cgelaxqqa-5lfgqob9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dalil.kg/document/230045415</w:t>
      </w:r>
    </w:hyperlink>
  </w:p>
  <w:p>
    <w:pPr>
      <w:spacing w:after="0" w:before="40"/>
      <w:jc w:val="center"/>
    </w:pPr>
    <w:hyperlink w:history="1" r:id="rIdggwlys_kz-s8b1lp-6t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p_9axu_lnjurscpg8jg" Type="http://schemas.openxmlformats.org/officeDocument/2006/relationships/hyperlink" Target="https://dalil.kg/document/275#st_16" TargetMode="External"/><Relationship Id="rIdgi0_pdygby4glv8ltx0sr" Type="http://schemas.openxmlformats.org/officeDocument/2006/relationships/hyperlink" Target="https://dalil.kg/document/112301#st_13" TargetMode="External"/><Relationship Id="rIdqfxyvilj-gp-ru1wiooit" Type="http://schemas.openxmlformats.org/officeDocument/2006/relationships/hyperlink" Target="https://dalil.kg/document/112301#st_17" TargetMode="External"/><Relationship Id="rIdfotjghm0jy2hbnf_en75t" Type="http://schemas.openxmlformats.org/officeDocument/2006/relationships/hyperlink" Target="https://dalil.kg/document/160439" TargetMode="External"/><Relationship Id="rIduh7w8iter1m2slm6uxpgp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cgelaxqqa-5lfgqob9c0" Type="http://schemas.openxmlformats.org/officeDocument/2006/relationships/hyperlink" Target="https://dalil.kg/document/230045415" TargetMode="External"/><Relationship Id="rIdggwlys_kz-s8b1lp-6t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2026-09-24T19:30:17.965Z</dcterms:created>
  <dcterms:modified xsi:type="dcterms:W3CDTF">2026-09-24T19:30:17.965Z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