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2026 года № 153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мерах по совершенствованию условий оплаты труда отдельных работников бюджетной сферы Кыргызской Республики» от 26 марта 2026 года № 121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</w:t>
      </w:r>
      <w:r>
        <w:rPr>
          <w:rFonts w:ascii="Arial" w:cs="Arial" w:eastAsia="Arial" w:hAnsi="Arial"/>
          <w:sz w:val="24"/>
          <w:szCs w:val="24"/>
        </w:rPr>
        <w:t xml:space="preserve"> сферы науки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5yziduxk1xmrrzsmpxy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0ere25psekyydyg-xr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j3c9_nrnwpmxzswdg4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условий оплаты труда отдельных работников бюджетной сферы Кыргызской Республики» от 26 марта 2026 года № 121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президентскую компенсационную выплату в размере 15 000 сомов на одну ставку работникам сферы науки, условия оплаты труда которых регулируются соответствующим решением Кабинета Министров Кыргызской Республики, за исключением технического и младшего обслуживающего персонала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Настоящий </w:t>
      </w:r>
      <w:r>
        <w:rPr>
          <w:rFonts w:ascii="Arial" w:cs="Arial" w:eastAsia="Arial" w:hAnsi="Arial"/>
          <w:sz w:val="24"/>
          <w:szCs w:val="24"/>
        </w:rPr>
        <w:t xml:space="preserve">Указ подлежит официальному опубликованию и вступает в силу </w:t>
      </w:r>
      <w:r>
        <w:rPr>
          <w:rFonts w:ascii="Arial" w:cs="Arial" w:eastAsia="Arial" w:hAnsi="Arial"/>
          <w:sz w:val="24"/>
          <w:szCs w:val="24"/>
        </w:rPr>
        <w:t xml:space="preserve">с 1 апреля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мая 2026 года № 33 (3793)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vewz7-wxp9f8aol77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dalil.kg/document/230045484</w:t>
      </w:r>
    </w:hyperlink>
  </w:p>
  <w:p>
    <w:pPr>
      <w:spacing w:after="0" w:before="40"/>
      <w:jc w:val="center"/>
    </w:pPr>
    <w:hyperlink w:history="1" r:id="rIdhufptdt0ml4_osa-xxk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ziduxk1xmrrzsmpxyrb" Type="http://schemas.openxmlformats.org/officeDocument/2006/relationships/hyperlink" Target="https://dalil.kg/document/112213#st_66" TargetMode="External"/><Relationship Id="rIdo0ere25psekyydyg-xrpx" Type="http://schemas.openxmlformats.org/officeDocument/2006/relationships/hyperlink" Target="https://dalil.kg/document/112213#st_71" TargetMode="External"/><Relationship Id="rIdyj3c9_nrnwpmxzswdg4n0" Type="http://schemas.openxmlformats.org/officeDocument/2006/relationships/hyperlink" Target="https://dalil.kg/document/2300437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vewz7-wxp9f8aol77z2" Type="http://schemas.openxmlformats.org/officeDocument/2006/relationships/hyperlink" Target="https://dalil.kg/document/230045484" TargetMode="External"/><Relationship Id="rIdhufptdt0ml4_osa-xxk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2026-09-24T13:54:58.730Z</dcterms:created>
  <dcterms:modified xsi:type="dcterms:W3CDTF">2026-09-24T13:54:58.730Z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