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xzsjrdyl-clkuzjc_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</w:t>
      </w:r>
      <w:r>
        <w:rPr>
          <w:rFonts w:ascii="Arial" w:cs="Arial" w:eastAsia="Arial" w:hAnsi="Arial"/>
          <w:sz w:val="24"/>
          <w:szCs w:val="24"/>
        </w:rPr>
        <w:t xml:space="preserve"> статьей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Кыргызской Республики в сфере халал-индустрии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требований, установленных техническими регламентами и стандартами в отношении халал-продукции при содержании и убое сельскохозяйственных животных, а также производстве, сборе, переработке, заготовке, хранении, транспортировке и выпуске в обращение продукции и сырья, полученных от них,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требований к кормам для сельскохозяйственных животных и рыб, используемых при производстве халал-продукции,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Нарушение, связанное с выпуском в обращение халал-продукции без документов подтверждения соответствия согласно требованиям, установленным техническими регламентами и стандартами на халал-продукцию,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Нарушение, связанное с оказанием халал-услуг без документов, подтверждающих соответствие требованиям, установленным техническими регламентами и стандартами на халал-услуги,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75 расчетных показателей, на юридических лиц - 230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правил проведения процедур подтверждения соответствия халал-продукции и халал-услуг, выдача документов, подтверждающих соответствие халал-продукции и халал-услуг без проведения обязательных процедур,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юридических лиц в размере 650 расчетных показателей.»;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465</w:t>
      </w:r>
      <w:r>
        <w:rPr>
          <w:rFonts w:ascii="Arial" w:cs="Arial" w:eastAsia="Arial" w:hAnsi="Arial"/>
          <w:sz w:val="24"/>
          <w:szCs w:val="24"/>
        </w:rPr>
        <w:t xml:space="preserve"> после цифр «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,» дополнить словами «частью 3 </w:t>
      </w:r>
      <w:r>
        <w:rPr>
          <w:rFonts w:ascii="Arial" w:cs="Arial" w:eastAsia="Arial" w:hAnsi="Arial"/>
          <w:sz w:val="24"/>
          <w:szCs w:val="24"/>
        </w:rPr>
        <w:t xml:space="preserve">статьи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статьями»;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475</w:t>
      </w:r>
      <w:r>
        <w:rPr>
          <w:rFonts w:ascii="Arial" w:cs="Arial" w:eastAsia="Arial" w:hAnsi="Arial"/>
          <w:sz w:val="24"/>
          <w:szCs w:val="24"/>
        </w:rPr>
        <w:t xml:space="preserve"> слова «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386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385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386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494</w:t>
      </w:r>
      <w:r>
        <w:rPr>
          <w:rFonts w:ascii="Arial" w:cs="Arial" w:eastAsia="Arial" w:hAnsi="Arial"/>
          <w:sz w:val="24"/>
          <w:szCs w:val="24"/>
        </w:rPr>
        <w:t xml:space="preserve"> после слов «частью 2 </w:t>
      </w:r>
      <w:r>
        <w:rPr>
          <w:rFonts w:ascii="Arial" w:cs="Arial" w:eastAsia="Arial" w:hAnsi="Arial"/>
          <w:sz w:val="24"/>
          <w:szCs w:val="24"/>
        </w:rPr>
        <w:t xml:space="preserve">статьи 317</w:t>
      </w:r>
      <w:r>
        <w:rPr>
          <w:rFonts w:ascii="Arial" w:cs="Arial" w:eastAsia="Arial" w:hAnsi="Arial"/>
          <w:sz w:val="24"/>
          <w:szCs w:val="24"/>
        </w:rPr>
        <w:t xml:space="preserve">,» дополнить словами «частями 4 и 5 </w:t>
      </w:r>
      <w:r>
        <w:rPr>
          <w:rFonts w:ascii="Arial" w:cs="Arial" w:eastAsia="Arial" w:hAnsi="Arial"/>
          <w:sz w:val="24"/>
          <w:szCs w:val="24"/>
        </w:rPr>
        <w:t xml:space="preserve">статьи 385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июня 2026 года № 41 (3801)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qexeokilxtlflt77d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dalil.kg/document/230046546</w:t>
      </w:r>
    </w:hyperlink>
  </w:p>
  <w:p>
    <w:pPr>
      <w:spacing w:after="0" w:before="40"/>
      <w:jc w:val="center"/>
    </w:pPr>
    <w:hyperlink w:history="1" r:id="rId0zwqtripbdh-jeu1muq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xzsjrdyl-clkuzjc_hi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qexeokilxtlflt77dea" Type="http://schemas.openxmlformats.org/officeDocument/2006/relationships/hyperlink" Target="https://dalil.kg/document/230046546" TargetMode="External"/><Relationship Id="rId0zwqtripbdh-jeu1muq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2026-09-24T14:41:13.778Z</dcterms:created>
  <dcterms:modified xsi:type="dcterms:W3CDTF">2026-09-24T14:41:13.778Z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