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20 мая 2026 года № 497-VIII</w:t>
      </w:r>
    </w:p>
    <w:p>
      <w:pPr>
        <w:spacing w:after="200" w:before="20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климатической деятельности»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Принять Закон Кыргызской Республики «О климатической деятельности», инициированный депутатами Жогорку Кенеша Кыргызской Республики М.А. Маматалиевым, К.А. Талиевой, Ж.А. Эгенбердиевой, М.К. Кайрылбековой, Р.М. Жунушбаевой, Б.Э. Тентишевым, С.А. Атамбаевым, Ж.Б. Абировым, Г.А. Кожокуловой, А.Ч. Белековым, Г.М. Баатыровой, Б.А. Эргешовым.</w:t>
      </w:r>
    </w:p>
    <w:p>
      <w:pPr>
        <w:spacing w:after="120"/>
        <w:ind w:firstLine="708"/>
        <w:jc w:val="left"/>
      </w:pPr>
      <w:r>
        <w:rPr>
          <w:rFonts w:ascii="Arial" w:cs="Arial" w:eastAsia="Arial" w:hAnsi="Arial"/>
          <w:sz w:val="24"/>
          <w:szCs w:val="24"/>
        </w:rPr>
        <w:t xml:space="preserve">2. Настоящее постановление вступает в силу со дня принятия.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toemhomvuh13pl9sdgg">
      <w:r>
        <w:rPr>
          <w:rFonts w:ascii="Arial" w:cs="Arial" w:eastAsia="Arial" w:hAnsi="Arial"/>
          <w:color w:val="132D3F"/>
          <w:sz w:val="16"/>
          <w:szCs w:val="16"/>
          <w:u w:val="single"/>
        </w:rPr>
        <w:t xml:space="preserve">dalil.kg/document/230047017</w:t>
      </w:r>
    </w:hyperlink>
  </w:p>
  <w:p>
    <w:pPr>
      <w:spacing w:after="0" w:before="40"/>
      <w:jc w:val="center"/>
    </w:pPr>
    <w:hyperlink w:history="1" r:id="rIdto7ljamtqybufnzstnz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toemhomvuh13pl9sdgg" Type="http://schemas.openxmlformats.org/officeDocument/2006/relationships/hyperlink" Target="https://dalil.kg/document/230047017" TargetMode="External"/><Relationship Id="rIdto7ljamtqybufnzstnz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2026-09-25T19:05:59.638Z</dcterms:created>
  <dcterms:modified xsi:type="dcterms:W3CDTF">2026-09-25T19:05:59.638Z</dcterms:modified>
</cp:coreProperties>
</file>

<file path=docProps/custom.xml><?xml version="1.0" encoding="utf-8"?>
<Properties xmlns="http://schemas.openxmlformats.org/officeDocument/2006/custom-properties" xmlns:vt="http://schemas.openxmlformats.org/officeDocument/2006/docPropsVTypes"/>
</file>