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2026 года № 389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вопросах лицензирования отдельных видов деятельности»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14 декабря 2023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года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678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выдачи лицензий в сфере архитектурной и строительной деятельности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fsz1k7l4f9zs2ufryb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5juxyhcqiwap08vfnhw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kwshnrmrpnxxaopyr1q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</w:t>
      </w: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axrxtfoqmgk9upd9qmj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</w:t>
      </w:r>
      <w:r>
        <w:rPr>
          <w:rFonts w:ascii="Arial" w:cs="Arial" w:eastAsia="Arial" w:hAnsi="Arial"/>
          <w:sz w:val="24"/>
          <w:szCs w:val="24"/>
        </w:rPr>
        <w:t xml:space="preserve">«О вопросах лицензирования отдельных видов деятельности» от 14 декабря 2023 года № 678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</w:t>
      </w:r>
      <w:hyperlink w:history="1" r:id="rIdt5zwbagmqmsqz4k5mlx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седьмой пункта 219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</w:t>
      </w:r>
      <w:r>
        <w:rPr>
          <w:rFonts w:ascii="Arial" w:cs="Arial" w:eastAsia="Arial" w:hAnsi="Arial"/>
          <w:sz w:val="24"/>
          <w:szCs w:val="24"/>
        </w:rPr>
        <w:t xml:space="preserve">осуществление трудовой деятельности специалистами, имеющими государственный квалификационный сертификат, не более чем в трех организациях в период получения лицензии и осуществления архитектурной и строительной деятельности;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220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«3) сведения, подтверждающие уплату налоговых обязательств и социальных отчислений за сотрудников, имеющих действующие государственные квалификационные сертификаты, получаемые автоматически посредством государственной информационной системы.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4,5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 Настоящее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вступает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силу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истечении</w:t>
      </w:r>
      <w:r>
        <w:rPr>
          <w:rFonts w:ascii="Arial" w:cs="Arial" w:eastAsia="Arial" w:hAnsi="Arial"/>
          <w:sz w:val="24"/>
          <w:szCs w:val="24"/>
        </w:rPr>
        <w:t xml:space="preserve">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5 июня 2026 года № 41 (3801).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fsz1k7l4f9zs2ufrybb8" Type="http://schemas.openxmlformats.org/officeDocument/2006/relationships/hyperlink" Target="http://kodeks.duckdns.org/document/205058#st_5" TargetMode="External"/><Relationship Id="rId5juxyhcqiwap08vfnhwtc" Type="http://schemas.openxmlformats.org/officeDocument/2006/relationships/hyperlink" Target="http://kodeks.duckdns.org/document/112301#st_13" TargetMode="External"/><Relationship Id="rIdkwshnrmrpnxxaopyr1qgh" Type="http://schemas.openxmlformats.org/officeDocument/2006/relationships/hyperlink" Target="http://kodeks.duckdns.org/document/112301#st_17" TargetMode="External"/><Relationship Id="rIdaxrxtfoqmgk9upd9qmjea" Type="http://schemas.openxmlformats.org/officeDocument/2006/relationships/hyperlink" Target="http://kodeks.duckdns.org/document/230000630" TargetMode="External"/><Relationship Id="rIdt5zwbagmqmsqz4k5mlxkd" Type="http://schemas.openxmlformats.org/officeDocument/2006/relationships/hyperlink" Target="http://kodeks.duckdns.org/document/23000063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2026-09-23T13:50:05.459Z</dcterms:created>
  <dcterms:modified xsi:type="dcterms:W3CDTF">2026-09-23T13:50:05.459Z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