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40"/>
        <w:jc w:val="both"/>
      </w:pPr>
      <w:r>
        <w:rPr>
          <w:rFonts w:ascii="Arial" w:cs="Arial" w:eastAsia="Arial" w:hAnsi="Arial"/>
          <w:sz w:val="24"/>
          <w:szCs w:val="24"/>
        </w:rPr>
        <w:t xml:space="preserve">от 18 марта 2026 года № 322-VIII</w:t>
      </w:r>
    </w:p>
    <w:p>
      <w:pPr>
        <w:spacing w:after="240" w:before="200"/>
        <w:jc w:val="center"/>
      </w:pPr>
      <w:r>
        <w:rPr>
          <w:rFonts w:ascii="Arial" w:cs="Arial" w:eastAsia="Arial" w:hAnsi="Arial"/>
          <w:b/>
          <w:bCs/>
          <w:sz w:val="28"/>
          <w:szCs w:val="28"/>
        </w:rPr>
        <w:t xml:space="preserve">Об избрании депутата Жогорку Кенеша Кыргызской Республики Култаевой Гулшаркан Оконовны на должность заместителя председателя Комитета по конституционному законодательству, государственному устройству, местному самоуправлению и Регламенту Жогорку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567"/>
        <w:jc w:val="both"/>
      </w:pPr>
      <w:r>
        <w:rPr>
          <w:rFonts w:ascii="Arial" w:cs="Arial" w:eastAsia="Arial" w:hAnsi="Arial"/>
          <w:sz w:val="24"/>
          <w:szCs w:val="24"/>
        </w:rPr>
        <w:t xml:space="preserve">1. В соответствии со </w:t>
      </w:r>
      <w:hyperlink w:history="1" r:id="rIdkfbg9rhl9jkyxek9esazv">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Култаеву Гулшаркан Оконовну заместителем председателя Комитета по конституционному законодательству, государственному устройству, местному самоуправлению и Регламенту Жогорку Кенеша.</w:t>
      </w:r>
    </w:p>
    <w:p>
      <w:pPr>
        <w:spacing w:after="120"/>
        <w:ind w:firstLine="567"/>
        <w:jc w:val="both"/>
      </w:pPr>
      <w:r>
        <w:rPr>
          <w:rFonts w:ascii="Arial" w:cs="Arial" w:eastAsia="Arial" w:hAnsi="Arial"/>
          <w:sz w:val="24"/>
          <w:szCs w:val="24"/>
        </w:rPr>
        <w:t xml:space="preserve">2. Внести в </w:t>
      </w:r>
      <w:hyperlink w:history="1" r:id="rIdyfex-gogaxtqsyuop6k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16-VIII "Об избрании заместителей председателей комитетов Жогорку Кенеша Кыргызской Республики" следующее изменение:</w:t>
      </w:r>
    </w:p>
    <w:p>
      <w:pPr>
        <w:spacing w:after="120"/>
        <w:ind w:firstLine="567"/>
        <w:jc w:val="both"/>
      </w:pPr>
      <w:r>
        <w:rPr>
          <w:rFonts w:ascii="Arial" w:cs="Arial" w:eastAsia="Arial" w:hAnsi="Arial"/>
          <w:sz w:val="24"/>
          <w:szCs w:val="24"/>
        </w:rPr>
        <w:t xml:space="preserve">абзац четвертый подпункта 1 пункта 1 изложить в следующей редакции:</w:t>
      </w:r>
    </w:p>
    <w:p>
      <w:pPr>
        <w:spacing w:after="120"/>
        <w:ind w:firstLine="567"/>
        <w:jc w:val="both"/>
      </w:pPr>
      <w:r>
        <w:rPr>
          <w:rFonts w:ascii="Arial" w:cs="Arial" w:eastAsia="Arial" w:hAnsi="Arial"/>
          <w:sz w:val="24"/>
          <w:szCs w:val="24"/>
        </w:rPr>
        <w:t xml:space="preserve">"Култаеву Гулшаркан Оконовну - от депутатской группы "Ишеним";".</w:t>
      </w:r>
    </w:p>
    <w:p>
      <w:pPr>
        <w:spacing w:after="120"/>
        <w:ind w:firstLine="567"/>
        <w:jc w:val="both"/>
      </w:pPr>
      <w:r>
        <w:rPr>
          <w:rFonts w:ascii="Arial" w:cs="Arial" w:eastAsia="Arial" w:hAnsi="Arial"/>
          <w:sz w:val="24"/>
          <w:szCs w:val="24"/>
        </w:rPr>
        <w:t xml:space="preserve">3. Внести в </w:t>
      </w:r>
      <w:hyperlink w:history="1" r:id="rId3i4onpuatazpzvvcxit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15-VIII "О формировании составов комитетов Жогорку Кенеша Кыргызской Республики" следующее изменение:</w:t>
      </w:r>
    </w:p>
    <w:p>
      <w:pPr>
        <w:spacing w:after="120"/>
        <w:ind w:firstLine="567"/>
        <w:jc w:val="both"/>
      </w:pPr>
      <w:r>
        <w:rPr>
          <w:rFonts w:ascii="Arial" w:cs="Arial" w:eastAsia="Arial" w:hAnsi="Arial"/>
          <w:sz w:val="24"/>
          <w:szCs w:val="24"/>
        </w:rPr>
        <w:t xml:space="preserve">подпункт 1 пункта 1 дополнить абзацем девятым следующего содержания:</w:t>
      </w:r>
    </w:p>
    <w:p>
      <w:pPr>
        <w:spacing w:after="120"/>
        <w:ind w:firstLine="567"/>
        <w:jc w:val="both"/>
      </w:pPr>
      <w:r>
        <w:rPr>
          <w:rFonts w:ascii="Arial" w:cs="Arial" w:eastAsia="Arial" w:hAnsi="Arial"/>
          <w:sz w:val="24"/>
          <w:szCs w:val="24"/>
        </w:rPr>
        <w:t xml:space="preserve">"Култаева Гулшаркан Оконовна - от депутатской группы "Ишеним";".</w:t>
      </w:r>
    </w:p>
    <w:p>
      <w:pPr>
        <w:spacing w:after="120"/>
        <w:ind w:firstLine="567"/>
        <w:jc w:val="both"/>
      </w:pPr>
      <w:r>
        <w:rPr>
          <w:rFonts w:ascii="Arial" w:cs="Arial" w:eastAsia="Arial" w:hAnsi="Arial"/>
          <w:sz w:val="24"/>
          <w:szCs w:val="24"/>
        </w:rPr>
        <w:t xml:space="preserve">4. Настоящее постановление вступает в силу со дня принятия.</w:t>
      </w:r>
    </w:p>
    <w:p>
      <w:pPr>
        <w:spacing w:after="120"/>
        <w:ind w:firstLine="567"/>
        <w:jc w:val="both"/>
      </w:pPr>
      <w:r>
        <w:rPr>
          <w:rFonts w:ascii="Arial" w:cs="Arial" w:eastAsia="Arial" w:hAnsi="Arial"/>
          <w:i/>
          <w:iCs/>
          <w:sz w:val="24"/>
          <w:szCs w:val="24"/>
        </w:rPr>
        <w:t xml:space="preserve">Опубликовано на официальном сайте https://kenesh.kg/ru/law-activity/resolutions/7496 от 31 марта 2026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_dnwuer2ghausnoa3n7p">
      <w:r>
        <w:rPr>
          <w:rFonts w:ascii="Arial" w:cs="Arial" w:eastAsia="Arial" w:hAnsi="Arial"/>
          <w:color w:val="132D3F"/>
          <w:sz w:val="16"/>
          <w:szCs w:val="16"/>
          <w:u w:val="single"/>
        </w:rPr>
        <w:t xml:space="preserve">dalil.kg/document/230047750</w:t>
      </w:r>
    </w:hyperlink>
  </w:p>
  <w:p>
    <w:pPr>
      <w:spacing w:after="0" w:before="40"/>
      <w:jc w:val="center"/>
    </w:pPr>
    <w:hyperlink w:history="1" r:id="rIdznrigq1exsnk399ftl0x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bg9rhl9jkyxek9esazv" Type="http://schemas.openxmlformats.org/officeDocument/2006/relationships/hyperlink" Target="https://dalil.kg/document/112437#st_24" TargetMode="External"/><Relationship Id="rIdyfex-gogaxtqsyuop6koh" Type="http://schemas.openxmlformats.org/officeDocument/2006/relationships/hyperlink" Target="https://dalil.kg/document/230045009" TargetMode="External"/><Relationship Id="rId3i4onpuatazpzvvcxitep" Type="http://schemas.openxmlformats.org/officeDocument/2006/relationships/hyperlink" Target="https://dalil.kg/document/23004244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_dnwuer2ghausnoa3n7p" Type="http://schemas.openxmlformats.org/officeDocument/2006/relationships/hyperlink" Target="https://dalil.kg/document/230047750" TargetMode="External"/><Relationship Id="rIdznrigq1exsnk399ftl0x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2026-09-26T17:27:18.213Z</dcterms:created>
  <dcterms:modified xsi:type="dcterms:W3CDTF">2026-09-26T17:27:18.213Z</dcterms:modified>
</cp:coreProperties>
</file>

<file path=docProps/custom.xml><?xml version="1.0" encoding="utf-8"?>
<Properties xmlns="http://schemas.openxmlformats.org/officeDocument/2006/custom-properties" xmlns:vt="http://schemas.openxmlformats.org/officeDocument/2006/docPropsVTypes"/>
</file>