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 награждении Почетной грамотой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и присвоении почетных званий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Требования к кандидатам, представляемым к награждению Почетной грамотой и присвоению почетных 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Порядок представления к Почетной грамоте и почетным званиям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Порядок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Порядок вручения Почетной грамоты и нагрудного знака к почетному званию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Положение о награждении Почетной грамотой Кабинета Министров Кыргызской Республики и присвоении почетных званий Кабинета Министров Кыргызской Республики (далее – Положение) определяет основания, порядок и требования к награждению Почетной грамотой Кабинета Министров Кыргызской Республики и присвоении почетных званий Кабинета Министров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Почетной грамотой Кабинета Министров Кыргызской Республики (далее – Почетная грамота) награждаются граждане Кыргызской Республики, иностранные граждане, лица без гражданства, международные и общественные организации, юридические лица, имеющие заслуги перед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Почетная грамота является формой поощрения за заслуги в приумножении социально-экономического и духовного потенциала страны, существенные достижения в сфере образования, медицины, строительства, правопорядка, цифровизации, производственной, научно-технической, творческой, воспитательной, общественной и/или благотворительной деятельности, а также иных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кандидаты (граждане) на награждение Почетной грамотой должны соответствовать следующим обязательным специальным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стаж работы на государственной и/или муниципальной службе, или в государственных и/или муниципальных учреждениях, предприятиях по совокупности – не менее 15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стаж работы для работников учреждений, организаций или предприятий, представителей гражданского общества и бизнес-сообщества в соответствующей сфере по совокупности – не менее 12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Награжденному Почетной грамотой вручается нагрудный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к Почетной грамоте носится на правой стороне груди, при наличии у награжденного почетного звания Кабинета Министров Кыргызской Республики располагается после нагрудного знака к почетному званию.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Почетные звания Кабинета Министров Кыргызской Республики (далее – почетные звания) присваиваются гражданам Кыргызской Республики, иностранным гражданам или лицам без гражданства за значительный вклад в развитие соответствующей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Почетные звания присваиваются: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«Заслуженный артист» – высокопрофессиональным артистам, дирижерам, режиссерам, операторам, художникам-постановщикам, художникам по костюмам, звукооператорам, хормейстерам, балетмейстерам, музыкальным исполнителям, концертмейстерам, исполнителям произведений народного творчества, художественным руководителям музыкальных, хоровых, хореографических и иных коллективов, создавшим в области театрального, музыкального, кино-, теле- и циркового искусства высокохудожественные образы, спектакли, кинофильмы, телефильмы, музыкальные произведения, получившие общенародное признание, проработавшим в области культуры и искусства не менее 20 лет, за исключением случаев создания выдающихся произведений;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«Заслуженный врач» – высокопрофессиональным врачам всех специальностей за заслуги в охране здоровья населения, организации и оказании лечебно-профилактической помощи с использованием в практике работы современных достижений медицинской науки и техники, проработавшим по специальности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«Заслуженный изобретатель» – авторам, внесшим существенный вклад в технический прогресс и экономику, за внедренные в производство изобретения, имеющие важное государственное значение, а также за многолетнюю плодотворную изобретательскую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«Заслуженный строитель» – высококвалифицированным работникам в области строительства и строительной индустрии, научно-исследовательских и проектных учреждений, учебных заведений и других органов за выдающиеся заслуги в развитии строительства, строительной индустрии и архитектуры, реставрации архитектурных памятников, а также в повышении эффективности и качества капитального строительства,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по специальности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«Заслуженный учитель» – высокопрофессиональным учителям образовательных организаций, проработавшим по специальности не менее 20 лет, особо отличившимся в педагогической и воспитательной деятельности, обеспечивающей получение учащимися глубоких знаний, развитие их творческого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«Заслуженный юрист» – высококвалифицированным юристам, имеющим значительные заслуги в укреплении законности и правопорядка, защите прав и законных интересов граждан, формировании правового государства, развитии юридической науки, подготовке юридических кадров, проработавшим по специальности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«Заслуженный экономист» – высококвалифицированным экономистам и специалистам предприятий, учреждений и организаций, имеющим большие заслуги в области экономической работы и финансовой деятельности, государственного аудита, развитии экономической науки и финансового рынка, достигшим больших успехов в повышении эффективности использования государственных средств и имущества,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по специальности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«Заслуженный предприниматель» – учредителю субъекта предпринимательской деятельности, внесшему значительный вклад в развитие экономики Кыргызской Республики, а также непрерывно проработавшему не менее 5 лет в сфере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«Заслуженный деятель культуры» – высокопрофессиональным режиссерам, композиторам, дирижерам, балетмейстерам, хормейстерам, концертмейстерам, дизайнерам, искусствоведам, писателям, журналистам, художникам, мастерам декоративно-прикладного искусства и другим работникам учреждений культуры и искусства, внесшим значительный вклад в развитие культуры и искусства, подготовку творческих кадров,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по специальности не менее 20 лет, за исключением случаев создания выдающихся произведений;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«Заслуженный деятель науки» – ученым, имеющим ученую степень кандидата или доктора наук, за заслуги в разработке приоритетных направлений науки и техники, создании признанных научных школ, воспитании и подготовке научных кадров, а также работникам конструкторских и технологических организаций, производственных и научно-производственных объединений, машиностроительных, производственных и научно-исследовательских организаций, технологических центров и лабораторий высших учебных заведений за выдающиеся труды в области науки и техники, изобретения и внедренные рационализаторские предложения, вносящие существенный вклад в технический прогресс и дающие высокий экономический эффект, достигшим больших успехов в привлечении внебюджетных средств в свою отрасль, распространении механизмов рыночной экономики, высоких показателей в переподготовке отечественных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«Заслуженный работник геологической службы» – высокопрофессиональным инженерно-техническим работникам и служащим геологических, геофизических, гидрогеологических, топографо-геодезических организаций, научно-исследовательских учреждений и учебных заведений, отличившимся в области открытия, разведки и передачи в промышленное освоение месторождений полезных ископаемых, гидрогеологии и инженерной геологии, разработки и внедрения экологически чистых технологий, развитии геологической науки, достигшим больших успехов в привлечении внебюджетных средств в свою отрасль, распространении механизмов рыночной экономики, высоких показателей в переподготовке отечественных кадров, проработавшим по специальности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 «Заслуженный работник государственной службы» – государственным служащим за заслуги и существенный вклад в развитие системы государственного управления и государственной службы, достижение значимых успехов в повышении эффективности работы государственных органов, проработавшим на государственной службе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«Заслуженный работник здравоохранения» – медицинским работникам организаций здравоохранения независимо от их ведомственной подчиненности за заслуги в охране здоровья населения, повышении качества медицинской помощи и лекарственного обеспечения,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области здравоохранения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«Заслуженный работник местного самоуправления» – работникам органов местного самоуправления, государственных органов и общественных организаций за значительный вклад и заслуги в разработке и реализации государственной политики в сфере местного самоуправления, совершенствование системы муниципальной службы и достижение значительных успехов в повышении эффективности работы органов местного самоуправления, проработавшим в сфере местного самоуправления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 «Заслуженный работник образования» – высокопрофессиональным научно-педагогическим и другим работникам образовательных организаций, органов управления образованием, научно-исследовательских институтов системы образования за заслуги в педагогической и воспитательной деятельности, создании инновационных учебно-методических пособий, программ, методик, участие в научно-методическом обеспечении образовательного процесса,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этой сфере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«Заслуженный работник охраны природы» – высокопрофессиональным работникам природоохранных органов, сотрудникам научно-исследовательских и других учреждений, занимающихся экологическими проблемами, за заслуги в сохранении природных ресурсов, разработке и освоении малоотходных и безотходных сооружений, сохранении растительного и животного мира,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области охраны окружающей среды и рационального природопользования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«Заслуженный работник промышленности» – высокопрофессиональным рабочим, мастерам, инженерно-техническим работникам различных организаций промышленных отраслей экономики, горнодобывающей промышленности за заслуги в добыче сырья, производстве продукции, улучшении ее качества, работающим в этой отрасли не менее 10 лет, рабочим и инженерно-техническим работникам в области энергетики и промышленности, а также работникам государственных органов, научно-исследовательских, технологических, проектно-конструкторских организаций,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этой отрасли не менее 20 лет, добившимся высоких показателей в повышении эффективности производства, увеличении выпуска продукции за счет внедрения достижений науки и техники, совершенствования технологий, механизации и автоматизации производственных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«Заслуженный работник информационно-коммуникационных технологий» – высокопрофессиональным работникам в области информационно-коммуникационных технологий, разработки и внедрении программного обеспечения, телекоммуникации, вещания, почтовой связи, строительных, ремонтных, проектных предприятий связи, органов государственного управления в области связи, имеющим значительные заслуги в развитии, модернизации, эксплуатации средств связи, улучшении обслуживания населения, разработке и внедрении принципиально новой высокоэффективной техники и технологии,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сфере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«Заслуженный работник сельского хозяйства» – высокопрофессиональным работникам государственных органов, агропромышленного комплекса и других организаций в области сельского хозяйства, добившимся значительных успехов в развитии отраслей сельскохозяйственного производства: увеличении урожайности, повышении плодородия земель на основе внедрения достижений науки, техники, передового опыта и новых методов хозяйствования, в реализации государству и населению высококачественной продукции сельского хозяйства, а также лицам, принимающим активное участие в проведении аграрной реформы,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области сельского хозяйства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«Заслуженный работник сферы обслуживания населения» – высокопрофессиональным работникам учреждений и организаций в сфере обслуживания населения за большие заслуги в оказании населению бытовых, торговых, жилищных, коммунальных и других услуг, разработке и внедрении новых видов услуг, форм и методов обслуживания, организации социальной помощи гражданам и их пенсионного обеспечения, развитии культурно-досуговой деятельности и туризма,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сфере обслуживания населения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«Заслуженный работник транспорта» – высокопрофессиональным работникам железнодорожного, воздушного, водного, автомобильного и других видов транспорта, государственных органов, научно-исследовательских и проектных организаций, учебных заведений за заслуги в повышении эффективности производства и улучшении использования транспортных средств, добившимся на основе внедрения в производство достижений науки, техники и передовых методов труда высоких показателей в выполнении производственных заданий, обеспечении безопасности движения,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транспортной отрасли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«Заслуженный работник физической культуры и спорта» – высокопрофессиональным работникам учреждений физической культуры и спорта за большие заслуги в развитии физической культуры и спорта, совершенствовании системы физического воспитания населения, массового спорта, спорта высших достижений, подготовке и повышении квалификации кадров, проведении исследований по актуальным вопросам развития физкультуры и спорта, за выдающиеся достижения в организационно-методической, учебно-тренировочной, воспитательной, инженерно-технической, научно-педагогической и хозяйственной деятельности, обеспечивающей развитие физической культуры и спорта, проработавшим не менее 20 лет в области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«Заслуженный работник государственной системы Гражданской защиты» – высокопрофессиональным работникам Министерства чрезвычайных ситуаций Кыргызской Республики, служб Гражданской защиты и аварийно-спасательных формирований государственной системы Гражданской защиты Кыргызской Республики за усердие в предотвращении и ликвидации последствий аварий, катастроф и стихийных бедствий, за личные заслуги в поддержании органов управления, сил и средств аварийно-спасательных служб, аварийно-спасательных формирований в постоянной готовности к выдвижению в зоны чрезвычайных ситуаций и проведению работ по ликвидации чрезвычайных ситуаций на обслуживаемых объектах или территориях, за участие в подготовке населения к действиям в условиях чрезвычайных ситуаций, за достижение высоких показателей в воспитании, обучении, подготовке квалифицированных кадров для аварийно-спасательных служб и аварийно-спасательных формирований, проработавшим не менее 20 лет в области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удостоенным почетного звания, вручается нагрудный знак, который носится на правой стороне груди после знаков почетных званий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Описания и образцы Почетной грамоты, нагрудных знаков к Почетной грамоте и почетным званиям, удостоверений к почетным званиям утверждаются распоряжением Председателя Кабинета Министров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Награждение Почетной грамотой и присвоение почетных званий осуществляются распоряжением Председателя Кабинета Министров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 к кандидатам, представляемым 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награждению Почетной грамотой и присвоению почетных 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Кандидаты на награждение Почетной грамотой и присвоение почетных званий должны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наличие ведомственных наград (почетной грамоты, грамоты, нагрудного знака и других видов наград) для работников и сотрудников государственных или муниципальных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у кандидата государственных наград и почетных званий Кыргызской Республики, поощрений и наград Кабинета Министров, включая благодарности от имени Президента Кыргызской Республики, Председателя Кабинета Министров Кыргызской Республики, за последние два года до даты предполагаемого 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Субъект предпринимательской деятельности, представленный к присвоению почетного звания «Заслуженный предприниматель», должен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созданный учредителем, являющимся единственным учредителем либо обладающим долей в размере более 30 процентов уставного или акционерного капитала в соответствии с законами Кыргызской Республики «</w:t>
      </w:r>
      <w:hyperlink w:history="1" r:id="rIdsisuvh1dpsasedkwjpo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t-6lvz-a3ttgtrfgvow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имеющий задолженности перед республиканским и местным бюджетами;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выпускающий инновационную, импортозамещающую и экспортоориентированную продукцию с высокой степенью добавленной стоимости и относящийся к категории субъектов малого или среднего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внесший существенный вклад в социально-экономическое развитие регионов республики, а также осуществляющий благотворительную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подвергавшийся в период деятельности инициированию либо прохождению процедуры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представления к Почетной грамоте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почетным званиям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Представление к награждению Почетной грамотой и присвоению почетного звания вносятся на имя Председателя Кабинета Министров Кыргызской Республики (далее – Председатель Кабинета Министров) руководителями министерств, государственных комитетов или административных ведомств, полномочными представителями Президента Кыргызской Республики в областях, мэрами городов Бишкек и Ош (далее – уполномоченный субъект).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представление о награждении может осуществляться Жогорку Кенешем Кыргызской Республики, Конституционным судом Кыргызской Республики, Верховным судом Кыргызской Республики, а также органами государственной власти Кыргызской Республики со специальным статусом (далее – уполномоченный субъект).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Ходатайство о награждении Почетной грамотой, присвоении почетных званий может инициироваться коллективами предприятий, учреждений, организаций, юридических лиц или органов местного самоуправления, органами государственной власти, (далее – ходатайствующий орган) и направляется в уполномоченный субъект.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Представления к награждению иностранных граждан, лиц без гражданства, международных и общественных организаций вносятся по согласованию с Министерством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Ходатайство о награждении сотрудников Администрации Президента Кыргызской Республики (далее – Администрация Президента) Почетной грамотой и присвоении почетных званий инициируется руководителями соответствующих структурных подразделений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Представления о награждении Почетной грамотой и присвоении почетного звания должны вноситься не позднее тридцати дней до предполагаемого 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субъект несет персональную ответственность за обоснованность представления к награждению и достоверность сведений, изложенных в подписанных им материалах о награждении.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Наградные материалы подаются в электронной форме через автоматизированную информационную систему «Сыйлык» (далее – АИС «Сыйлык»).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и использование АИС «Сыйлык» определяются распоряжением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Наградные материалы, содержащие государственные секреты, направляются в бумажном виде под грифом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Перечень документов на рассмотрение к награждению Почетной грамотой и присвоению почетных званий: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представление на имя Председателя Кабинета Министров, с отражением конкретной заслуги кандидата, которое в случае отсутствия руководителя уполномоченного субъекта подписывается его заместителем с приложением копии приказа об исполнении обязанностей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наградной лист (содержащий сведения, характеризующие личность кандидата, общий стаж работы, в том числе в отрасли и данном коллективе; для лиц, занятых на производстве – основные результаты работы; указание награды, в нем должны быть достоверно и четко заполнены все обозначенные графы), согласно формы АИС «Сыйлык»;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протокол собрания, решения коллегиальных органов о представлении к присвоению (при отсутствии коллегиального органа – решение руководителя);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паспорта, копии трудовой книжки и дипломов, другие документы, подтверждающие заслуги, документы об ученой степени (при наличии), копии сертификатов, документов к государственным наградам и другие документы, заверенные по месту работы или ходатайствующим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об отсутствии судимости;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ходатайствующей организации об отсутствии у кандидата на момент представления действующих дисциплинарных взысканий, а также за предшествующий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письмо-согласование с Министерством иностранных дел Кыргызской Республики о награждении для иностранных граждан, лиц без гражданства, международных и общественных 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почетное звание «Заслуженный предприниматель» в дополнение к документам, указанным в </w:t>
      </w:r>
      <w:r>
        <w:rPr>
          <w:rFonts w:ascii="Arial" w:cs="Arial" w:eastAsia="Arial" w:hAnsi="Arial"/>
          <w:sz w:val="24"/>
          <w:szCs w:val="24"/>
        </w:rPr>
        <w:t xml:space="preserve">пункте 19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наградные материалы включают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справка государственных органов налоговой службы, подтверждающая, что субъект предпринимательской деятельности непрерывно проработал не менее 5 лет в сфере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отсутствие задолженностей по обязательным платежам в республиканский и местные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учредительных документов, подтверждающих что субъект предпринимательской деятельности является единственным учредителем или обладает долей в размере 30 процентов уставного или акционерного капитала в соответствии с законами Кыргызской Республики «</w:t>
      </w:r>
      <w:hyperlink w:history="1" r:id="rIdwe90ypbvqo-h4siuh8x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ixpusnl6anj_3hqr9cl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», заверенные печатью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что субъект предпринимательской деятельности не подвергался в период деятельности инициированию либо прохождению процедуры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Перечень наградных материалов для юридических лиц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представление на имя Председателя Кабинета Министров, с отражением конкретных результатов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протокол собрания, решения коллегиальных органов о представлении к награждению (при отсутствии коллегиального органа – решение руководителя);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наградной лист согласно форме АИС «Сыйлык»;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устава юридического лица, заверенная печатью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свидетельства о государственной регистрации (перерегистрации), заверенная печатью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наградным материалам, поступившим под грифом, заполняется наградной лист согласно приложениям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Персональные данные физических лиц заполняются на основании данных паспорта, юридических лиц – свидетельства о государственной регистрации (перерегистрации).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 и справки, доступные в АИС «Сыйлык» не подлежат предоставлению в бумажном или ином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Награждение Почетной грамотой и присвоение почетных званий осуществляются на основании решения Комиссии по наградам Кабинета Министров Кыргызской Республики (далее –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 В порядке исключения, по решению Председателя Кабинета Министров, за совершение героического поступка, высокие и значимые для Кыргызской Республики достижения в соответствующей профессиональной сфере награждение Почетной грамотой может быть осуществлено без рассмотрения Комиссией и соблюдения требований к стажу,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3</w:t>
      </w:r>
      <w:r>
        <w:rPr>
          <w:rFonts w:ascii="Arial" w:cs="Arial" w:eastAsia="Arial" w:hAnsi="Arial"/>
          <w:sz w:val="24"/>
          <w:szCs w:val="24"/>
        </w:rPr>
        <w:t xml:space="preserve">, и критериев,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Внесение представления о награждении приурочивается к празднованию Дня Конституции Кыргызской Республики (5 мая), Дня независимости Кыргызской Республики (31 августа), а также по итогам года (31 декабря).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увольнения, перевода на другую работу, применения дисциплинарного взыскания, возбуждения уголовного дела, смены гражданства, смерти кандидата должностные лица уполномоченного субъекта, направившие представление к награждению Почетной грамотой, присвоению почетного звания обязаны незамедлительно письменно известить уполномоченное подразделение Администрации Президента, ведающее вопросами наград (далее – уполномоченное подразделение).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Последующее награждение иными наградами Кабинета Министров Кыргызской Республики возможно, как правило, не ранее чем через три года за новые заслуги и достижения после предыдущего 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Награждение Почетной грамотой и присвоение почетных званий осуществляются один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Представление о награждении/присвоении возвращается без рассмотрения уполномоченным подразделением по согласованию с Комиссией, 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несоблюдения срока,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неполного представления документов, указанных в пунктах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,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несоответствия рекомендуемых кандидатов критериям, указанным в пунктах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Документы, указанные в пунктах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рассматриваются Комиссией в режиме онлайн посредством использования АИС «Сыйлык».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Персональный и количественный состав Комиссии утверждается распоряжением Председателя Кабинета Министров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состоит из председателя, заместителя председателя 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Заседание проводится председателем Комиссии, а в его отсутствие заместителем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члена Комиссии в заседании участвует его заместитель по должности с правом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Организационное обеспечение деятельности Комиссии осуществляется уполномоченным подразделением.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Комиссия вправе устанавливать квоты для общего количества кандидатов, представляемых к награждению Почетной грамотой и присвоению почетного звания уполномоченным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необходимости Комиссия вправе приглашать руководителя уполномоченного субъекта для получения дополнительной информации по представленному кандидату.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Рассмотрение наградных материалов Комиссией проводится в АИС «Сыйлык» в режиме онлайн путем открытия доступа членам Комиссии на определенный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Заседание Комиссии правомочно при условии участия в нем не менее двух третей ее членов. Комиссия принимает решения большинством голосов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голос председательствующего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 В случае рассмотрения наградных материалов, содержащих государственные секреты, направленные в бумажном виде под грифом, заседание Комиссии проводится в режиме офлайн или решение Комиссии может приниматься опросным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Решение Комиссии оформляется протоколом, в случае проведения заседания Комиссии в режиме онлайн протокол формируется автоматически в АИС «Сыйлык».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принятия Комиссией положительного решения по итогам рассмотрения наградных материалов уполномоченное подразделение готовит проект распоряжения Председателя Кабинета Министров и в установленном порядке вносит его на рассмотрение.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Повторное представление лица к награждению Почетной грамотой или присвоению почетного звания, в отношении которого Комиссия приняла решение о нецелесообразности награждения, возможно не ранее чем через один год со дня принятия Комиссией указанного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вручения Почетной грамоты и нагрудного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знака к почетному званию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Награждение Почетной грамотой и присвоение почетных званий с вручением знаков производятся в торжественной обстановке Председателем Кабинета Министров, а также по его поручению заместителями Председателя Кабинета Министров, министрами, председателем государственного комитета, руководителями административных ведомств, полномочными представителями Президента Кыргызской Республики в областях, мэрами городов Бишкек и Ош, а также другими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Почетная грамота, нагрудный знак к ней, нагрудный знак и удостоверение к почетному званию вручаются награжденному 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смерти награжденного лица, знаки наград, которые не были вручены при жизни, передаются близким родственникам или наследникам без права 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Сведения о награждении Почетной грамотой, присвоении почетного звания вносятся в трудовую книжку местом работы или службой управления персоналом ходатайствующего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утере Почетной грамоты, нагрудных знаков к Почетной грамоте и почетному званию их дубликаты не выдаются.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Дубликаты удостоверений к почетным званиям взамен утерянных выдаются награжденным по ходатайству уполномоченного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письменного отказа награжденным от вручения Почетной грамоты или присвоения почетного звания, в распоряжение Председателя Кабинета Министров Кыргызской Республики вносятся изменения об аннулировании.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Почетная грамота или удостоверения к почетным званиям не подлежат замене в связи с изменением фамилии, имени, отчества награжденного.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Повторное представление лиц, ранее удостоенных почетных званий, имевших статус почетных званий Кыргызской Республики, к присвоению одноименных почетных званий 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Учет и регистрация награжденных Почетной грамотой и удостоенных почетных званий осуществляются уполномоченным подразделением в АИС «Сыйлык».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Лицам, награжденным Почетной грамотой, удостоенным почетного звания, по месту работы может быть выплачено единовременное денежное вознаграждение, в порядке и в размере, определяемых работодателем, в пределах средств, предусмотренных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Лица, награжденные Почетной грамотой или удостоенные почетных званий, могут быть лишены их только на основании вступившего в законную силу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реорганизации юридического лица, знаки Почетной грамоты передается юридическому лицу, образованному в процессе реорганизации, а в случае ликвидации юридического лица подлежит передаче учредителю.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Незаконное изготовление, ношение, покупка, продажа, обмен или иная форма передачи знаков Почетной грамоты и нагрудных знаков к почетным званиям влекут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Наградной 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(Для физических лиц)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 Фамилия, имя, отчество 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Если ранее имели другую фамилию, имя, отчество, укажите 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 Должность, место работы, службы (указать полное наименование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должности) на государственном языке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(Наименование организации, учреждения)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официальном языке 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(Наименование организации, учреждения)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 Пол ______________ 4. Национальность_____________________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 Гражданство 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 Место и дата рождения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(Область, город, район, село и число, месяц, год рождения)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 Образование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(Специальность по образованию, наименование учебного заведения,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 окончания)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 Ученая степень, ученое звание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9. Какими государственными и ведомственными наградами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награжден(а), даты награждений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10. Домашний адрес 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11. Контактный телефон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12. Общий стаж работы ________ Стаж работы в отрасли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Стаж работы в данном коллективе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13. Трудовая деятельность (включая учебу в высших и средних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профессиональных учебных заведениях, военную службу)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 и год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 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указанием организации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ухода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Сведения, указанные в пунктах 1–13, соответствуют данным паспорта,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трудовой книжки, данным об образовании, квалификации.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Должность работника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управления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персоналом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(Ф. И. О.)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М. П.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 Конкретные заслуги представляемого к награждению/присвоению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почетного 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Кандидатура 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(Ф. И. О.)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рекомендована 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(Наименование организации)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(Дата обсуждения, № протокола)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М. 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(Ф. И. О.)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Председатель коллективного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М. 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(Ф. И. О.)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(Руководитель государственного органа)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(Ф. И. О.)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М. П.</w:t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«___» _______________ 20__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Наградной лист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 (Должность работника службы управленияперсоналом)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 (Ф. И. О.)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М. П.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10. Конкретные заслуги представляемого к награждению Почетной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 (Подпись)М. П. _________________________ (Ф. И. О.)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коллективного органа: _________________________ (Подпись)М. П. _________________________ (Ф. И. О.)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________________________________________________________(Руководитель государственного органа)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 (Ф. И. О.)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М. 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jd_wdt4htluo-jrpx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dalil.kg/document/230048336</w:t>
      </w:r>
    </w:hyperlink>
  </w:p>
  <w:p>
    <w:pPr>
      <w:spacing w:after="0" w:before="40"/>
      <w:jc w:val="center"/>
    </w:pPr>
    <w:hyperlink w:history="1" r:id="rIdlwsllqvpngc6md6e0bp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suvh1dpsasedkwjpou9" Type="http://schemas.openxmlformats.org/officeDocument/2006/relationships/hyperlink" Target="https://dalil.kg/document/667" TargetMode="External"/><Relationship Id="rIdt-6lvz-a3ttgtrfgvow9q" Type="http://schemas.openxmlformats.org/officeDocument/2006/relationships/hyperlink" Target="https://dalil.kg/document/1188" TargetMode="External"/><Relationship Id="rIdwe90ypbvqo-h4siuh8xmn" Type="http://schemas.openxmlformats.org/officeDocument/2006/relationships/hyperlink" Target="https://dalil.kg/document/667" TargetMode="External"/><Relationship Id="rIdixpusnl6anj_3hqr9cl3k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jd_wdt4htluo-jrpxhg" Type="http://schemas.openxmlformats.org/officeDocument/2006/relationships/hyperlink" Target="https://dalil.kg/document/230048336" TargetMode="External"/><Relationship Id="rIdlwsllqvpngc6md6e0bp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2026-09-25T12:08:48.713Z</dcterms:created>
  <dcterms:modified xsi:type="dcterms:W3CDTF">2026-09-25T12:08:48.713Z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