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2026 года № 432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лизинговой деятельности на территории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</w:t>
      </w:r>
      <w:r>
        <w:rPr>
          <w:rFonts w:ascii="Arial" w:cs="Arial" w:eastAsia="Arial" w:hAnsi="Arial"/>
          <w:sz w:val="24"/>
          <w:szCs w:val="24"/>
        </w:rPr>
        <w:t xml:space="preserve"> 2 </w:t>
      </w:r>
      <w:hyperlink w:history="1" r:id="rIdobzbmlj7-4nvdkl6jq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финансовой аренде (лизинге)»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ymkqd56dr04e9n-4qsx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tc9prmo9vird5dzf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ippv6audfpyhprq-7--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лизинговой деятельности на территории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d7ntfyoxp4_8an7pq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вопросах в сфере финансовой аренды (лизинга)»</w:t>
      </w:r>
      <w:r>
        <w:rPr>
          <w:rFonts w:ascii="Arial" w:cs="Arial" w:eastAsia="Arial" w:hAnsi="Arial"/>
          <w:sz w:val="24"/>
          <w:szCs w:val="24"/>
        </w:rPr>
        <w:t xml:space="preserve">от 3 сентября 2024 года № 539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Пункт 2 </w:t>
      </w:r>
      <w:hyperlink w:history="1" r:id="rIdoq8jlsjba5s__9_xpik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некоторые решения Кабинета Министров Кыргызской Республики в сфере финансовой аренды (лизинга)» от 12 марта 2025 года № 129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y8majpvok4ab6vxwg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dalil.kg/document/230048559</w:t>
      </w:r>
    </w:hyperlink>
  </w:p>
  <w:p>
    <w:pPr>
      <w:spacing w:after="0" w:before="40"/>
      <w:jc w:val="center"/>
    </w:pPr>
    <w:hyperlink w:history="1" r:id="rIdd_tw9wefcorrumc1oyi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zbmlj7-4nvdkl6jqliq" Type="http://schemas.openxmlformats.org/officeDocument/2006/relationships/hyperlink" Target="https://dalil.kg/document/1078" TargetMode="External"/><Relationship Id="rIdymkqd56dr04e9n-4qsx0q" Type="http://schemas.openxmlformats.org/officeDocument/2006/relationships/hyperlink" Target="https://dalil.kg/document/112301" TargetMode="External"/><Relationship Id="rIdawtc9prmo9vird5dzfpjh" Type="http://schemas.openxmlformats.org/officeDocument/2006/relationships/hyperlink" Target="https://dalil.kg/document/112301" TargetMode="External"/><Relationship Id="rIdippv6audfpyhprq-7--bh" Type="http://schemas.openxmlformats.org/officeDocument/2006/relationships/hyperlink" Target="https://dalil.kg/document/230048560" TargetMode="External"/><Relationship Id="rIdpd7ntfyoxp4_8an7pqjso" Type="http://schemas.openxmlformats.org/officeDocument/2006/relationships/hyperlink" Target="https://dalil.kg/document/230013310" TargetMode="External"/><Relationship Id="rIdoq8jlsjba5s__9_xpik9i" Type="http://schemas.openxmlformats.org/officeDocument/2006/relationships/hyperlink" Target="https://dalil.kg/document/2300239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y8majpvok4ab6vxwg4g" Type="http://schemas.openxmlformats.org/officeDocument/2006/relationships/hyperlink" Target="https://dalil.kg/document/230048559" TargetMode="External"/><Relationship Id="rIdd_tw9wefcorrumc1oyi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2026-09-24T13:47:16.862Z</dcterms:created>
  <dcterms:modified xsi:type="dcterms:W3CDTF">2026-09-24T13:47:16.862Z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