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sz w:val="24"/>
          <w:szCs w:val="24"/>
        </w:rPr>
        <w:t xml:space="preserve">Утверждено</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пользования водопроводом и канализацией </w:t>
      </w:r>
    </w:p>
    <w:p>
      <w:pPr>
        <w:spacing w:after="240" w:before="200"/>
        <w:jc w:val="center"/>
      </w:pPr>
      <w:r>
        <w:rPr>
          <w:rFonts w:ascii="Arial" w:cs="Arial" w:eastAsia="Arial" w:hAnsi="Arial"/>
          <w:b/>
          <w:bCs/>
          <w:sz w:val="32"/>
          <w:szCs w:val="32"/>
        </w:rPr>
        <w:t xml:space="preserve">в городе Кара-Балта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 редакции постановлений Кара-Балтинского горкенеша от </w:t>
      </w:r>
      <w:hyperlink w:history="1" r:id="rIdqu0avzqsay69vhk4dmvog">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7 августа</w:t>
        </w:r>
        <w:r>
          <w:rPr>
            <w:rFonts w:ascii="Arial" w:cs="Arial" w:eastAsia="Arial" w:hAnsi="Arial"/>
            <w:color w:val="1D4ED8"/>
            <w:sz w:val="24"/>
            <w:szCs w:val="24"/>
            <w:u w:val="single"/>
          </w:rPr>
          <w:t xml:space="preserve"> 2022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0</w:t>
        </w:r>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x8mpdv6wjn77rwswqyk8r">
        <w:r>
          <w:rPr>
            <w:rFonts w:ascii="Arial" w:cs="Arial" w:eastAsia="Arial" w:hAnsi="Arial"/>
            <w:color w:val="1D4ED8"/>
            <w:sz w:val="24"/>
            <w:szCs w:val="24"/>
            <w:u w:val="single"/>
          </w:rPr>
          <w:t xml:space="preserve">10 апреля 2026 года № 11</w:t>
        </w:r>
      </w:hyperlink>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1. Общие положения</w:t>
      </w:r>
    </w:p>
    <w:p>
      <w:pPr>
        <w:spacing w:after="120"/>
        <w:ind w:firstLine="490"/>
        <w:jc w:val="both"/>
      </w:pPr>
      <w:r>
        <w:rPr>
          <w:rFonts w:ascii="Arial" w:cs="Arial" w:eastAsia="Arial" w:hAnsi="Arial"/>
          <w:sz w:val="24"/>
          <w:szCs w:val="24"/>
        </w:rPr>
        <w:t xml:space="preserve">2. Присоединение объектов водопотребления к системам коммунального водоснабжения и канализации</w:t>
      </w:r>
    </w:p>
    <w:p>
      <w:pPr>
        <w:spacing w:after="120"/>
        <w:ind w:firstLine="490"/>
        <w:jc w:val="both"/>
      </w:pPr>
      <w:r>
        <w:rPr>
          <w:rFonts w:ascii="Arial" w:cs="Arial" w:eastAsia="Arial" w:hAnsi="Arial"/>
          <w:sz w:val="24"/>
          <w:szCs w:val="24"/>
        </w:rPr>
        <w:t xml:space="preserve">2.1. Технические условия и порядок присоединения объектов водопотребления</w:t>
      </w:r>
    </w:p>
    <w:p>
      <w:pPr>
        <w:spacing w:after="120"/>
        <w:ind w:firstLine="490"/>
        <w:jc w:val="both"/>
      </w:pPr>
      <w:r>
        <w:rPr>
          <w:rFonts w:ascii="Arial" w:cs="Arial" w:eastAsia="Arial" w:hAnsi="Arial"/>
          <w:sz w:val="24"/>
          <w:szCs w:val="24"/>
        </w:rPr>
        <w:t xml:space="preserve">2.2. Присоединение объектов водопотребления к централизованной системе водоснабжения и канализации города Кара-Балта через водопроводно-канализационные сети других потребителей</w:t>
      </w:r>
    </w:p>
    <w:p>
      <w:pPr>
        <w:spacing w:after="120"/>
        <w:ind w:firstLine="490"/>
        <w:jc w:val="both"/>
      </w:pPr>
      <w:r>
        <w:rPr>
          <w:rFonts w:ascii="Arial" w:cs="Arial" w:eastAsia="Arial" w:hAnsi="Arial"/>
          <w:sz w:val="24"/>
          <w:szCs w:val="24"/>
        </w:rPr>
        <w:t xml:space="preserve">2.3. Присоединение временных объектов водопотребления</w:t>
      </w:r>
    </w:p>
    <w:p>
      <w:pPr>
        <w:spacing w:after="120"/>
        <w:ind w:firstLine="490"/>
        <w:jc w:val="both"/>
      </w:pPr>
      <w:r>
        <w:rPr>
          <w:rFonts w:ascii="Arial" w:cs="Arial" w:eastAsia="Arial" w:hAnsi="Arial"/>
          <w:sz w:val="24"/>
          <w:szCs w:val="24"/>
        </w:rPr>
        <w:t xml:space="preserve">2.4. Уличные водозаборы (колонки)</w:t>
      </w:r>
    </w:p>
    <w:p>
      <w:pPr>
        <w:spacing w:after="120"/>
        <w:ind w:firstLine="490"/>
        <w:jc w:val="both"/>
      </w:pPr>
      <w:r>
        <w:rPr>
          <w:rFonts w:ascii="Arial" w:cs="Arial" w:eastAsia="Arial" w:hAnsi="Arial"/>
          <w:sz w:val="24"/>
          <w:szCs w:val="24"/>
        </w:rPr>
        <w:t xml:space="preserve">2.5. Порядок пользования канализацией на предприятиях (организациях) и в домовладениях, включая многоквартирные и частные индивидуальные дома</w:t>
      </w:r>
    </w:p>
    <w:p>
      <w:pPr>
        <w:spacing w:after="120"/>
        <w:ind w:firstLine="490"/>
        <w:jc w:val="both"/>
      </w:pPr>
      <w:r>
        <w:rPr>
          <w:rFonts w:ascii="Arial" w:cs="Arial" w:eastAsia="Arial" w:hAnsi="Arial"/>
          <w:sz w:val="24"/>
          <w:szCs w:val="24"/>
        </w:rPr>
        <w:t xml:space="preserve">3. Взаимоотношения сторон при пользовании водопроводом и канализацией</w:t>
      </w:r>
    </w:p>
    <w:p>
      <w:pPr>
        <w:spacing w:after="120"/>
        <w:ind w:firstLine="490"/>
        <w:jc w:val="both"/>
      </w:pPr>
      <w:r>
        <w:rPr>
          <w:rFonts w:ascii="Arial" w:cs="Arial" w:eastAsia="Arial" w:hAnsi="Arial"/>
          <w:sz w:val="24"/>
          <w:szCs w:val="24"/>
        </w:rPr>
        <w:t xml:space="preserve">4. Установка и эксплуатация приборов учета питьевой воды и канализационных стоков</w:t>
      </w:r>
    </w:p>
    <w:p>
      <w:pPr>
        <w:spacing w:after="120"/>
        <w:ind w:firstLine="490"/>
        <w:jc w:val="both"/>
      </w:pPr>
      <w:r>
        <w:rPr>
          <w:rFonts w:ascii="Arial" w:cs="Arial" w:eastAsia="Arial" w:hAnsi="Arial"/>
          <w:sz w:val="24"/>
          <w:szCs w:val="24"/>
        </w:rPr>
        <w:t xml:space="preserve">5. Учет количества отпущенной (полученной) питьевой воды и приема (сброса) канализационных стоков</w:t>
      </w:r>
    </w:p>
    <w:p>
      <w:pPr>
        <w:spacing w:after="120"/>
        <w:ind w:firstLine="490"/>
        <w:jc w:val="both"/>
      </w:pPr>
      <w:r>
        <w:rPr>
          <w:rFonts w:ascii="Arial" w:cs="Arial" w:eastAsia="Arial" w:hAnsi="Arial"/>
          <w:sz w:val="24"/>
          <w:szCs w:val="24"/>
        </w:rPr>
        <w:t xml:space="preserve">5.1. Учет питьевой воды.</w:t>
      </w:r>
    </w:p>
    <w:p>
      <w:pPr>
        <w:spacing w:after="120"/>
        <w:ind w:firstLine="490"/>
        <w:jc w:val="both"/>
      </w:pPr>
      <w:r>
        <w:rPr>
          <w:rFonts w:ascii="Arial" w:cs="Arial" w:eastAsia="Arial" w:hAnsi="Arial"/>
          <w:sz w:val="24"/>
          <w:szCs w:val="24"/>
        </w:rPr>
        <w:t xml:space="preserve">5.2. Полив питьевой водой и утечка воды.</w:t>
      </w:r>
    </w:p>
    <w:p>
      <w:pPr>
        <w:spacing w:after="120"/>
        <w:ind w:firstLine="490"/>
        <w:jc w:val="both"/>
      </w:pPr>
      <w:r>
        <w:rPr>
          <w:rFonts w:ascii="Arial" w:cs="Arial" w:eastAsia="Arial" w:hAnsi="Arial"/>
          <w:sz w:val="24"/>
          <w:szCs w:val="24"/>
        </w:rPr>
        <w:t xml:space="preserve">5.3. Учет канализационных стоков</w:t>
      </w:r>
    </w:p>
    <w:p>
      <w:pPr>
        <w:spacing w:after="120"/>
        <w:ind w:firstLine="490"/>
        <w:jc w:val="both"/>
      </w:pPr>
      <w:r>
        <w:rPr>
          <w:rFonts w:ascii="Arial" w:cs="Arial" w:eastAsia="Arial" w:hAnsi="Arial"/>
          <w:sz w:val="24"/>
          <w:szCs w:val="24"/>
        </w:rPr>
        <w:t xml:space="preserve">6. Расчеты за отпуск (получение) питьевой воды и прием (сброс) стоков</w:t>
      </w:r>
    </w:p>
    <w:p>
      <w:pPr>
        <w:spacing w:after="120"/>
        <w:ind w:firstLine="490"/>
        <w:jc w:val="both"/>
      </w:pPr>
      <w:r>
        <w:rPr>
          <w:rFonts w:ascii="Arial" w:cs="Arial" w:eastAsia="Arial" w:hAnsi="Arial"/>
          <w:sz w:val="24"/>
          <w:szCs w:val="24"/>
        </w:rPr>
        <w:t xml:space="preserve">7. Порядок прекращения или ограничения подачи питьевой воды и (или) приема стоков</w:t>
      </w:r>
    </w:p>
    <w:p>
      <w:pPr>
        <w:spacing w:after="120"/>
        <w:ind w:firstLine="490"/>
        <w:jc w:val="both"/>
      </w:pPr>
      <w:r>
        <w:rPr>
          <w:rFonts w:ascii="Arial" w:cs="Arial" w:eastAsia="Arial" w:hAnsi="Arial"/>
          <w:sz w:val="24"/>
          <w:szCs w:val="24"/>
        </w:rPr>
        <w:t xml:space="preserve">8. Меры охраны водопроводных и канализационных сетей</w:t>
      </w:r>
    </w:p>
    <w:p>
      <w:pPr>
        <w:spacing w:after="120"/>
        <w:ind w:firstLine="490"/>
        <w:jc w:val="both"/>
      </w:pPr>
      <w:r>
        <w:rPr>
          <w:rFonts w:ascii="Arial" w:cs="Arial" w:eastAsia="Arial" w:hAnsi="Arial"/>
          <w:sz w:val="24"/>
          <w:szCs w:val="24"/>
        </w:rPr>
        <w:t xml:space="preserve">9. Контроль и надзор за содержанием водопроводно-канализационной сети абонента</w:t>
      </w:r>
    </w:p>
    <w:p>
      <w:pPr>
        <w:spacing w:after="120"/>
        <w:ind w:firstLine="490"/>
        <w:jc w:val="both"/>
      </w:pPr>
      <w:r>
        <w:rPr>
          <w:rFonts w:ascii="Arial" w:cs="Arial" w:eastAsia="Arial" w:hAnsi="Arial"/>
          <w:sz w:val="24"/>
          <w:szCs w:val="24"/>
        </w:rPr>
        <w:t xml:space="preserve">10. Техническое обслуживание внутренних водопроводных и канализационных сетей многоквартирных домов</w:t>
      </w:r>
    </w:p>
    <w:p>
      <w:pPr>
        <w:spacing w:after="120"/>
        <w:ind w:firstLine="490"/>
        <w:jc w:val="both"/>
      </w:pPr>
      <w:r>
        <w:rPr>
          <w:rFonts w:ascii="Arial" w:cs="Arial" w:eastAsia="Arial" w:hAnsi="Arial"/>
          <w:sz w:val="24"/>
          <w:szCs w:val="24"/>
        </w:rPr>
        <w:t xml:space="preserve">11. Ответственность сторон за нарушение настоящих правил</w:t>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240" w:before="200"/>
        <w:ind w:firstLine="490"/>
        <w:jc w:val="center"/>
      </w:pPr>
      <w:r>
        <w:rPr>
          <w:rFonts w:ascii="Arial" w:cs="Arial" w:eastAsia="Arial" w:hAnsi="Arial"/>
          <w:b/>
          <w:bCs/>
          <w:sz w:val="32"/>
          <w:szCs w:val="32"/>
        </w:rPr>
        <w:t xml:space="preserve">1. ОБЩИЕ ПОЛОЖЕНИЯ</w:t>
      </w:r>
    </w:p>
    <w:p>
      <w:pPr>
        <w:spacing w:after="120"/>
        <w:ind w:firstLine="49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1.1. Настоящие Правила пользования водопроводом и канализацией в городе Кара-Балта (далее – Правила) разработаны в соответствии с Гражданским кодексом Кыргызской Республики, законами Кыргызской Республики “О питьевой воде”, “Об ограничении монополистической деятельности, развитии и защите конкуренции”, “О приватизации жилищного фонда в Кыргызской Республике”, “О защите прав потребителей”, “О товариществах собственников жилья”, Правилами предоставления коммунальных услуг населению Кыргызской Республики, Типовыми правилами пользования и содержания жилых домов и придомовых земельных участков в Кыргызской Республике, Положением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 Правилами предоставления технических условий и порядка подключения к сетям инженерно-технического обеспечения в Кыргызской Республике, а также на основе строительных и санитарных норм и правил.</w:t>
      </w:r>
    </w:p>
    <w:p>
      <w:pPr>
        <w:spacing w:after="120"/>
        <w:ind w:firstLine="490"/>
        <w:jc w:val="both"/>
      </w:pPr>
      <w:r>
        <w:rPr>
          <w:rFonts w:ascii="Arial" w:cs="Arial" w:eastAsia="Arial" w:hAnsi="Arial"/>
          <w:sz w:val="24"/>
          <w:szCs w:val="24"/>
        </w:rPr>
        <w:t xml:space="preserve">1.2. Правила действуют на территории города Кара-Балта и регулируют отношения между потребителями питьевой воды, в том числе пользователями централизованной системой канализации, и организацией водопроводно-канализационного хозяйства города Кара-Балта – Муниципальное предприятие «Кара-Балтинский водоканал» при мэрии города Кара-Балта (далее - МП «Кара-Балтинский водоканал»).</w:t>
      </w:r>
    </w:p>
    <w:p>
      <w:pPr>
        <w:spacing w:after="120"/>
        <w:ind w:firstLine="490"/>
        <w:jc w:val="both"/>
      </w:pPr>
      <w:r>
        <w:rPr>
          <w:rFonts w:ascii="Arial" w:cs="Arial" w:eastAsia="Arial" w:hAnsi="Arial"/>
          <w:sz w:val="24"/>
          <w:szCs w:val="24"/>
        </w:rPr>
        <w:t xml:space="preserve">1.3. Следование настоящим Правилам является обязательным для МП «Кара-Балтинский водоканал», а также всех потребителей питьевой воды и пользователей централизованной системы канализации города Кара-Балта, включая предприятия и организации независимо от ведомственной принадлежности, организационно-правовой формы и формы собственности, граждан, проживающих в индивидуальных домостроениях и многоквартирных домах.</w:t>
      </w:r>
    </w:p>
    <w:p>
      <w:pPr>
        <w:spacing w:after="120"/>
        <w:ind w:firstLine="490"/>
        <w:jc w:val="both"/>
      </w:pPr>
      <w:r>
        <w:rPr>
          <w:rFonts w:ascii="Arial" w:cs="Arial" w:eastAsia="Arial" w:hAnsi="Arial"/>
          <w:sz w:val="24"/>
          <w:szCs w:val="24"/>
        </w:rPr>
        <w:t xml:space="preserve">МП «Кара-Балтинский водоканал» гарантирует безопасность питьевой воды абонентам на границе собственности или балансовой принадлежности. Несоблюдение абонентами установленных технических требований по эксплуатации и пользованию системами водоснабжения и канализации может привести к ухудшению качества питьевой воды, нарушению технологических процессов по очистке сточных вод и загрязнению водоемов.</w:t>
      </w:r>
    </w:p>
    <w:p>
      <w:pPr>
        <w:spacing w:after="120"/>
        <w:ind w:firstLine="490"/>
        <w:jc w:val="both"/>
      </w:pPr>
      <w:r>
        <w:rPr>
          <w:rFonts w:ascii="Arial" w:cs="Arial" w:eastAsia="Arial" w:hAnsi="Arial"/>
          <w:sz w:val="24"/>
          <w:szCs w:val="24"/>
        </w:rPr>
        <w:t xml:space="preserve">1.4. Основные термины и определения, используемые в настоящих Правилах:</w:t>
      </w:r>
    </w:p>
    <w:p>
      <w:pPr>
        <w:spacing w:after="120"/>
        <w:ind w:firstLine="490"/>
        <w:jc w:val="both"/>
      </w:pPr>
      <w:r>
        <w:rPr>
          <w:rFonts w:ascii="Arial" w:cs="Arial" w:eastAsia="Arial" w:hAnsi="Arial"/>
          <w:b/>
          <w:bCs/>
          <w:sz w:val="24"/>
          <w:szCs w:val="24"/>
        </w:rPr>
        <w:t xml:space="preserve">абонент</w:t>
      </w:r>
      <w:r>
        <w:rPr>
          <w:rFonts w:ascii="Arial" w:cs="Arial" w:eastAsia="Arial" w:hAnsi="Arial"/>
          <w:sz w:val="24"/>
          <w:szCs w:val="24"/>
        </w:rPr>
        <w:t xml:space="preserve"> - потребитель, присоединенный к водопроводно-канализационным сетям МП «Кара-Балтинский водоканал», имеющий с ним (по водопроводно-канализационным сетям) границу раздела (по признаку собственности или балансовой принадлежности) и договор на водоснабжение и сброс стоков, заключенный в установленном порядке. Потребители могут быть бытовыми и производственными. К бытовым потребителям относятся граждане, пользующиеся водопроводом и канализацией для удовлетворения своих бытовых нужд. К производственным потребителям относятся все остальные потребители, включая граждан, занимающихся предпринимательской деятельностью (в том числе без образования юридического лица), и использующих питьевую воду в процессе такой деятельности;</w:t>
      </w:r>
    </w:p>
    <w:p>
      <w:pPr>
        <w:spacing w:after="120"/>
        <w:ind w:firstLine="490"/>
        <w:jc w:val="both"/>
      </w:pPr>
      <w:r>
        <w:rPr>
          <w:rFonts w:ascii="Arial" w:cs="Arial" w:eastAsia="Arial" w:hAnsi="Arial"/>
          <w:b/>
          <w:bCs/>
          <w:sz w:val="24"/>
          <w:szCs w:val="24"/>
        </w:rPr>
        <w:t xml:space="preserve">авария</w:t>
      </w:r>
      <w:r>
        <w:rPr>
          <w:rFonts w:ascii="Arial" w:cs="Arial" w:eastAsia="Arial" w:hAnsi="Arial"/>
          <w:sz w:val="24"/>
          <w:szCs w:val="24"/>
        </w:rPr>
        <w:t xml:space="preserve"> – повреждение или выход из строя систем водоснабжения, канализации или отдельных сооружений, оборудования, устройств, повлекшие прекращение либо существенное снижение объемов водопотребления и водоотведения, ухудшение качества питьевой воды или причинение ущерба окружающей среде, имуществу юридических или физических лиц и здоровью населения;</w:t>
      </w:r>
    </w:p>
    <w:p>
      <w:pPr>
        <w:spacing w:after="120"/>
        <w:ind w:firstLine="490"/>
        <w:jc w:val="both"/>
      </w:pPr>
      <w:r>
        <w:rPr>
          <w:rFonts w:ascii="Arial" w:cs="Arial" w:eastAsia="Arial" w:hAnsi="Arial"/>
          <w:b/>
          <w:bCs/>
          <w:sz w:val="24"/>
          <w:szCs w:val="24"/>
        </w:rPr>
        <w:t xml:space="preserve">аварийное</w:t>
      </w:r>
      <w:r>
        <w:rPr>
          <w:rFonts w:ascii="Arial" w:cs="Arial" w:eastAsia="Arial" w:hAnsi="Arial"/>
          <w:sz w:val="24"/>
          <w:szCs w:val="24"/>
        </w:rPr>
        <w:t xml:space="preserve"> обслуживание - комплекс ремонтных работ, направленных на устранение повреждений на водопроводно-канализационных сетях и сооружениях, вследствие непредвиденного нарушения работы водопроводно-канализационной системы (порыв трубопровода, повреждение запорно-регулирующих устройств, засорение и непроходимость канализации);</w:t>
      </w:r>
    </w:p>
    <w:p>
      <w:pPr>
        <w:spacing w:after="120"/>
        <w:ind w:firstLine="490"/>
        <w:jc w:val="both"/>
      </w:pPr>
      <w:r>
        <w:rPr>
          <w:rFonts w:ascii="Arial" w:cs="Arial" w:eastAsia="Arial" w:hAnsi="Arial"/>
          <w:b/>
          <w:bCs/>
          <w:sz w:val="24"/>
          <w:szCs w:val="24"/>
        </w:rPr>
        <w:t xml:space="preserve">вентиляционный стояк</w:t>
      </w:r>
      <w:r>
        <w:rPr>
          <w:rFonts w:ascii="Arial" w:cs="Arial" w:eastAsia="Arial" w:hAnsi="Arial"/>
          <w:sz w:val="24"/>
          <w:szCs w:val="24"/>
        </w:rPr>
        <w:t xml:space="preserve"> - трубопровод, предназначенный для вентиляции канализационной сети;</w:t>
      </w:r>
    </w:p>
    <w:p>
      <w:pPr>
        <w:spacing w:after="120"/>
        <w:ind w:firstLine="490"/>
        <w:jc w:val="both"/>
      </w:pPr>
      <w:r>
        <w:rPr>
          <w:rFonts w:ascii="Arial" w:cs="Arial" w:eastAsia="Arial" w:hAnsi="Arial"/>
          <w:b/>
          <w:bCs/>
          <w:sz w:val="24"/>
          <w:szCs w:val="24"/>
        </w:rPr>
        <w:t xml:space="preserve">внутридомовые (внутренние) сети</w:t>
      </w:r>
      <w:r>
        <w:rPr>
          <w:rFonts w:ascii="Arial" w:cs="Arial" w:eastAsia="Arial" w:hAnsi="Arial"/>
          <w:sz w:val="24"/>
          <w:szCs w:val="24"/>
        </w:rPr>
        <w:t xml:space="preserve"> – водопроводно-канализационные сети, проходящие внутри здания и обеспечивающие подачу питьевой воды к приборам потребления, а также отвод стоков за пределы здания до первого наружного внутриквартального или дворового колодца;</w:t>
      </w:r>
    </w:p>
    <w:p>
      <w:pPr>
        <w:spacing w:after="120"/>
        <w:ind w:firstLine="490"/>
        <w:jc w:val="both"/>
      </w:pPr>
      <w:r>
        <w:rPr>
          <w:rFonts w:ascii="Arial" w:cs="Arial" w:eastAsia="Arial" w:hAnsi="Arial"/>
          <w:b/>
          <w:bCs/>
          <w:sz w:val="24"/>
          <w:szCs w:val="24"/>
        </w:rPr>
        <w:t xml:space="preserve">водомерный узел</w:t>
      </w:r>
      <w:r>
        <w:rPr>
          <w:rFonts w:ascii="Arial" w:cs="Arial" w:eastAsia="Arial" w:hAnsi="Arial"/>
          <w:sz w:val="24"/>
          <w:szCs w:val="24"/>
        </w:rPr>
        <w:t xml:space="preserve"> – комплекс технологически соединенных элементов (водомер, вентили, участки трубопровода), который предназначен для учета питьевой воды, потребляемой объектом водоснабжения;</w:t>
      </w:r>
    </w:p>
    <w:p>
      <w:pPr>
        <w:spacing w:after="120"/>
        <w:ind w:firstLine="490"/>
        <w:jc w:val="both"/>
      </w:pPr>
      <w:r>
        <w:rPr>
          <w:rFonts w:ascii="Arial" w:cs="Arial" w:eastAsia="Arial" w:hAnsi="Arial"/>
          <w:b/>
          <w:bCs/>
          <w:sz w:val="24"/>
          <w:szCs w:val="24"/>
        </w:rPr>
        <w:t xml:space="preserve">внутриквартальная (внутриплощадочная сеть)</w:t>
      </w:r>
      <w:r>
        <w:rPr>
          <w:rFonts w:ascii="Arial" w:cs="Arial" w:eastAsia="Arial" w:hAnsi="Arial"/>
          <w:sz w:val="24"/>
          <w:szCs w:val="24"/>
        </w:rPr>
        <w:t xml:space="preserve"> - по водопроводу: сеть трубопроводов, проложенная вдоль внутриквартальных проездов; по канализации: сеть трубопроводов, проложенная внутри квартала или площадки, объединяющая выпуски канализации от отдельных зданий;</w:t>
      </w:r>
    </w:p>
    <w:p>
      <w:pPr>
        <w:spacing w:after="120"/>
        <w:ind w:firstLine="490"/>
        <w:jc w:val="both"/>
      </w:pPr>
      <w:r>
        <w:rPr>
          <w:rFonts w:ascii="Arial" w:cs="Arial" w:eastAsia="Arial" w:hAnsi="Arial"/>
          <w:b/>
          <w:bCs/>
          <w:sz w:val="24"/>
          <w:szCs w:val="24"/>
        </w:rPr>
        <w:t xml:space="preserve">водопроводная сеть</w:t>
      </w:r>
      <w:r>
        <w:rPr>
          <w:rFonts w:ascii="Arial" w:cs="Arial" w:eastAsia="Arial" w:hAnsi="Arial"/>
          <w:sz w:val="24"/>
          <w:szCs w:val="24"/>
        </w:rPr>
        <w:t xml:space="preserve"> - система трубопроводов и сооружений на них, предназначенная для водоснабжения абонентов (субабонентов);</w:t>
      </w:r>
    </w:p>
    <w:p>
      <w:pPr>
        <w:spacing w:after="120"/>
        <w:ind w:firstLine="490"/>
        <w:jc w:val="both"/>
      </w:pPr>
      <w:r>
        <w:rPr>
          <w:rFonts w:ascii="Arial" w:cs="Arial" w:eastAsia="Arial" w:hAnsi="Arial"/>
          <w:b/>
          <w:bCs/>
          <w:sz w:val="24"/>
          <w:szCs w:val="24"/>
        </w:rPr>
        <w:t xml:space="preserve">водопроводные и канализационные устройства и сооружения для присоединения к системам водоснабжения и канализации (водопроводный ввод или канализационный выпуск)</w:t>
      </w:r>
      <w:r>
        <w:rPr>
          <w:rFonts w:ascii="Arial" w:cs="Arial" w:eastAsia="Arial" w:hAnsi="Arial"/>
          <w:sz w:val="24"/>
          <w:szCs w:val="24"/>
        </w:rPr>
        <w:t xml:space="preserve"> - устройства и сооружения, через которые абонент получает воду из системы водоснабжения и (или) сбрасывает стоки в систему канализации;</w:t>
      </w:r>
    </w:p>
    <w:p>
      <w:pPr>
        <w:spacing w:after="120"/>
        <w:ind w:firstLine="490"/>
        <w:jc w:val="both"/>
      </w:pPr>
      <w:r>
        <w:rPr>
          <w:rFonts w:ascii="Arial" w:cs="Arial" w:eastAsia="Arial" w:hAnsi="Arial"/>
          <w:b/>
          <w:bCs/>
          <w:sz w:val="24"/>
          <w:szCs w:val="24"/>
        </w:rPr>
        <w:t xml:space="preserve">водопотребление</w:t>
      </w:r>
      <w:r>
        <w:rPr>
          <w:rFonts w:ascii="Arial" w:cs="Arial" w:eastAsia="Arial" w:hAnsi="Arial"/>
          <w:sz w:val="24"/>
          <w:szCs w:val="24"/>
        </w:rPr>
        <w:t xml:space="preserve"> - использование воды абонентом (субабонентам) на удовлетворение своих нужд;</w:t>
      </w:r>
    </w:p>
    <w:p>
      <w:pPr>
        <w:spacing w:after="120"/>
        <w:ind w:firstLine="490"/>
        <w:jc w:val="both"/>
      </w:pPr>
      <w:r>
        <w:rPr>
          <w:rFonts w:ascii="Arial" w:cs="Arial" w:eastAsia="Arial" w:hAnsi="Arial"/>
          <w:b/>
          <w:bCs/>
          <w:sz w:val="24"/>
          <w:szCs w:val="24"/>
        </w:rPr>
        <w:t xml:space="preserve">водоснабжение</w:t>
      </w:r>
      <w:r>
        <w:rPr>
          <w:rFonts w:ascii="Arial" w:cs="Arial" w:eastAsia="Arial" w:hAnsi="Arial"/>
          <w:sz w:val="24"/>
          <w:szCs w:val="24"/>
        </w:rPr>
        <w:t xml:space="preserve"> - технологический процесс, обеспечивающий забор, подготовку, транспортировку и передачу абонентам питьевой воды;</w:t>
      </w:r>
    </w:p>
    <w:p>
      <w:pPr>
        <w:spacing w:after="120"/>
        <w:ind w:firstLine="490"/>
        <w:jc w:val="both"/>
      </w:pPr>
      <w:r>
        <w:rPr>
          <w:rFonts w:ascii="Arial" w:cs="Arial" w:eastAsia="Arial" w:hAnsi="Arial"/>
          <w:b/>
          <w:bCs/>
          <w:sz w:val="24"/>
          <w:szCs w:val="24"/>
        </w:rPr>
        <w:t xml:space="preserve">водоотведение</w:t>
      </w:r>
      <w:r>
        <w:rPr>
          <w:rFonts w:ascii="Arial" w:cs="Arial" w:eastAsia="Arial" w:hAnsi="Arial"/>
          <w:sz w:val="24"/>
          <w:szCs w:val="24"/>
        </w:rPr>
        <w:t xml:space="preserve"> - технологический процесс, обеспечивающий прием сточных вод (стоков) от абонентов с последующей транспортировкой их на очистные сооружения канализации;</w:t>
      </w:r>
    </w:p>
    <w:p>
      <w:pPr>
        <w:spacing w:after="120"/>
        <w:ind w:firstLine="490"/>
        <w:jc w:val="both"/>
      </w:pPr>
      <w:r>
        <w:rPr>
          <w:rFonts w:ascii="Arial" w:cs="Arial" w:eastAsia="Arial" w:hAnsi="Arial"/>
          <w:b/>
          <w:bCs/>
          <w:sz w:val="24"/>
          <w:szCs w:val="24"/>
        </w:rPr>
        <w:t xml:space="preserve">граница собственности или балансовой принадлежности</w:t>
      </w:r>
      <w:r>
        <w:rPr>
          <w:rFonts w:ascii="Arial" w:cs="Arial" w:eastAsia="Arial" w:hAnsi="Arial"/>
          <w:sz w:val="24"/>
          <w:szCs w:val="24"/>
        </w:rPr>
        <w:t xml:space="preserve"> - линия раздела элементов систем водоснабжения и (или) канализации и сооружений между владельцами по признаку собственности, хозяйственного ведения или оперативного управления;</w:t>
      </w:r>
    </w:p>
    <w:p>
      <w:pPr>
        <w:spacing w:after="120"/>
        <w:ind w:firstLine="490"/>
        <w:jc w:val="both"/>
      </w:pPr>
      <w:r>
        <w:rPr>
          <w:rFonts w:ascii="Arial" w:cs="Arial" w:eastAsia="Arial" w:hAnsi="Arial"/>
          <w:b/>
          <w:bCs/>
          <w:sz w:val="24"/>
          <w:szCs w:val="24"/>
        </w:rPr>
        <w:t xml:space="preserve">граница эксплуатационной ответственности</w:t>
      </w:r>
      <w:r>
        <w:rPr>
          <w:rFonts w:ascii="Arial" w:cs="Arial" w:eastAsia="Arial" w:hAnsi="Arial"/>
          <w:sz w:val="24"/>
          <w:szCs w:val="24"/>
        </w:rPr>
        <w:t xml:space="preserve"> - линия раздела элементов систем водоснабжения и (или) канализации (водопроводных и канализационных сетей и сооружений на них) по признаку обязанностей (ответственности) за эксплуатацию и техническое обслуживание элементов систем водоснабжения и (или) канализации, устанавливаемая в соответствии с законодательством Кыргызской Республики и отраженная в договоре;</w:t>
      </w:r>
    </w:p>
    <w:p>
      <w:pPr>
        <w:spacing w:after="120"/>
        <w:ind w:firstLine="490"/>
        <w:jc w:val="both"/>
      </w:pPr>
      <w:r>
        <w:rPr>
          <w:rFonts w:ascii="Arial" w:cs="Arial" w:eastAsia="Arial" w:hAnsi="Arial"/>
          <w:b/>
          <w:bCs/>
          <w:sz w:val="24"/>
          <w:szCs w:val="24"/>
        </w:rPr>
        <w:t xml:space="preserve">зона эксплуатационной ответственности</w:t>
      </w:r>
      <w:r>
        <w:rPr>
          <w:rFonts w:ascii="Arial" w:cs="Arial" w:eastAsia="Arial" w:hAnsi="Arial"/>
          <w:sz w:val="24"/>
          <w:szCs w:val="24"/>
        </w:rPr>
        <w:t xml:space="preserve"> – часть внутридомовой (внутренней) водопроводно-канализационной сети, расположенная между границей собственности (балансовой принадлежности) и границей эксплуатационной ответственности;</w:t>
      </w:r>
    </w:p>
    <w:p>
      <w:pPr>
        <w:spacing w:after="120"/>
        <w:ind w:firstLine="490"/>
        <w:jc w:val="both"/>
      </w:pPr>
      <w:r>
        <w:rPr>
          <w:rFonts w:ascii="Arial" w:cs="Arial" w:eastAsia="Arial" w:hAnsi="Arial"/>
          <w:b/>
          <w:bCs/>
          <w:sz w:val="24"/>
          <w:szCs w:val="24"/>
        </w:rPr>
        <w:t xml:space="preserve">канализационная сет</w:t>
      </w:r>
      <w:r>
        <w:rPr>
          <w:rFonts w:ascii="Arial" w:cs="Arial" w:eastAsia="Arial" w:hAnsi="Arial"/>
          <w:sz w:val="24"/>
          <w:szCs w:val="24"/>
        </w:rPr>
        <w:t xml:space="preserve">ь - система трубопроводов, коллекторов, каналов и сооружений на них для сбора и отведения сточных вод (стоков);</w:t>
      </w:r>
    </w:p>
    <w:p>
      <w:pPr>
        <w:spacing w:after="120"/>
        <w:ind w:firstLine="490"/>
        <w:jc w:val="both"/>
      </w:pPr>
      <w:r>
        <w:rPr>
          <w:rFonts w:ascii="Arial" w:cs="Arial" w:eastAsia="Arial" w:hAnsi="Arial"/>
          <w:b/>
          <w:bCs/>
          <w:sz w:val="24"/>
          <w:szCs w:val="24"/>
        </w:rPr>
        <w:t xml:space="preserve">локальные очистные сооружения</w:t>
      </w:r>
      <w:r>
        <w:rPr>
          <w:rFonts w:ascii="Arial" w:cs="Arial" w:eastAsia="Arial" w:hAnsi="Arial"/>
          <w:sz w:val="24"/>
          <w:szCs w:val="24"/>
        </w:rPr>
        <w:t xml:space="preserve"> – сооружения и устройства, предназначенные для очистки сточных вод абонента (субабонента) перед их сбросом (приемом) в систему канализации;</w:t>
      </w:r>
    </w:p>
    <w:p>
      <w:pPr>
        <w:spacing w:after="120"/>
        <w:ind w:firstLine="490"/>
        <w:jc w:val="both"/>
      </w:pPr>
      <w:r>
        <w:rPr>
          <w:rFonts w:ascii="Arial" w:cs="Arial" w:eastAsia="Arial" w:hAnsi="Arial"/>
          <w:b/>
          <w:bCs/>
          <w:sz w:val="24"/>
          <w:szCs w:val="24"/>
        </w:rPr>
        <w:t xml:space="preserve">лимит водопотребления (водоотведения)</w:t>
      </w:r>
      <w:r>
        <w:rPr>
          <w:rFonts w:ascii="Arial" w:cs="Arial" w:eastAsia="Arial" w:hAnsi="Arial"/>
          <w:sz w:val="24"/>
          <w:szCs w:val="24"/>
        </w:rPr>
        <w:t xml:space="preserve"> - установленный абоненту органами местного самоуправления предельный объем отпущенной (полученной) питьевой воды и принимаемых (сбрасываемых) сточных вод на определенный период времени;</w:t>
      </w:r>
    </w:p>
    <w:p>
      <w:pPr>
        <w:spacing w:after="120"/>
        <w:ind w:firstLine="490"/>
        <w:jc w:val="both"/>
      </w:pPr>
      <w:r>
        <w:rPr>
          <w:rFonts w:ascii="Arial" w:cs="Arial" w:eastAsia="Arial" w:hAnsi="Arial"/>
          <w:b/>
          <w:bCs/>
          <w:sz w:val="24"/>
          <w:szCs w:val="24"/>
        </w:rPr>
        <w:t xml:space="preserve">нормативы приема сточных вод</w:t>
      </w:r>
      <w:r>
        <w:rPr>
          <w:rFonts w:ascii="Arial" w:cs="Arial" w:eastAsia="Arial" w:hAnsi="Arial"/>
          <w:sz w:val="24"/>
          <w:szCs w:val="24"/>
        </w:rPr>
        <w:t xml:space="preserve"> - нормативы водоотведения или нормативы сброса (ПДК), установленные органами местного самоуправления, показатели объема и состава сточных вод, разрешенные к приему (сбросу) в системы канализации и обеспечивающие ее нормальное функционирование;</w:t>
      </w:r>
    </w:p>
    <w:p>
      <w:pPr>
        <w:spacing w:after="120"/>
        <w:ind w:firstLine="490"/>
        <w:jc w:val="both"/>
      </w:pPr>
      <w:r>
        <w:rPr>
          <w:rFonts w:ascii="Arial" w:cs="Arial" w:eastAsia="Arial" w:hAnsi="Arial"/>
          <w:b/>
          <w:bCs/>
          <w:sz w:val="24"/>
          <w:szCs w:val="24"/>
        </w:rPr>
        <w:t xml:space="preserve">питьевая вода</w:t>
      </w:r>
      <w:r>
        <w:rPr>
          <w:rFonts w:ascii="Arial" w:cs="Arial" w:eastAsia="Arial" w:hAnsi="Arial"/>
          <w:sz w:val="24"/>
          <w:szCs w:val="24"/>
        </w:rPr>
        <w:t xml:space="preserve"> – вода, соответствующая стандартам и гигиеническим требованиям, установленным санитарными правилами и нормами для хозяйственно-питьевых и коммунально-бытовых целей. Питьевая вода имеет стратегическое, практическое и экономическое значение, является товаром;</w:t>
      </w:r>
    </w:p>
    <w:p>
      <w:pPr>
        <w:spacing w:after="120"/>
        <w:ind w:firstLine="490"/>
        <w:jc w:val="both"/>
      </w:pPr>
      <w:r>
        <w:rPr>
          <w:rFonts w:ascii="Arial" w:cs="Arial" w:eastAsia="Arial" w:hAnsi="Arial"/>
          <w:b/>
          <w:bCs/>
          <w:sz w:val="24"/>
          <w:szCs w:val="24"/>
        </w:rPr>
        <w:t xml:space="preserve">пропускная способность устройства или сооружения для присоединения</w:t>
      </w:r>
      <w:r>
        <w:rPr>
          <w:rFonts w:ascii="Arial" w:cs="Arial" w:eastAsia="Arial" w:hAnsi="Arial"/>
          <w:sz w:val="24"/>
          <w:szCs w:val="24"/>
        </w:rPr>
        <w:t xml:space="preserve"> – возможность водопроводного ввода (канализационного выпуска) пропустить расчетное количество воды (сточных вод) при заданном режиме за определенное время;</w:t>
      </w:r>
    </w:p>
    <w:p>
      <w:pPr>
        <w:spacing w:after="120"/>
        <w:ind w:firstLine="490"/>
        <w:jc w:val="both"/>
      </w:pPr>
      <w:r>
        <w:rPr>
          <w:rFonts w:ascii="Arial" w:cs="Arial" w:eastAsia="Arial" w:hAnsi="Arial"/>
          <w:b/>
          <w:bCs/>
          <w:sz w:val="24"/>
          <w:szCs w:val="24"/>
        </w:rPr>
        <w:t xml:space="preserve">предельно-допустимая концентрация веществ в воде (ПДК)</w:t>
      </w:r>
      <w:r>
        <w:rPr>
          <w:rFonts w:ascii="Arial" w:cs="Arial" w:eastAsia="Arial" w:hAnsi="Arial"/>
          <w:sz w:val="24"/>
          <w:szCs w:val="24"/>
        </w:rPr>
        <w:t xml:space="preserve"> - количество (концентрация) вредного вещества в воде водоема, при котором его использование за определенный промежуток времени не влечет отрицательного воздействия на здоровье человека, животный и растительный мир;</w:t>
      </w:r>
    </w:p>
    <w:p>
      <w:pPr>
        <w:spacing w:after="120"/>
        <w:ind w:firstLine="490"/>
        <w:jc w:val="both"/>
      </w:pPr>
      <w:r>
        <w:rPr>
          <w:rFonts w:ascii="Arial" w:cs="Arial" w:eastAsia="Arial" w:hAnsi="Arial"/>
          <w:b/>
          <w:bCs/>
          <w:sz w:val="24"/>
          <w:szCs w:val="24"/>
        </w:rPr>
        <w:t xml:space="preserve">предельно-допустимый сброс вещества (ПДС)</w:t>
      </w:r>
      <w:r>
        <w:rPr>
          <w:rFonts w:ascii="Arial" w:cs="Arial" w:eastAsia="Arial" w:hAnsi="Arial"/>
          <w:sz w:val="24"/>
          <w:szCs w:val="24"/>
        </w:rPr>
        <w:t xml:space="preserve"> – масса веществ в сточных водах, максимально допустимая к отведению в соответствии с установленным режимом в данном пункте водного объекта в единицу времени с целью обеспечения норм качества воды в контрольном пункте;</w:t>
      </w:r>
    </w:p>
    <w:p>
      <w:pPr>
        <w:spacing w:after="120"/>
        <w:ind w:firstLine="490"/>
        <w:jc w:val="both"/>
      </w:pPr>
      <w:r>
        <w:rPr>
          <w:rFonts w:ascii="Arial" w:cs="Arial" w:eastAsia="Arial" w:hAnsi="Arial"/>
          <w:b/>
          <w:bCs/>
          <w:sz w:val="24"/>
          <w:szCs w:val="24"/>
        </w:rPr>
        <w:t xml:space="preserve">профилактической осмотр</w:t>
      </w:r>
      <w:r>
        <w:rPr>
          <w:rFonts w:ascii="Arial" w:cs="Arial" w:eastAsia="Arial" w:hAnsi="Arial"/>
          <w:sz w:val="24"/>
          <w:szCs w:val="24"/>
        </w:rPr>
        <w:t xml:space="preserve"> – систематический осмотр водопроводно-канализационной системы и проверка ее технического состояния и работоспособности элементов, а также проверка параметров подаваемой питьевой воды (давление и расход в сантехнических приборах). Устранение мелких неисправностей на сетях. Осмотр и выдача предписаний абонентам для устранения неисправностей на сетях и сооружениях, принадлежащих абоненту;</w:t>
      </w:r>
    </w:p>
    <w:p>
      <w:pPr>
        <w:spacing w:after="120"/>
        <w:ind w:firstLine="490"/>
        <w:jc w:val="both"/>
      </w:pPr>
      <w:r>
        <w:rPr>
          <w:rFonts w:ascii="Arial" w:cs="Arial" w:eastAsia="Arial" w:hAnsi="Arial"/>
          <w:b/>
          <w:bCs/>
          <w:sz w:val="24"/>
          <w:szCs w:val="24"/>
        </w:rPr>
        <w:t xml:space="preserve">разрешительная документация</w:t>
      </w:r>
      <w:r>
        <w:rPr>
          <w:rFonts w:ascii="Arial" w:cs="Arial" w:eastAsia="Arial" w:hAnsi="Arial"/>
          <w:sz w:val="24"/>
          <w:szCs w:val="24"/>
        </w:rPr>
        <w:t xml:space="preserve"> - разрешение на присоединение к системам водоснабжения (канализации), выдаваемое органами местного самоуправления по согласованию с местными службами государственного санитарно-эпидемиологического надзора, и технические условия на присоединение, выдаваемые МП «Кара-Балтинский водоканал»;</w:t>
      </w:r>
    </w:p>
    <w:p>
      <w:pPr>
        <w:spacing w:after="120"/>
        <w:ind w:firstLine="490"/>
        <w:jc w:val="both"/>
      </w:pPr>
      <w:r>
        <w:rPr>
          <w:rFonts w:ascii="Arial" w:cs="Arial" w:eastAsia="Arial" w:hAnsi="Arial"/>
          <w:b/>
          <w:bCs/>
          <w:sz w:val="24"/>
          <w:szCs w:val="24"/>
        </w:rPr>
        <w:t xml:space="preserve">самовольное присоединение к системам водоснабжения или канализации</w:t>
      </w:r>
      <w:r>
        <w:rPr>
          <w:rFonts w:ascii="Arial" w:cs="Arial" w:eastAsia="Arial" w:hAnsi="Arial"/>
          <w:sz w:val="24"/>
          <w:szCs w:val="24"/>
        </w:rPr>
        <w:t xml:space="preserve"> – присоединение, произведенное без разрешительной документации либо с нарушением технических условий;</w:t>
      </w:r>
    </w:p>
    <w:p>
      <w:pPr>
        <w:spacing w:after="120"/>
        <w:ind w:firstLine="490"/>
        <w:jc w:val="both"/>
      </w:pPr>
      <w:r>
        <w:rPr>
          <w:rFonts w:ascii="Arial" w:cs="Arial" w:eastAsia="Arial" w:hAnsi="Arial"/>
          <w:b/>
          <w:bCs/>
          <w:sz w:val="24"/>
          <w:szCs w:val="24"/>
        </w:rPr>
        <w:t xml:space="preserve">самовольное пользование</w:t>
      </w:r>
      <w:r>
        <w:rPr>
          <w:rFonts w:ascii="Arial" w:cs="Arial" w:eastAsia="Arial" w:hAnsi="Arial"/>
          <w:sz w:val="24"/>
          <w:szCs w:val="24"/>
        </w:rPr>
        <w:t xml:space="preserve"> – пользование системами водоснабжения и канализации при отсутствии договора на отпуск (получение) воды и прием (сброс) сточных вод (стоков);</w:t>
      </w:r>
    </w:p>
    <w:p>
      <w:pPr>
        <w:spacing w:after="120"/>
        <w:ind w:firstLine="490"/>
        <w:jc w:val="both"/>
      </w:pPr>
      <w:r>
        <w:rPr>
          <w:rFonts w:ascii="Arial" w:cs="Arial" w:eastAsia="Arial" w:hAnsi="Arial"/>
          <w:b/>
          <w:bCs/>
          <w:sz w:val="24"/>
          <w:szCs w:val="24"/>
        </w:rPr>
        <w:t xml:space="preserve">сверхлимитное водопотребление</w:t>
      </w:r>
      <w:r>
        <w:rPr>
          <w:rFonts w:ascii="Arial" w:cs="Arial" w:eastAsia="Arial" w:hAnsi="Arial"/>
          <w:sz w:val="24"/>
          <w:szCs w:val="24"/>
        </w:rPr>
        <w:t xml:space="preserve"> - объем воды, потребляемый абонентом на хозяйственно-питьевые и производственные нужды сверх установленного лимита;</w:t>
      </w:r>
    </w:p>
    <w:p>
      <w:pPr>
        <w:spacing w:after="120"/>
        <w:ind w:firstLine="490"/>
        <w:jc w:val="both"/>
      </w:pPr>
      <w:r>
        <w:rPr>
          <w:rFonts w:ascii="Arial" w:cs="Arial" w:eastAsia="Arial" w:hAnsi="Arial"/>
          <w:b/>
          <w:bCs/>
          <w:sz w:val="24"/>
          <w:szCs w:val="24"/>
        </w:rPr>
        <w:t xml:space="preserve">сервитут</w:t>
      </w:r>
      <w:r>
        <w:rPr>
          <w:rFonts w:ascii="Arial" w:cs="Arial" w:eastAsia="Arial" w:hAnsi="Arial"/>
          <w:sz w:val="24"/>
          <w:szCs w:val="24"/>
        </w:rPr>
        <w:t xml:space="preserve"> – право лица на ограниченное целевое пользование земельным участком, находящимся в собственности или в пользовании у другого лица;</w:t>
      </w:r>
    </w:p>
    <w:p>
      <w:pPr>
        <w:spacing w:after="120"/>
        <w:ind w:firstLine="490"/>
        <w:jc w:val="both"/>
      </w:pPr>
      <w:r>
        <w:rPr>
          <w:rFonts w:ascii="Arial" w:cs="Arial" w:eastAsia="Arial" w:hAnsi="Arial"/>
          <w:b/>
          <w:bCs/>
          <w:sz w:val="24"/>
          <w:szCs w:val="24"/>
        </w:rPr>
        <w:t xml:space="preserve">состав сточных вод</w:t>
      </w:r>
      <w:r>
        <w:rPr>
          <w:rFonts w:ascii="Arial" w:cs="Arial" w:eastAsia="Arial" w:hAnsi="Arial"/>
          <w:sz w:val="24"/>
          <w:szCs w:val="24"/>
        </w:rPr>
        <w:t xml:space="preserve"> – характеристика сточных вод (стоков), включающая перечень загрязняющих веществ и их концентрацию;</w:t>
      </w:r>
    </w:p>
    <w:p>
      <w:pPr>
        <w:spacing w:after="120"/>
        <w:ind w:firstLine="490"/>
        <w:jc w:val="both"/>
      </w:pPr>
      <w:r>
        <w:rPr>
          <w:rFonts w:ascii="Arial" w:cs="Arial" w:eastAsia="Arial" w:hAnsi="Arial"/>
          <w:b/>
          <w:bCs/>
          <w:sz w:val="24"/>
          <w:szCs w:val="24"/>
        </w:rPr>
        <w:t xml:space="preserve">средство измерений (прибор)</w:t>
      </w:r>
      <w:r>
        <w:rPr>
          <w:rFonts w:ascii="Arial" w:cs="Arial" w:eastAsia="Arial" w:hAnsi="Arial"/>
          <w:sz w:val="24"/>
          <w:szCs w:val="24"/>
        </w:rPr>
        <w:t xml:space="preserve"> - техническое средство, предназначенное для измерений количества потребляемой воды и (или) сбрасываемых сточных вод (стоков), имеющее нормированные метрологические характеристики;</w:t>
      </w:r>
    </w:p>
    <w:p>
      <w:pPr>
        <w:spacing w:after="120"/>
        <w:ind w:firstLine="490"/>
        <w:jc w:val="both"/>
      </w:pPr>
      <w:r>
        <w:rPr>
          <w:rFonts w:ascii="Arial" w:cs="Arial" w:eastAsia="Arial" w:hAnsi="Arial"/>
          <w:b/>
          <w:bCs/>
          <w:sz w:val="24"/>
          <w:szCs w:val="24"/>
        </w:rPr>
        <w:t xml:space="preserve">сточные воды (стоки)</w:t>
      </w:r>
      <w:r>
        <w:rPr>
          <w:rFonts w:ascii="Arial" w:cs="Arial" w:eastAsia="Arial" w:hAnsi="Arial"/>
          <w:sz w:val="24"/>
          <w:szCs w:val="24"/>
        </w:rPr>
        <w:t xml:space="preserve"> - воды, образующиеся в результате хозяйственной деятельности человека (бытовые сточные воды), предприятий и организаций, независимо от источников водоснабжения (питьевого, технического, горячего водоснабжения, пара от теплоснабжающих организаций);</w:t>
      </w:r>
    </w:p>
    <w:p>
      <w:pPr>
        <w:spacing w:after="120"/>
        <w:ind w:firstLine="490"/>
        <w:jc w:val="both"/>
      </w:pPr>
      <w:r>
        <w:rPr>
          <w:rFonts w:ascii="Arial" w:cs="Arial" w:eastAsia="Arial" w:hAnsi="Arial"/>
          <w:b/>
          <w:bCs/>
          <w:sz w:val="24"/>
          <w:szCs w:val="24"/>
        </w:rPr>
        <w:t xml:space="preserve">субабонент</w:t>
      </w:r>
      <w:r>
        <w:rPr>
          <w:rFonts w:ascii="Arial" w:cs="Arial" w:eastAsia="Arial" w:hAnsi="Arial"/>
          <w:sz w:val="24"/>
          <w:szCs w:val="24"/>
        </w:rPr>
        <w:t xml:space="preserve"> –– потребитель (бытовой или производственный), заключивший договор на водоснабжение и сброс стоков с МП «Кара-Балтинский водоканал», получающий воду от МП «Кара-Балтинский водоканал» через водопроводную сеть абонента и сбрасывающий стоки в канализационную сеть абонента или МП «Кара-Балтинский водоканал»;</w:t>
      </w:r>
    </w:p>
    <w:p>
      <w:pPr>
        <w:spacing w:after="120"/>
        <w:ind w:firstLine="490"/>
        <w:jc w:val="both"/>
      </w:pPr>
      <w:r>
        <w:rPr>
          <w:rFonts w:ascii="Arial" w:cs="Arial" w:eastAsia="Arial" w:hAnsi="Arial"/>
          <w:b/>
          <w:bCs/>
          <w:sz w:val="24"/>
          <w:szCs w:val="24"/>
        </w:rPr>
        <w:t xml:space="preserve">текущее обслуживание</w:t>
      </w:r>
      <w:r>
        <w:rPr>
          <w:rFonts w:ascii="Arial" w:cs="Arial" w:eastAsia="Arial" w:hAnsi="Arial"/>
          <w:sz w:val="24"/>
          <w:szCs w:val="24"/>
        </w:rPr>
        <w:t xml:space="preserve"> - комплекс инженерно-технических мероприятий, осуществляемых по результатам профилактического осмотра и направленных на содержание водопроводно-канализационных сетей и устройств в технически исправном состоянии, который включает ревизию (или замену) запорно-регулирующей арматуры, приборов учета, замену участков трубопроводов, устранение течи в соединениях водопроводных и канализационных труб;</w:t>
      </w:r>
    </w:p>
    <w:p>
      <w:pPr>
        <w:spacing w:after="120"/>
        <w:ind w:firstLine="490"/>
        <w:jc w:val="both"/>
      </w:pPr>
      <w:r>
        <w:rPr>
          <w:rFonts w:ascii="Arial" w:cs="Arial" w:eastAsia="Arial" w:hAnsi="Arial"/>
          <w:b/>
          <w:bCs/>
          <w:sz w:val="24"/>
          <w:szCs w:val="24"/>
        </w:rPr>
        <w:t xml:space="preserve">технические условия</w:t>
      </w:r>
      <w:r>
        <w:rPr>
          <w:rFonts w:ascii="Arial" w:cs="Arial" w:eastAsia="Arial" w:hAnsi="Arial"/>
          <w:sz w:val="24"/>
          <w:szCs w:val="24"/>
        </w:rPr>
        <w:t xml:space="preserve"> – документ, определяющий точку подключения к водопроводно-канализационным сетям и сооружениям, разрешаемую к подключению нагрузку, основные параметры и требования, которые следует исполнить для подключения объекта строительства (реконструкции, перепрофилирования, перепланировки) к сетям инженерно-технического обеспечения, и гарантирующий заявителю подключение к водопроводно-канализационным сетям и сооружениям на протяжении срока действия технических условий.</w:t>
      </w:r>
    </w:p>
    <w:p>
      <w:pPr>
        <w:spacing w:after="120"/>
        <w:ind w:firstLine="490"/>
        <w:jc w:val="both"/>
      </w:pPr>
      <w:r>
        <w:rPr>
          <w:rFonts w:ascii="Arial" w:cs="Arial" w:eastAsia="Arial" w:hAnsi="Arial"/>
          <w:b/>
          <w:bCs/>
          <w:sz w:val="24"/>
          <w:szCs w:val="24"/>
        </w:rPr>
        <w:t xml:space="preserve">техническое обслуживание внутридомовых водопроводно-канализационных сетей</w:t>
      </w:r>
      <w:r>
        <w:rPr>
          <w:rFonts w:ascii="Arial" w:cs="Arial" w:eastAsia="Arial" w:hAnsi="Arial"/>
          <w:sz w:val="24"/>
          <w:szCs w:val="24"/>
        </w:rPr>
        <w:t xml:space="preserve"> – комплекс мероприятий, включающий в себя профилактический осмотр, текущее и аварийное обслуживание оборудования внутридомовых водопроводно-канализационных сетей;</w:t>
      </w:r>
    </w:p>
    <w:p>
      <w:pPr>
        <w:spacing w:after="120"/>
        <w:ind w:firstLine="490"/>
        <w:jc w:val="both"/>
      </w:pPr>
      <w:r>
        <w:rPr>
          <w:rFonts w:ascii="Arial" w:cs="Arial" w:eastAsia="Arial" w:hAnsi="Arial"/>
          <w:b/>
          <w:bCs/>
          <w:sz w:val="24"/>
          <w:szCs w:val="24"/>
        </w:rPr>
        <w:t xml:space="preserve">точка подключения</w:t>
      </w:r>
      <w:r>
        <w:rPr>
          <w:rFonts w:ascii="Arial" w:cs="Arial" w:eastAsia="Arial" w:hAnsi="Arial"/>
          <w:sz w:val="24"/>
          <w:szCs w:val="24"/>
        </w:rPr>
        <w:t xml:space="preserve"> – ближайшее к объекту строительства или земельному участку место соединения сетей водопровода и (или) канализации с устройствами и сооружениями, обеспечивающее разрешаемую к подключению нагрузку, необходимыми для присоединения строящегося (реконструируемого) объекта строительства к сетям водоснабжения и водоотведения;</w:t>
      </w:r>
    </w:p>
    <w:p>
      <w:pPr>
        <w:spacing w:after="120"/>
        <w:ind w:firstLine="490"/>
        <w:jc w:val="both"/>
      </w:pPr>
      <w:r>
        <w:rPr>
          <w:rFonts w:ascii="Arial" w:cs="Arial" w:eastAsia="Arial" w:hAnsi="Arial"/>
          <w:b/>
          <w:bCs/>
          <w:sz w:val="24"/>
          <w:szCs w:val="24"/>
        </w:rPr>
        <w:t xml:space="preserve">уличный водозабор (колонка)</w:t>
      </w:r>
      <w:r>
        <w:rPr>
          <w:rFonts w:ascii="Arial" w:cs="Arial" w:eastAsia="Arial" w:hAnsi="Arial"/>
          <w:sz w:val="24"/>
          <w:szCs w:val="24"/>
        </w:rPr>
        <w:t xml:space="preserve"> - устройство для разбора питьевой воды непосредственно из водопроводной сети и принадлежащее МП «Кара-Балтинский водоканал»;</w:t>
      </w:r>
    </w:p>
    <w:p>
      <w:pPr>
        <w:spacing w:after="120"/>
        <w:ind w:firstLine="490"/>
        <w:jc w:val="both"/>
      </w:pPr>
      <w:r>
        <w:rPr>
          <w:rFonts w:ascii="Arial" w:cs="Arial" w:eastAsia="Arial" w:hAnsi="Arial"/>
          <w:b/>
          <w:bCs/>
          <w:sz w:val="24"/>
          <w:szCs w:val="24"/>
        </w:rPr>
        <w:t xml:space="preserve">условно-чистые воды</w:t>
      </w:r>
      <w:r>
        <w:rPr>
          <w:rFonts w:ascii="Arial" w:cs="Arial" w:eastAsia="Arial" w:hAnsi="Arial"/>
          <w:sz w:val="24"/>
          <w:szCs w:val="24"/>
        </w:rPr>
        <w:t xml:space="preserve"> – воды, образующиеся в результате выпадения атмосферных осадков или таяния снега;</w:t>
      </w:r>
    </w:p>
    <w:p>
      <w:pPr>
        <w:spacing w:after="120"/>
        <w:ind w:firstLine="490"/>
        <w:jc w:val="both"/>
      </w:pPr>
      <w:r>
        <w:rPr>
          <w:rFonts w:ascii="Arial" w:cs="Arial" w:eastAsia="Arial" w:hAnsi="Arial"/>
          <w:b/>
          <w:bCs/>
          <w:sz w:val="24"/>
          <w:szCs w:val="24"/>
        </w:rPr>
        <w:t xml:space="preserve">централизованная система водоснабжения</w:t>
      </w:r>
      <w:r>
        <w:rPr>
          <w:rFonts w:ascii="Arial" w:cs="Arial" w:eastAsia="Arial" w:hAnsi="Arial"/>
          <w:sz w:val="24"/>
          <w:szCs w:val="24"/>
        </w:rPr>
        <w:t xml:space="preserve"> - комплекс инженерных сооружений для забора, подготовки, транспортировки и подачи абонентам питьевой воды;</w:t>
      </w:r>
    </w:p>
    <w:p>
      <w:pPr>
        <w:spacing w:after="120"/>
        <w:ind w:firstLine="490"/>
        <w:jc w:val="both"/>
      </w:pPr>
      <w:r>
        <w:rPr>
          <w:rFonts w:ascii="Arial" w:cs="Arial" w:eastAsia="Arial" w:hAnsi="Arial"/>
          <w:b/>
          <w:bCs/>
          <w:sz w:val="24"/>
          <w:szCs w:val="24"/>
        </w:rPr>
        <w:t xml:space="preserve">централизованная система канализации</w:t>
      </w:r>
      <w:r>
        <w:rPr>
          <w:rFonts w:ascii="Arial" w:cs="Arial" w:eastAsia="Arial" w:hAnsi="Arial"/>
          <w:sz w:val="24"/>
          <w:szCs w:val="24"/>
        </w:rPr>
        <w:t xml:space="preserve"> - комплекс инженерных сооружений для сбора от абонентов (субабонентов), очистки и отведения сточных вод (стоков) в водные объекты, а также обработки осадков сточных вод (стоков).</w:t>
      </w:r>
    </w:p>
    <w:p>
      <w:pPr>
        <w:spacing w:after="120"/>
        <w:ind w:firstLine="490"/>
        <w:jc w:val="both"/>
      </w:pPr>
      <w:r>
        <w:rPr>
          <w:rFonts w:ascii="Arial" w:cs="Arial" w:eastAsia="Arial" w:hAnsi="Arial"/>
          <w:sz w:val="24"/>
          <w:szCs w:val="24"/>
        </w:rPr>
        <w:t xml:space="preserve">1.5. Граница собственности или балансовой принадлежности на водопроводно-канализационных сетях устанавливается:</w:t>
      </w:r>
    </w:p>
    <w:p>
      <w:pPr>
        <w:spacing w:after="120"/>
        <w:ind w:firstLine="490"/>
        <w:jc w:val="both"/>
      </w:pPr>
      <w:r>
        <w:rPr>
          <w:rFonts w:ascii="Arial" w:cs="Arial" w:eastAsia="Arial" w:hAnsi="Arial"/>
          <w:sz w:val="24"/>
          <w:szCs w:val="24"/>
        </w:rPr>
        <w:t xml:space="preserve">1.5.1. Для многоквартирных домов независимо от форм собственности (за исключением домов, принадлежащих ведомствам и жилищно-строительным кооперативам): - по водопроводу – водомерный узел. Водомерный узел является собственностью МП «Кара-Балтинский водоканал». При отсутствии водомерного узла граница собственности устанавливается по наружной стенке фундамента дома; - по канализации - первые от дома канализационные колодцы, в которые подключены канализационные выпуски. Канализационные колодцы принадлежат МП «Кара-Балтинский водоканал».</w:t>
      </w:r>
    </w:p>
    <w:p>
      <w:pPr>
        <w:spacing w:after="120"/>
        <w:ind w:firstLine="490"/>
        <w:jc w:val="both"/>
      </w:pPr>
      <w:r>
        <w:rPr>
          <w:rFonts w:ascii="Arial" w:cs="Arial" w:eastAsia="Arial" w:hAnsi="Arial"/>
          <w:sz w:val="24"/>
          <w:szCs w:val="24"/>
        </w:rPr>
        <w:t xml:space="preserve">1.5.2. Для многоквартирных домов, принадлежащих ведомствам или жилищно-строительным кооперативам (далее - ЖСК) - согласно акту передачи наружных водопроводно-канализационных сетей, а при его отсутствии – в точке подключения жилого дома (группы жилых домов) к городским водопроводно-канализационным сетям.</w:t>
      </w:r>
    </w:p>
    <w:p>
      <w:pPr>
        <w:spacing w:after="120"/>
        <w:ind w:firstLine="490"/>
        <w:jc w:val="both"/>
      </w:pPr>
      <w:r>
        <w:rPr>
          <w:rFonts w:ascii="Arial" w:cs="Arial" w:eastAsia="Arial" w:hAnsi="Arial"/>
          <w:sz w:val="24"/>
          <w:szCs w:val="24"/>
        </w:rPr>
        <w:t xml:space="preserve">1.5.3. Для частных индивидуальных домостроений (домов) - место врезки водопровода и (или) подключения канализации в колодцах на городских водопроводно-канализационных сетях. Трубопроводы от точки подключения и колодец с запорно-регулирующей арматурой являются собственностью абонента.</w:t>
      </w:r>
    </w:p>
    <w:p>
      <w:pPr>
        <w:spacing w:after="120"/>
        <w:ind w:firstLine="490"/>
        <w:jc w:val="both"/>
      </w:pPr>
      <w:r>
        <w:rPr>
          <w:rFonts w:ascii="Arial" w:cs="Arial" w:eastAsia="Arial" w:hAnsi="Arial"/>
          <w:sz w:val="24"/>
          <w:szCs w:val="24"/>
        </w:rPr>
        <w:t xml:space="preserve">1.5.4. Для остальных пользователей централизованной системой водоснабжения и канализации - согласно акту приема в эксплуатацию водопроводно-канализационной сети объекта (предприятия, здания, сооружения).</w:t>
      </w:r>
    </w:p>
    <w:p>
      <w:pPr>
        <w:spacing w:after="120"/>
        <w:ind w:firstLine="490"/>
        <w:jc w:val="both"/>
      </w:pPr>
      <w:r>
        <w:rPr>
          <w:rFonts w:ascii="Arial" w:cs="Arial" w:eastAsia="Arial" w:hAnsi="Arial"/>
          <w:sz w:val="24"/>
          <w:szCs w:val="24"/>
        </w:rPr>
        <w:t xml:space="preserve">1.6. Во избежание загрязнения водоносного горизонта подземных вод, используемых для питьевого водоснабжения, запрещено бурение и эксплуатация одиночных скважин (более 30 метров) на территории города Кара-Балта.</w:t>
      </w:r>
    </w:p>
    <w:p>
      <w:pPr>
        <w:spacing w:after="120"/>
        <w:ind w:firstLine="490"/>
        <w:jc w:val="both"/>
      </w:pPr>
      <w:r>
        <w:rPr>
          <w:rFonts w:ascii="Arial" w:cs="Arial" w:eastAsia="Arial" w:hAnsi="Arial"/>
          <w:sz w:val="24"/>
          <w:szCs w:val="24"/>
        </w:rPr>
        <w:t xml:space="preserve">1.7. Сточные воды (стоки) от промышленных предприятий, сбрасываемые в коммунальную канализационную сеть для отвода и очистки, должны отвечать требованиям ПДК и ПДС приема производственных сточных вод в системы канализации. Если сточные воды (стоки) не отвечают указанным требованиям, то в этом случае очистка или предварительная очистка сточных вод предприятий должна осуществляться на его локальных очистных сооружениях.</w:t>
      </w:r>
    </w:p>
    <w:p>
      <w:pPr>
        <w:spacing w:after="120"/>
        <w:ind w:firstLine="490"/>
        <w:jc w:val="both"/>
      </w:pPr>
      <w:r>
        <w:rPr>
          <w:rFonts w:ascii="Arial" w:cs="Arial" w:eastAsia="Arial" w:hAnsi="Arial"/>
          <w:sz w:val="24"/>
          <w:szCs w:val="24"/>
        </w:rPr>
        <w:t xml:space="preserve">Прием производственных сточных вод в городскую канализацию может быть допущен по разрешению МП «Кара-Балтинский водоканал» и при условии выполнения абонентами требований Правил по приему производственных сточных вод в систему канализации г. Кара-Балта.</w:t>
      </w:r>
    </w:p>
    <w:p>
      <w:pPr>
        <w:spacing w:after="120"/>
        <w:ind w:firstLine="490"/>
        <w:jc w:val="both"/>
      </w:pPr>
      <w:r>
        <w:rPr>
          <w:rFonts w:ascii="Arial" w:cs="Arial" w:eastAsia="Arial" w:hAnsi="Arial"/>
          <w:sz w:val="24"/>
          <w:szCs w:val="24"/>
        </w:rPr>
        <w:t xml:space="preserve">1.8. При производстве земляных работ вблизи водопроводно-канализационных сетей и сооружений, производителю работ необходимо соблюдать осторожность и гарантировать сохранность сетей и сооружений. Производитель работ или полномочный представитель владельца строящегося объекта обязан поставить в известность МП «Кара-Балтинский водоканал»  о начале строительства объекта и за два дня до начала производства земляных работ вызвать представителя МП «Кара-Балтинский водоканал»  для указания подземных коммуникаций.</w:t>
      </w:r>
    </w:p>
    <w:p>
      <w:pPr>
        <w:spacing w:after="120"/>
        <w:ind w:firstLine="490"/>
        <w:jc w:val="both"/>
      </w:pPr>
      <w:r>
        <w:rPr>
          <w:rFonts w:ascii="Arial" w:cs="Arial" w:eastAsia="Arial" w:hAnsi="Arial"/>
          <w:sz w:val="24"/>
          <w:szCs w:val="24"/>
        </w:rPr>
        <w:t xml:space="preserve">1.9. При выполнении строительных работ, связанных с отключением водопровода, работы необходимо производить в указанное МП «Кара-Балтинский водоканал» время.</w:t>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240" w:before="200"/>
        <w:ind w:firstLine="490"/>
        <w:jc w:val="center"/>
      </w:pPr>
      <w:r>
        <w:rPr>
          <w:rFonts w:ascii="Arial" w:cs="Arial" w:eastAsia="Arial" w:hAnsi="Arial"/>
          <w:b/>
          <w:bCs/>
          <w:sz w:val="32"/>
          <w:szCs w:val="32"/>
        </w:rPr>
        <w:t xml:space="preserve">2. ПРИСОЕДИНЕНИЕ ОБЪЕКТОВ ВОДОПОТРЕБЛЕНИЯ К СИСТЕМАМ КОММУНАЛЬНОГО ВОДОСНАБЖЕНИЯ И КАНАЛИЗАЦИИ</w:t>
      </w:r>
    </w:p>
    <w:p>
      <w:pPr>
        <w:spacing w:after="120"/>
        <w:ind w:firstLine="49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2.1. Технические условия и порядок присоединения объектов водопотребления</w:t>
      </w:r>
    </w:p>
    <w:p>
      <w:pPr>
        <w:spacing w:after="120"/>
        <w:ind w:firstLine="490"/>
        <w:jc w:val="both"/>
      </w:pPr>
      <w:r>
        <w:rPr>
          <w:rFonts w:ascii="Arial" w:cs="Arial" w:eastAsia="Arial" w:hAnsi="Arial"/>
          <w:sz w:val="24"/>
          <w:szCs w:val="24"/>
        </w:rPr>
        <w:t xml:space="preserve">2.1.1. Выдача технических условий на подключение к централизованной системе водоснабжения и канализации города Кара-Балта  осуществляется на основании запроса органа архитектуры установленного образца, с указанием параметров, предусмотренных Приложением к Правилам предоставления технических условий и порядка подключения к сетям инженерно-технического обеспечения в КР, утвержденных постановлением Правительства Кыргызской Республики «Об утверждении Правил предоставления технических условий и порядка подключения к сетям инженерно-технического обеспечения в Кыргызской Республике» от 10.02.2009 года № 100.</w:t>
      </w:r>
    </w:p>
    <w:p>
      <w:pPr>
        <w:spacing w:after="120"/>
        <w:ind w:firstLine="490"/>
        <w:jc w:val="both"/>
      </w:pPr>
      <w:r>
        <w:rPr>
          <w:rFonts w:ascii="Arial" w:cs="Arial" w:eastAsia="Arial" w:hAnsi="Arial"/>
          <w:sz w:val="24"/>
          <w:szCs w:val="24"/>
        </w:rPr>
        <w:t xml:space="preserve">МП «Кара-Балтинский водоканал» в течение 10 рабочих дней с даты получения запроса от заявителя, определяет и предоставляет технические условия и информацию об оплате за подключение объекта строительства к сетям водопровода и (или) канализации, либо предоставляет мотивированный отказ в выдаче технических условий.</w:t>
      </w:r>
    </w:p>
    <w:p>
      <w:pPr>
        <w:spacing w:after="120"/>
        <w:ind w:firstLine="490"/>
        <w:jc w:val="both"/>
      </w:pPr>
      <w:r>
        <w:rPr>
          <w:rFonts w:ascii="Arial" w:cs="Arial" w:eastAsia="Arial" w:hAnsi="Arial"/>
          <w:sz w:val="24"/>
          <w:szCs w:val="24"/>
        </w:rPr>
        <w:t xml:space="preserve">В случае установления несоответствия запрашиваемых мощностей имеющимся условиям и регламентом, МП «Кара-Балтинский водоканал» в течение 3 рабочих дней со дня получения запроса выдается заключение о несоответствии запрашиваемых мощностей с указанием причин несоответствия.</w:t>
      </w:r>
    </w:p>
    <w:p>
      <w:pPr>
        <w:spacing w:after="120"/>
        <w:ind w:firstLine="490"/>
        <w:jc w:val="both"/>
      </w:pPr>
      <w:r>
        <w:rPr>
          <w:rFonts w:ascii="Arial" w:cs="Arial" w:eastAsia="Arial" w:hAnsi="Arial"/>
          <w:sz w:val="24"/>
          <w:szCs w:val="24"/>
        </w:rPr>
        <w:t xml:space="preserve">2.1.2. Технические условия на присоединение выдаются сроком на два года, срок их действия может быть продлен на срок не более года. Технические условия прекращают свое действие с момента заключения договора и подключения объекта к водопроводно-канализационным сетям и сооружениям.</w:t>
      </w:r>
    </w:p>
    <w:p>
      <w:pPr>
        <w:spacing w:after="120"/>
        <w:ind w:firstLine="490"/>
        <w:jc w:val="both"/>
      </w:pPr>
      <w:r>
        <w:rPr>
          <w:rFonts w:ascii="Arial" w:cs="Arial" w:eastAsia="Arial" w:hAnsi="Arial"/>
          <w:sz w:val="24"/>
          <w:szCs w:val="24"/>
        </w:rPr>
        <w:t xml:space="preserve">Выдача технических условий осуществляется на платной основе, в соответствии с требованием законодательства Кыргызской Республики, стоимость которой утверждается Городским Ке</w:t>
      </w:r>
      <w:r>
        <w:rPr>
          <w:rFonts w:ascii="Arial" w:cs="Arial" w:eastAsia="Arial" w:hAnsi="Arial"/>
          <w:sz w:val="24"/>
          <w:szCs w:val="24"/>
        </w:rPr>
        <w:t xml:space="preserve">ңешем</w:t>
      </w:r>
      <w:r>
        <w:rPr>
          <w:rFonts w:ascii="Arial" w:cs="Arial" w:eastAsia="Arial" w:hAnsi="Arial"/>
          <w:sz w:val="24"/>
          <w:szCs w:val="24"/>
        </w:rPr>
        <w:t xml:space="preserve"> по согласованию с антимонопольным органом.</w:t>
      </w:r>
    </w:p>
    <w:p>
      <w:pPr>
        <w:spacing w:after="120"/>
        <w:ind w:firstLine="490"/>
        <w:jc w:val="both"/>
      </w:pPr>
      <w:r>
        <w:rPr>
          <w:rFonts w:ascii="Arial" w:cs="Arial" w:eastAsia="Arial" w:hAnsi="Arial"/>
          <w:sz w:val="24"/>
          <w:szCs w:val="24"/>
        </w:rPr>
        <w:t xml:space="preserve">2.1.3. Самовольное присоединение объекта к водопроводно-канализационным сетям и сооружениям без получения технических условий и заключения договоров на подключение в установленном порядке, не допускается.</w:t>
      </w:r>
    </w:p>
    <w:p>
      <w:pPr>
        <w:spacing w:after="120"/>
        <w:ind w:firstLine="490"/>
        <w:jc w:val="both"/>
      </w:pPr>
      <w:r>
        <w:rPr>
          <w:rFonts w:ascii="Arial" w:cs="Arial" w:eastAsia="Arial" w:hAnsi="Arial"/>
          <w:sz w:val="24"/>
          <w:szCs w:val="24"/>
        </w:rPr>
        <w:t xml:space="preserve">Подключение объекта к водопроводно-канализационным сетям и сооружениям осуществляется со дня подписания договора о подключении и техническом обслуживании сетей инженерно-технического обеспечения, согласно установленных границ собственности и балансовой принадлежности.</w:t>
      </w:r>
    </w:p>
    <w:p>
      <w:pPr>
        <w:spacing w:after="120"/>
        <w:ind w:firstLine="490"/>
        <w:jc w:val="both"/>
      </w:pPr>
      <w:r>
        <w:rPr>
          <w:rFonts w:ascii="Arial" w:cs="Arial" w:eastAsia="Arial" w:hAnsi="Arial"/>
          <w:sz w:val="24"/>
          <w:szCs w:val="24"/>
        </w:rPr>
        <w:t xml:space="preserve">Подключение объекта к водопроводно-канализационным сетям и сооружениям осуществляется на платной основе, в соответствии с требованием законодательства Кыргызской Республики, стоимость которой утверждается Гор</w:t>
      </w:r>
      <w:r>
        <w:rPr>
          <w:rFonts w:ascii="Arial" w:cs="Arial" w:eastAsia="Arial" w:hAnsi="Arial"/>
          <w:sz w:val="24"/>
          <w:szCs w:val="24"/>
        </w:rPr>
        <w:t xml:space="preserve">одским Кен</w:t>
      </w:r>
      <w:r>
        <w:rPr>
          <w:rFonts w:ascii="Arial" w:cs="Arial" w:eastAsia="Arial" w:hAnsi="Arial"/>
          <w:sz w:val="24"/>
          <w:szCs w:val="24"/>
        </w:rPr>
        <w:t xml:space="preserve">ешем по согласованию с антимонопольным органом.</w:t>
      </w:r>
    </w:p>
    <w:p>
      <w:pPr>
        <w:spacing w:after="120"/>
        <w:ind w:firstLine="490"/>
        <w:jc w:val="both"/>
      </w:pPr>
      <w:r>
        <w:rPr>
          <w:rFonts w:ascii="Arial" w:cs="Arial" w:eastAsia="Arial" w:hAnsi="Arial"/>
          <w:sz w:val="24"/>
          <w:szCs w:val="24"/>
        </w:rPr>
        <w:t xml:space="preserve">2.1.4. МП «Кара-Балтинский водоканал» выдает разрешение на присоединение объектов к централизованной системе водоснабжения города </w:t>
      </w:r>
      <w:r>
        <w:rPr>
          <w:rFonts w:ascii="Arial" w:cs="Arial" w:eastAsia="Arial" w:hAnsi="Arial"/>
          <w:sz w:val="24"/>
          <w:szCs w:val="24"/>
        </w:rPr>
        <w:t xml:space="preserve">Кара-Балта, </w:t>
      </w:r>
      <w:r>
        <w:rPr>
          <w:rFonts w:ascii="Arial" w:cs="Arial" w:eastAsia="Arial" w:hAnsi="Arial"/>
          <w:sz w:val="24"/>
          <w:szCs w:val="24"/>
        </w:rPr>
        <w:t xml:space="preserve"> только при условии сброса сточных вод в централизованную систему канализации. Устройство и использование выгребов запрещено. В исключительных случаях, для объектов с объемом водопотребления на бытовые нужды до 1 м3/сутки, расположенных в районах с неразвитой инженерной инфраструктурой, при отдалении центральной канализации более 100 метров от объекта, разрешается устройство герметичного выгреба с обязательным согласованием проекта с </w:t>
      </w:r>
      <w:r>
        <w:rPr>
          <w:rFonts w:ascii="Arial" w:cs="Arial" w:eastAsia="Arial" w:hAnsi="Arial"/>
          <w:sz w:val="24"/>
          <w:szCs w:val="24"/>
        </w:rPr>
        <w:t xml:space="preserve">ЖР</w:t>
      </w:r>
      <w:r>
        <w:rPr>
          <w:rFonts w:ascii="Arial" w:cs="Arial" w:eastAsia="Arial" w:hAnsi="Arial"/>
          <w:sz w:val="24"/>
          <w:szCs w:val="24"/>
        </w:rPr>
        <w:t xml:space="preserve">ЦГСЭН и вывозом стоков на специально оборудованную сливную станцию, на которой производится отметка об объеме принятых сточных вод. Стоки должны вывозиться своевременно, в полном объеме и соответствовать установленным нормативам приема сточных вод в городскую систему водоотведения.</w:t>
      </w:r>
    </w:p>
    <w:p>
      <w:pPr>
        <w:spacing w:after="120"/>
        <w:ind w:firstLine="490"/>
        <w:jc w:val="both"/>
      </w:pPr>
      <w:r>
        <w:rPr>
          <w:rFonts w:ascii="Arial" w:cs="Arial" w:eastAsia="Arial" w:hAnsi="Arial"/>
          <w:sz w:val="24"/>
          <w:szCs w:val="24"/>
        </w:rPr>
        <w:t xml:space="preserve">Присоединение построенных водопроводных и канализационных сетей и сооружений к действующим системам коммунального водоснабжения и канализации выполняет МП «Кара-Балтинский водоканал» или заказчик (строительная организация, застройщик) под техническим наблюдением представителя МП «Кара-Балтинский водоканал»</w:t>
      </w:r>
      <w:r>
        <w:rPr>
          <w:rFonts w:ascii="Arial" w:cs="Arial" w:eastAsia="Arial" w:hAnsi="Arial"/>
          <w:sz w:val="24"/>
          <w:szCs w:val="24"/>
        </w:rPr>
        <w:t xml:space="preserve">.</w:t>
      </w:r>
      <w:r>
        <w:rPr>
          <w:rFonts w:ascii="Arial" w:cs="Arial" w:eastAsia="Arial" w:hAnsi="Arial"/>
          <w:sz w:val="24"/>
          <w:szCs w:val="24"/>
        </w:rPr>
        <w:t xml:space="preserve">Присоединение и промывка водопроводных вводов, присоединение канализационных выпусков, принадлежащих потребителю на правах личной собственности, производятся за счет потребителя при условии, если подключение производилось самим потребителем.</w:t>
      </w:r>
    </w:p>
    <w:p>
      <w:pPr>
        <w:spacing w:after="120"/>
        <w:ind w:firstLine="490"/>
        <w:jc w:val="both"/>
      </w:pPr>
      <w:r>
        <w:rPr>
          <w:rFonts w:ascii="Arial" w:cs="Arial" w:eastAsia="Arial" w:hAnsi="Arial"/>
          <w:sz w:val="24"/>
          <w:szCs w:val="24"/>
        </w:rPr>
        <w:t xml:space="preserve">2.1.5. Для подключения объекта строительства (реконструкции, перепрофилирования, перепланировки) к сетям водопровода и канализации заявитель направляет организации, осуществляющей эксплуатацию водопроводных и канализационных сетей, заявление с приложением:</w:t>
      </w:r>
    </w:p>
    <w:p>
      <w:pPr>
        <w:spacing w:after="120"/>
        <w:ind w:firstLine="490"/>
        <w:jc w:val="both"/>
      </w:pPr>
      <w:r>
        <w:rPr>
          <w:rFonts w:ascii="Arial" w:cs="Arial" w:eastAsia="Arial" w:hAnsi="Arial"/>
          <w:sz w:val="24"/>
          <w:szCs w:val="24"/>
        </w:rPr>
        <w:t xml:space="preserve">- технические условия на присоединение к сетям водопровода и канализации, проектную документацию и исполнительную съемку (акты скрытых работ);</w:t>
      </w:r>
    </w:p>
    <w:p>
      <w:pPr>
        <w:spacing w:after="120"/>
        <w:ind w:firstLine="490"/>
        <w:jc w:val="both"/>
      </w:pPr>
      <w:r>
        <w:rPr>
          <w:rFonts w:ascii="Arial" w:cs="Arial" w:eastAsia="Arial" w:hAnsi="Arial"/>
          <w:sz w:val="24"/>
          <w:szCs w:val="24"/>
        </w:rPr>
        <w:t xml:space="preserve">- акт гидравлического испытания трубопроводов на прочность и герметичность;</w:t>
      </w:r>
    </w:p>
    <w:p>
      <w:pPr>
        <w:spacing w:after="120"/>
        <w:ind w:firstLine="490"/>
        <w:jc w:val="both"/>
      </w:pPr>
      <w:r>
        <w:rPr>
          <w:rFonts w:ascii="Arial" w:cs="Arial" w:eastAsia="Arial" w:hAnsi="Arial"/>
          <w:sz w:val="24"/>
          <w:szCs w:val="24"/>
        </w:rPr>
        <w:t xml:space="preserve">- справку на бактериологический анализ в соответствии с действующим СанПиН «Вода питьевая. Гигиенические требования к качеству воды централизованных систем питьевого водоснабжения. Контроль качества» от </w:t>
      </w:r>
      <w:r>
        <w:rPr>
          <w:rFonts w:ascii="Arial" w:cs="Arial" w:eastAsia="Arial" w:hAnsi="Arial"/>
          <w:sz w:val="24"/>
          <w:szCs w:val="24"/>
        </w:rPr>
        <w:t xml:space="preserve">ЖР</w:t>
      </w:r>
      <w:r>
        <w:rPr>
          <w:rFonts w:ascii="Arial" w:cs="Arial" w:eastAsia="Arial" w:hAnsi="Arial"/>
          <w:sz w:val="24"/>
          <w:szCs w:val="24"/>
        </w:rPr>
        <w:t xml:space="preserve">ЦГСЭН города </w:t>
      </w:r>
      <w:r>
        <w:rPr>
          <w:rFonts w:ascii="Arial" w:cs="Arial" w:eastAsia="Arial" w:hAnsi="Arial"/>
          <w:sz w:val="24"/>
          <w:szCs w:val="24"/>
        </w:rPr>
        <w:t xml:space="preserve">Кара-Балта</w:t>
      </w:r>
      <w:r>
        <w:rPr>
          <w:rFonts w:ascii="Arial" w:cs="Arial" w:eastAsia="Arial" w:hAnsi="Arial"/>
          <w:sz w:val="24"/>
          <w:szCs w:val="24"/>
        </w:rPr>
        <w:t xml:space="preserve">;</w:t>
      </w:r>
    </w:p>
    <w:p>
      <w:pPr>
        <w:spacing w:after="120"/>
        <w:ind w:firstLine="490"/>
        <w:jc w:val="both"/>
      </w:pPr>
      <w:r>
        <w:rPr>
          <w:rFonts w:ascii="Arial" w:cs="Arial" w:eastAsia="Arial" w:hAnsi="Arial"/>
          <w:sz w:val="24"/>
          <w:szCs w:val="24"/>
        </w:rPr>
        <w:t xml:space="preserve">- для юридического лица – копий учредительных документов (устав и свидетельство о регистрации юридического лица), документов, подтверждающих полномочия лица, подписавшего заявление;</w:t>
      </w:r>
    </w:p>
    <w:p>
      <w:pPr>
        <w:spacing w:after="120"/>
        <w:ind w:firstLine="490"/>
        <w:jc w:val="both"/>
      </w:pPr>
      <w:r>
        <w:rPr>
          <w:rFonts w:ascii="Arial" w:cs="Arial" w:eastAsia="Arial" w:hAnsi="Arial"/>
          <w:sz w:val="24"/>
          <w:szCs w:val="24"/>
        </w:rPr>
        <w:t xml:space="preserve">- для физических лиц – копии паспорта;</w:t>
      </w:r>
    </w:p>
    <w:p>
      <w:pPr>
        <w:spacing w:after="120"/>
        <w:ind w:firstLine="490"/>
        <w:jc w:val="both"/>
      </w:pPr>
      <w:r>
        <w:rPr>
          <w:rFonts w:ascii="Arial" w:cs="Arial" w:eastAsia="Arial" w:hAnsi="Arial"/>
          <w:sz w:val="24"/>
          <w:szCs w:val="24"/>
        </w:rPr>
        <w:t xml:space="preserve">- документа подтверждающего оплату за подключение к сетям водопровода и канализации.</w:t>
      </w:r>
    </w:p>
    <w:p>
      <w:pPr>
        <w:spacing w:after="120"/>
        <w:ind w:firstLine="490"/>
        <w:jc w:val="both"/>
      </w:pPr>
      <w:r>
        <w:rPr>
          <w:rFonts w:ascii="Arial" w:cs="Arial" w:eastAsia="Arial" w:hAnsi="Arial"/>
          <w:sz w:val="24"/>
          <w:szCs w:val="24"/>
        </w:rPr>
        <w:t xml:space="preserve">Данные документы также необходимы для выдачи подтверждения о подключении объекта к наружным сетям водопровода и канализации и заключению договора.</w:t>
      </w:r>
    </w:p>
    <w:p>
      <w:pPr>
        <w:spacing w:after="120"/>
        <w:ind w:firstLine="490"/>
        <w:jc w:val="both"/>
      </w:pPr>
      <w:r>
        <w:rPr>
          <w:rFonts w:ascii="Arial" w:cs="Arial" w:eastAsia="Arial" w:hAnsi="Arial"/>
          <w:sz w:val="24"/>
          <w:szCs w:val="24"/>
        </w:rPr>
        <w:t xml:space="preserve">Наружные водопроводно-канализационные сети, сооружения и оборудования в малоэтажной жилой застройке и к многоквартирным жилым домам могут передаваться собственниками в муниципальную собственность г.</w:t>
      </w:r>
      <w:r>
        <w:rPr>
          <w:rFonts w:ascii="Arial" w:cs="Arial" w:eastAsia="Arial" w:hAnsi="Arial"/>
          <w:sz w:val="24"/>
          <w:szCs w:val="24"/>
        </w:rPr>
        <w:t xml:space="preserve"> Кара-Балта</w:t>
      </w:r>
      <w:r>
        <w:rPr>
          <w:rFonts w:ascii="Arial" w:cs="Arial" w:eastAsia="Arial" w:hAnsi="Arial"/>
          <w:sz w:val="24"/>
          <w:szCs w:val="24"/>
        </w:rPr>
        <w:t xml:space="preserve"> на безвозмездной основе по решению Правительства Кыргызской Республики или органов местного самоуправления.</w:t>
      </w:r>
    </w:p>
    <w:p>
      <w:pPr>
        <w:spacing w:after="120"/>
        <w:ind w:firstLine="490"/>
        <w:jc w:val="both"/>
      </w:pPr>
      <w:r>
        <w:rPr>
          <w:rFonts w:ascii="Arial" w:cs="Arial" w:eastAsia="Arial" w:hAnsi="Arial"/>
          <w:sz w:val="24"/>
          <w:szCs w:val="24"/>
        </w:rPr>
        <w:t xml:space="preserve">2.1.6. Собственник (владелец) водопроводных устройств и сооружений для присоединения к системе водоснабжения перед сдачей в эксплуатацию, при участии представителей МП «Кара-Балтинский водоканал», обеспечивает их промывку и дезинфекцию до получения результатов анализов качества воды, отвечающих санитарно-гигиеническим требованиям, о чем составляются соответствующие акты.</w:t>
      </w:r>
    </w:p>
    <w:p>
      <w:pPr>
        <w:spacing w:after="120"/>
        <w:ind w:firstLine="490"/>
        <w:jc w:val="both"/>
      </w:pPr>
      <w:r>
        <w:rPr>
          <w:rFonts w:ascii="Arial" w:cs="Arial" w:eastAsia="Arial" w:hAnsi="Arial"/>
          <w:sz w:val="24"/>
          <w:szCs w:val="24"/>
        </w:rPr>
        <w:t xml:space="preserve">2.1.7. Подача питьевой воды во вновь построенные или реконструированные водопроводные устройства и сооружения осуществляется только при наличии договора с МП «Кара-Балтинский водоканал» на поставку объекту питьевой воды и приема стоков.</w:t>
      </w:r>
    </w:p>
    <w:p>
      <w:pPr>
        <w:spacing w:after="120"/>
        <w:ind w:firstLine="490"/>
        <w:jc w:val="both"/>
      </w:pPr>
      <w:r>
        <w:rPr>
          <w:rFonts w:ascii="Arial" w:cs="Arial" w:eastAsia="Arial" w:hAnsi="Arial"/>
          <w:sz w:val="24"/>
          <w:szCs w:val="24"/>
        </w:rPr>
        <w:t xml:space="preserve">2.1.8. Присоединение объектов водопотребления к централизованной системе водоснабжения и канализации города </w:t>
      </w:r>
      <w:r>
        <w:rPr>
          <w:rFonts w:ascii="Arial" w:cs="Arial" w:eastAsia="Arial" w:hAnsi="Arial"/>
          <w:sz w:val="24"/>
          <w:szCs w:val="24"/>
        </w:rPr>
        <w:t xml:space="preserve">Кара-Балта</w:t>
      </w:r>
      <w:r>
        <w:rPr>
          <w:rFonts w:ascii="Arial" w:cs="Arial" w:eastAsia="Arial" w:hAnsi="Arial"/>
          <w:sz w:val="24"/>
          <w:szCs w:val="24"/>
        </w:rPr>
        <w:t xml:space="preserve"> без установки приборов учета питьевой воды запрещается.</w:t>
      </w:r>
    </w:p>
    <w:p>
      <w:pPr>
        <w:spacing w:after="120"/>
        <w:ind w:firstLine="490"/>
        <w:jc w:val="both"/>
      </w:pPr>
      <w:r>
        <w:rPr>
          <w:rFonts w:ascii="Arial" w:cs="Arial" w:eastAsia="Arial" w:hAnsi="Arial"/>
          <w:sz w:val="24"/>
          <w:szCs w:val="24"/>
        </w:rPr>
        <w:t xml:space="preserve">2.1.9. При положительном решении вопроса об отпуске питьевой воды абоненту МП «Кара-Балтинский водоканал» обязан устанавливать абонентам лимиты на потребление питьевой воды из городского водопровода и прием сточных вод в городскую канализацию, согласно техническим условиям.</w:t>
      </w:r>
    </w:p>
    <w:p>
      <w:pPr>
        <w:spacing w:after="120"/>
        <w:ind w:firstLine="490"/>
        <w:jc w:val="both"/>
      </w:pPr>
      <w:r>
        <w:rPr>
          <w:rFonts w:ascii="Arial" w:cs="Arial" w:eastAsia="Arial" w:hAnsi="Arial"/>
          <w:sz w:val="24"/>
          <w:szCs w:val="24"/>
        </w:rPr>
        <w:t xml:space="preserve">В случае повышения водопотребления после сдачи в эксплуатацию объекта, дополнительная оплата за сверхлимитное потребление питьевой воды может производиться по истечению трех и шести месяцев по среднему показателю. При увеличении водопотребления по истечению шести месяцев оплата за технические условия не производится. При этом заказчик технических условий обязан оплатить сверхлимитное потребление от заявленных технических условий в течение 10-ти рабочих дней с даты получения счета к оплате от МП «Кара-Балтинский водоканал»</w:t>
      </w:r>
      <w:r>
        <w:rPr>
          <w:rFonts w:ascii="Arial" w:cs="Arial" w:eastAsia="Arial" w:hAnsi="Arial"/>
          <w:sz w:val="24"/>
          <w:szCs w:val="24"/>
        </w:rPr>
        <w:t xml:space="preserve">. </w:t>
      </w:r>
      <w:r>
        <w:rPr>
          <w:rFonts w:ascii="Arial" w:cs="Arial" w:eastAsia="Arial" w:hAnsi="Arial"/>
          <w:sz w:val="24"/>
          <w:szCs w:val="24"/>
        </w:rPr>
        <w:t xml:space="preserve">В случае неуплаты заказчик технических условий оплачивает штраф в размере 0,3 процента в день от стоимости сверхлимитного потребления.</w:t>
      </w:r>
    </w:p>
    <w:p>
      <w:pPr>
        <w:spacing w:after="120"/>
        <w:ind w:firstLine="490"/>
        <w:jc w:val="both"/>
      </w:pPr>
      <w:r>
        <w:rPr>
          <w:rFonts w:ascii="Arial" w:cs="Arial" w:eastAsia="Arial" w:hAnsi="Arial"/>
          <w:sz w:val="24"/>
          <w:szCs w:val="24"/>
        </w:rPr>
        <w:t xml:space="preserve">2.2. Присоединение объектов водопотребления к централизованной системе водоснабжения и канализации города </w:t>
      </w:r>
      <w:r>
        <w:rPr>
          <w:rFonts w:ascii="Arial" w:cs="Arial" w:eastAsia="Arial" w:hAnsi="Arial"/>
          <w:sz w:val="24"/>
          <w:szCs w:val="24"/>
        </w:rPr>
        <w:t xml:space="preserve">Кара-Балта</w:t>
      </w:r>
      <w:r>
        <w:rPr>
          <w:rFonts w:ascii="Arial" w:cs="Arial" w:eastAsia="Arial" w:hAnsi="Arial"/>
          <w:sz w:val="24"/>
          <w:szCs w:val="24"/>
        </w:rPr>
        <w:t xml:space="preserve"> через водопроводно-канализационные сети других потребителей</w:t>
      </w:r>
    </w:p>
    <w:p>
      <w:pPr>
        <w:spacing w:after="120"/>
        <w:ind w:firstLine="490"/>
        <w:jc w:val="both"/>
      </w:pPr>
      <w:r>
        <w:rPr>
          <w:rFonts w:ascii="Arial" w:cs="Arial" w:eastAsia="Arial" w:hAnsi="Arial"/>
          <w:sz w:val="24"/>
          <w:szCs w:val="24"/>
        </w:rPr>
        <w:t xml:space="preserve">2.2.1. Присоединение объектов водопотребления к централизованной системе водоснабжения и канализации города Бишкек через водопроводно-канализационные сети других потребителей (абонентов) может производиться с их письменного согласия (установлении добровольного или принудительного сервитута), при соблюдении нормального режима водоснабжения и водоотведения всех объектов, при наличии технических условий, выданных МП «Кара-Балтинский водоканал»</w:t>
      </w:r>
      <w:r>
        <w:rPr>
          <w:rFonts w:ascii="Arial" w:cs="Arial" w:eastAsia="Arial" w:hAnsi="Arial"/>
          <w:sz w:val="24"/>
          <w:szCs w:val="24"/>
        </w:rPr>
        <w:t xml:space="preserve">, </w:t>
      </w:r>
      <w:r>
        <w:rPr>
          <w:rFonts w:ascii="Arial" w:cs="Arial" w:eastAsia="Arial" w:hAnsi="Arial"/>
          <w:sz w:val="24"/>
          <w:szCs w:val="24"/>
        </w:rPr>
        <w:t xml:space="preserve">а также договора на поставку питьевой воды и прием стоков МП «Кара-Балтинский водоканал» с субабонентом.</w:t>
      </w:r>
    </w:p>
    <w:p>
      <w:pPr>
        <w:spacing w:after="120"/>
        <w:ind w:firstLine="490"/>
        <w:jc w:val="both"/>
      </w:pPr>
      <w:r>
        <w:rPr>
          <w:rFonts w:ascii="Arial" w:cs="Arial" w:eastAsia="Arial" w:hAnsi="Arial"/>
          <w:sz w:val="24"/>
          <w:szCs w:val="24"/>
        </w:rPr>
        <w:t xml:space="preserve">2.2.2. Абонент не вправе, без письменного согласия МП «Кара-Балтинский водоканал», прекратить субабоненту подачу питьевой воды и прием стоков.</w:t>
      </w:r>
    </w:p>
    <w:p>
      <w:pPr>
        <w:spacing w:after="120"/>
        <w:ind w:firstLine="490"/>
        <w:jc w:val="both"/>
      </w:pPr>
      <w:r>
        <w:rPr>
          <w:rFonts w:ascii="Arial" w:cs="Arial" w:eastAsia="Arial" w:hAnsi="Arial"/>
          <w:sz w:val="24"/>
          <w:szCs w:val="24"/>
        </w:rPr>
        <w:t xml:space="preserve">2.2.3. Прокладка транзитных линий водопровода или канализации по территории собственника (владельца) может быть проведена только при установлении с ним добровольного или принудительного сервитута и согласования проекта прокладки с МП «Кара-Балтинский водоканал». Работы по прокладке линий водопровода и канализации, а также восстановление нарушенного благоустройства территории проводятся за счет заинтересованной стороны.</w:t>
      </w:r>
    </w:p>
    <w:p>
      <w:pPr>
        <w:spacing w:after="120"/>
        <w:jc w:val="both"/>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2.3. Присоединение временных объектов водопотребления</w:t>
      </w:r>
    </w:p>
    <w:p>
      <w:pPr>
        <w:spacing w:after="120"/>
        <w:ind w:firstLine="490"/>
        <w:jc w:val="both"/>
      </w:pPr>
      <w:r>
        <w:rPr>
          <w:rFonts w:ascii="Arial" w:cs="Arial" w:eastAsia="Arial" w:hAnsi="Arial"/>
          <w:sz w:val="24"/>
          <w:szCs w:val="24"/>
        </w:rPr>
        <w:t xml:space="preserve">2.3.1. Присоединение к централизованной системе водоснабжения и канализации города </w:t>
      </w:r>
      <w:r>
        <w:rPr>
          <w:rFonts w:ascii="Arial" w:cs="Arial" w:eastAsia="Arial" w:hAnsi="Arial"/>
          <w:sz w:val="24"/>
          <w:szCs w:val="24"/>
        </w:rPr>
        <w:t xml:space="preserve">Кара-Балта</w:t>
      </w:r>
      <w:r>
        <w:rPr>
          <w:rFonts w:ascii="Arial" w:cs="Arial" w:eastAsia="Arial" w:hAnsi="Arial"/>
          <w:sz w:val="24"/>
          <w:szCs w:val="24"/>
        </w:rPr>
        <w:t xml:space="preserve"> временных (сезонных) объектов водопотребления (летних павильонов, киосков, передвижных сатураторов-автоматов газированной воды и других торговых сооружений) производится только на основании разрешительных документов от мэрии города </w:t>
      </w:r>
      <w:r>
        <w:rPr>
          <w:rFonts w:ascii="Arial" w:cs="Arial" w:eastAsia="Arial" w:hAnsi="Arial"/>
          <w:sz w:val="24"/>
          <w:szCs w:val="24"/>
        </w:rPr>
        <w:t xml:space="preserve">Кара-Балта и Жайылского Управления по градостроительству и архитектуре</w:t>
      </w:r>
      <w:r>
        <w:rPr>
          <w:rFonts w:ascii="Arial" w:cs="Arial" w:eastAsia="Arial" w:hAnsi="Arial"/>
          <w:sz w:val="24"/>
          <w:szCs w:val="24"/>
        </w:rPr>
        <w:t xml:space="preserve">, по согласованию с МП «Кара-Балтинский водоканал».</w:t>
      </w:r>
    </w:p>
    <w:p>
      <w:pPr>
        <w:spacing w:after="120"/>
        <w:ind w:firstLine="490"/>
        <w:jc w:val="both"/>
      </w:pPr>
      <w:r>
        <w:rPr>
          <w:rFonts w:ascii="Arial" w:cs="Arial" w:eastAsia="Arial" w:hAnsi="Arial"/>
          <w:sz w:val="24"/>
          <w:szCs w:val="24"/>
        </w:rPr>
        <w:t xml:space="preserve">2.3.2. В разрешительных документах, выданных владельцам временных (сезонных) объектов водопотребления, указывается срок, на который такие объекты присоединяются к централизованной системе водоснабжения и канализации города </w:t>
      </w:r>
      <w:r>
        <w:rPr>
          <w:rFonts w:ascii="Arial" w:cs="Arial" w:eastAsia="Arial" w:hAnsi="Arial"/>
          <w:sz w:val="24"/>
          <w:szCs w:val="24"/>
        </w:rPr>
        <w:t xml:space="preserve">Кара-Балта</w:t>
      </w:r>
      <w:r>
        <w:rPr>
          <w:rFonts w:ascii="Arial" w:cs="Arial" w:eastAsia="Arial" w:hAnsi="Arial"/>
          <w:sz w:val="24"/>
          <w:szCs w:val="24"/>
        </w:rPr>
        <w:t xml:space="preserve">. По истечении указанного срока разрешение должно быть обновлено. В противном случае объект отключается от централизованной системы водоснабжения и канализации города </w:t>
      </w:r>
      <w:r>
        <w:rPr>
          <w:rFonts w:ascii="Arial" w:cs="Arial" w:eastAsia="Arial" w:hAnsi="Arial"/>
          <w:sz w:val="24"/>
          <w:szCs w:val="24"/>
        </w:rPr>
        <w:t xml:space="preserve">Кара-Балта</w:t>
      </w:r>
      <w:r>
        <w:rPr>
          <w:rFonts w:ascii="Arial" w:cs="Arial" w:eastAsia="Arial" w:hAnsi="Arial"/>
          <w:sz w:val="24"/>
          <w:szCs w:val="24"/>
        </w:rPr>
        <w:t xml:space="preserve">.</w:t>
      </w:r>
    </w:p>
    <w:p>
      <w:pPr>
        <w:spacing w:after="120"/>
        <w:ind w:firstLine="490"/>
        <w:jc w:val="both"/>
      </w:pPr>
      <w:r>
        <w:rPr>
          <w:rFonts w:ascii="Arial" w:cs="Arial" w:eastAsia="Arial" w:hAnsi="Arial"/>
          <w:sz w:val="24"/>
          <w:szCs w:val="24"/>
        </w:rPr>
        <w:t xml:space="preserve">2.3.3. Присоединение временных (сезонных) объектов водопотребления к колодцам с водоразборными колонками и пожарными гидрантами не разрешается.</w:t>
      </w:r>
    </w:p>
    <w:p>
      <w:pPr>
        <w:spacing w:after="120"/>
        <w:ind w:firstLine="490"/>
        <w:jc w:val="both"/>
      </w:pPr>
      <w:r>
        <w:rPr>
          <w:rFonts w:ascii="Arial" w:cs="Arial" w:eastAsia="Arial" w:hAnsi="Arial"/>
          <w:sz w:val="24"/>
          <w:szCs w:val="24"/>
        </w:rPr>
        <w:t xml:space="preserve">2.3.4. Вне зданий трубопроводы подачи питьевой воды к временным (сезонным) объектам водопотребления должны прокладываться под землей. Открытая прокладка труб, а также прокладка труб в уличных арычных лотках не допускается.</w:t>
      </w:r>
    </w:p>
    <w:p>
      <w:pPr>
        <w:spacing w:after="120"/>
        <w:ind w:firstLine="490"/>
        <w:jc w:val="both"/>
      </w:pPr>
      <w:r>
        <w:rPr>
          <w:rFonts w:ascii="Arial" w:cs="Arial" w:eastAsia="Arial" w:hAnsi="Arial"/>
          <w:sz w:val="24"/>
          <w:szCs w:val="24"/>
        </w:rPr>
        <w:t xml:space="preserve">Подключение временных водопроводных линий к городской магистрали производится МП «Кара-Балтинский водоканал» или владельцами объектов только под техническим контролем МП «Кара-Балтинский водоканал» в течение 10-ти дней с момента получения заявки и при условии готовности объекта к подключению за счет владельцев объектов.</w:t>
      </w:r>
    </w:p>
    <w:p>
      <w:pPr>
        <w:spacing w:after="120"/>
        <w:ind w:firstLine="490"/>
        <w:jc w:val="both"/>
      </w:pPr>
      <w:r>
        <w:rPr>
          <w:rFonts w:ascii="Arial" w:cs="Arial" w:eastAsia="Arial" w:hAnsi="Arial"/>
          <w:sz w:val="24"/>
          <w:szCs w:val="24"/>
        </w:rPr>
        <w:t xml:space="preserve">2.3.5. Устройство и эксплуатация временных трубопроводов подачи питьевой воды и канализации к упомянутым объектам осуществляется силами и за счет средств заинтересованных сторон.</w:t>
      </w:r>
    </w:p>
    <w:p>
      <w:pPr>
        <w:spacing w:after="120"/>
        <w:ind w:firstLine="490"/>
        <w:jc w:val="both"/>
      </w:pPr>
      <w:r>
        <w:rPr>
          <w:rFonts w:ascii="Arial" w:cs="Arial" w:eastAsia="Arial" w:hAnsi="Arial"/>
          <w:sz w:val="24"/>
          <w:szCs w:val="24"/>
        </w:rPr>
        <w:t xml:space="preserve">2.4. Уличные водозаборы</w:t>
      </w:r>
    </w:p>
    <w:p>
      <w:pPr>
        <w:spacing w:after="120"/>
        <w:ind w:firstLine="490"/>
        <w:jc w:val="both"/>
      </w:pPr>
      <w:r>
        <w:rPr>
          <w:rFonts w:ascii="Arial" w:cs="Arial" w:eastAsia="Arial" w:hAnsi="Arial"/>
          <w:sz w:val="24"/>
          <w:szCs w:val="24"/>
        </w:rPr>
        <w:t xml:space="preserve">2.4.1. Уличные водозаборы (водоразборные колонки) устраиваются в кварталах с малоэтажной застройкой, при отсутствии домовых вводов водопровода и предназначены для разбора воды вручную. Уличные водоразборные колонки устанавливаются МП «Кара-Балтинский водоканал», а с его разрешения и абонентами.</w:t>
      </w:r>
    </w:p>
    <w:p>
      <w:pPr>
        <w:spacing w:after="120"/>
        <w:ind w:firstLine="490"/>
        <w:jc w:val="both"/>
      </w:pPr>
      <w:r>
        <w:rPr>
          <w:rFonts w:ascii="Arial" w:cs="Arial" w:eastAsia="Arial" w:hAnsi="Arial"/>
          <w:sz w:val="24"/>
          <w:szCs w:val="24"/>
        </w:rPr>
        <w:t xml:space="preserve">2.4.2. Место установки водоразборных колонок на улицах определяется МП «Кара-Балтинский водоканал», при этом радиус действия водоразборной колонки на старых водопроводных сетях не должен превышать 150 м, а на вновь вводимых в действие, в соответствии с требованиями СНиП 2.04.02-84 - 100 м.</w:t>
      </w:r>
    </w:p>
    <w:p>
      <w:pPr>
        <w:spacing w:after="120"/>
        <w:ind w:firstLine="490"/>
        <w:jc w:val="both"/>
      </w:pPr>
      <w:r>
        <w:rPr>
          <w:rFonts w:ascii="Arial" w:cs="Arial" w:eastAsia="Arial" w:hAnsi="Arial"/>
          <w:sz w:val="24"/>
          <w:szCs w:val="24"/>
        </w:rPr>
        <w:t xml:space="preserve">2.4.3. Абонент (предприятие, учреждение, организация), имеющий в собственности (владении) водоразборные колонки, обязан предоставить право пользования питьевой водой из них всему населению, проживающему в домах, расположенных вблизи колонки.</w:t>
      </w:r>
    </w:p>
    <w:p>
      <w:pPr>
        <w:spacing w:after="120"/>
        <w:ind w:firstLine="490"/>
        <w:jc w:val="both"/>
      </w:pPr>
      <w:r>
        <w:rPr>
          <w:rFonts w:ascii="Arial" w:cs="Arial" w:eastAsia="Arial" w:hAnsi="Arial"/>
          <w:sz w:val="24"/>
          <w:szCs w:val="24"/>
        </w:rPr>
        <w:t xml:space="preserve">При несоблюдении данного требования МП «Кара-Балтинский водоканал» производит немедленное отключение точки присоединения.</w:t>
      </w:r>
    </w:p>
    <w:p>
      <w:pPr>
        <w:spacing w:after="120"/>
        <w:ind w:firstLine="490"/>
        <w:jc w:val="both"/>
      </w:pPr>
      <w:r>
        <w:rPr>
          <w:rFonts w:ascii="Arial" w:cs="Arial" w:eastAsia="Arial" w:hAnsi="Arial"/>
          <w:sz w:val="24"/>
          <w:szCs w:val="24"/>
        </w:rPr>
        <w:t xml:space="preserve">2.4.4. Запрещается производить у водоразборных колонок мытье посуды, стирку и полоскание белья, ковровых изделий, мытье автомашин, домашних животных, присоединять шланги и трубы, а также производить другие действия, противоречащие санитарно-техническим требованиям. Лица, допустившие эти нарушения, привлекаются к административной ответственности.</w:t>
      </w:r>
    </w:p>
    <w:p>
      <w:pPr>
        <w:spacing w:after="120"/>
        <w:ind w:firstLine="490"/>
        <w:jc w:val="both"/>
      </w:pPr>
      <w:r>
        <w:rPr>
          <w:rFonts w:ascii="Arial" w:cs="Arial" w:eastAsia="Arial" w:hAnsi="Arial"/>
          <w:sz w:val="24"/>
          <w:szCs w:val="24"/>
        </w:rPr>
        <w:t xml:space="preserve">2.4.5. О порче и неисправности уличных водоразборных колонок надлежит немедленно сообщить в МП «Кара-Балтинский водоканал».</w:t>
      </w:r>
    </w:p>
    <w:p>
      <w:pPr>
        <w:spacing w:after="120"/>
        <w:ind w:firstLine="490"/>
        <w:jc w:val="both"/>
      </w:pPr>
      <w:r>
        <w:rPr>
          <w:rFonts w:ascii="Arial" w:cs="Arial" w:eastAsia="Arial" w:hAnsi="Arial"/>
          <w:sz w:val="24"/>
          <w:szCs w:val="24"/>
        </w:rPr>
        <w:t xml:space="preserve">2.4.6. Ремонт водоразборных колонок осуществляется их владельцами.</w:t>
      </w:r>
    </w:p>
    <w:p>
      <w:pPr>
        <w:spacing w:after="120"/>
        <w:ind w:firstLine="490"/>
        <w:jc w:val="both"/>
      </w:pPr>
      <w:r>
        <w:rPr>
          <w:rFonts w:ascii="Arial" w:cs="Arial" w:eastAsia="Arial" w:hAnsi="Arial"/>
          <w:sz w:val="24"/>
          <w:szCs w:val="24"/>
        </w:rPr>
        <w:t xml:space="preserve">2.4.7. Граждане, пользующиеся питьевой водой от уличных водоразборных колонок, независимо от расстояний до места жительства, оплачивают стоимость питьевой воды в соответствии с действующими нормами. От оплаты за водопользование никто не освобождается.</w:t>
      </w:r>
    </w:p>
    <w:p>
      <w:pPr>
        <w:spacing w:after="120"/>
        <w:ind w:firstLine="490"/>
        <w:jc w:val="both"/>
      </w:pPr>
      <w:r>
        <w:rPr>
          <w:rFonts w:ascii="Arial" w:cs="Arial" w:eastAsia="Arial" w:hAnsi="Arial"/>
          <w:sz w:val="24"/>
          <w:szCs w:val="24"/>
        </w:rPr>
        <w:t xml:space="preserve">2.5. Порядок пользования канализацией на предприятиях (организациях) и в домовладениях, включая многоквартирные и частные индивидуальные дома</w:t>
      </w:r>
    </w:p>
    <w:p>
      <w:pPr>
        <w:spacing w:after="120"/>
        <w:ind w:firstLine="490"/>
        <w:jc w:val="both"/>
      </w:pPr>
      <w:r>
        <w:rPr>
          <w:rFonts w:ascii="Arial" w:cs="Arial" w:eastAsia="Arial" w:hAnsi="Arial"/>
          <w:sz w:val="24"/>
          <w:szCs w:val="24"/>
        </w:rPr>
        <w:t xml:space="preserve">2.5.1. Через централизованную систему канализации подлежат удалению все хозяйственно-бытовые и производственные стоки. Условно чистые воды могут сбрасываться в канализацию только по особому разрешению МП «Кара-Балтинский водоканал» с учетом загрузки городской канализационной сети и очистных сооружений.</w:t>
      </w:r>
    </w:p>
    <w:p>
      <w:pPr>
        <w:spacing w:after="120"/>
        <w:ind w:firstLine="490"/>
        <w:jc w:val="both"/>
      </w:pPr>
      <w:r>
        <w:rPr>
          <w:rFonts w:ascii="Arial" w:cs="Arial" w:eastAsia="Arial" w:hAnsi="Arial"/>
          <w:sz w:val="24"/>
          <w:szCs w:val="24"/>
        </w:rPr>
        <w:t xml:space="preserve">2.5.2. Во избежание выхода из строя и нарушения работы канализационной сети и очистных сооружений, абоненту запрещается сбрасывать в канализацию:</w:t>
      </w:r>
    </w:p>
    <w:p>
      <w:pPr>
        <w:spacing w:after="120"/>
        <w:ind w:firstLine="490"/>
        <w:jc w:val="both"/>
      </w:pPr>
      <w:r>
        <w:rPr>
          <w:rFonts w:ascii="Arial" w:cs="Arial" w:eastAsia="Arial" w:hAnsi="Arial"/>
          <w:sz w:val="24"/>
          <w:szCs w:val="24"/>
        </w:rPr>
        <w:t xml:space="preserve">- мусор, золу, землю, вату, тряпки, солому, щепки, снег, сколы льда;</w:t>
      </w:r>
    </w:p>
    <w:p>
      <w:pPr>
        <w:spacing w:after="120"/>
        <w:ind w:firstLine="490"/>
        <w:jc w:val="both"/>
      </w:pPr>
      <w:r>
        <w:rPr>
          <w:rFonts w:ascii="Arial" w:cs="Arial" w:eastAsia="Arial" w:hAnsi="Arial"/>
          <w:sz w:val="24"/>
          <w:szCs w:val="24"/>
        </w:rPr>
        <w:t xml:space="preserve">- твердые бытовые отходы в не</w:t>
      </w:r>
      <w:r>
        <w:rPr>
          <w:rFonts w:ascii="Arial" w:cs="Arial" w:eastAsia="Arial" w:hAnsi="Arial"/>
          <w:sz w:val="24"/>
          <w:szCs w:val="24"/>
        </w:rPr>
        <w:t xml:space="preserve">измельченом </w:t>
      </w:r>
      <w:r>
        <w:rPr>
          <w:rFonts w:ascii="Arial" w:cs="Arial" w:eastAsia="Arial" w:hAnsi="Arial"/>
          <w:sz w:val="24"/>
          <w:szCs w:val="24"/>
        </w:rPr>
        <w:t xml:space="preserve">виде;</w:t>
      </w:r>
    </w:p>
    <w:p>
      <w:pPr>
        <w:spacing w:after="120"/>
        <w:ind w:firstLine="490"/>
        <w:jc w:val="both"/>
      </w:pPr>
      <w:r>
        <w:rPr>
          <w:rFonts w:ascii="Arial" w:cs="Arial" w:eastAsia="Arial" w:hAnsi="Arial"/>
          <w:sz w:val="24"/>
          <w:szCs w:val="24"/>
        </w:rPr>
        <w:t xml:space="preserve">- воду, содержащую бензин, эфир и другие вещества, образующие взрывчатую смесь;</w:t>
      </w:r>
    </w:p>
    <w:p>
      <w:pPr>
        <w:spacing w:after="120"/>
        <w:ind w:firstLine="490"/>
        <w:jc w:val="both"/>
      </w:pPr>
      <w:r>
        <w:rPr>
          <w:rFonts w:ascii="Arial" w:cs="Arial" w:eastAsia="Arial" w:hAnsi="Arial"/>
          <w:sz w:val="24"/>
          <w:szCs w:val="24"/>
        </w:rPr>
        <w:t xml:space="preserve">- грунтовые, условно-чистые и атмосферные воды, воду промышленных предприятий в тех случаях, когда она по своему составу действует разрушающим образом на здоровье рабочих, обслуживающих канализационные сооружения, а также нарушает транспортировку и технологический процесс очистки стоков.</w:t>
      </w:r>
    </w:p>
    <w:p>
      <w:pPr>
        <w:spacing w:after="120"/>
        <w:ind w:firstLine="490"/>
        <w:jc w:val="both"/>
      </w:pPr>
      <w:r>
        <w:rPr>
          <w:rFonts w:ascii="Arial" w:cs="Arial" w:eastAsia="Arial" w:hAnsi="Arial"/>
          <w:sz w:val="24"/>
          <w:szCs w:val="24"/>
        </w:rPr>
        <w:t xml:space="preserve">2.5.3. МП «Кара-Балтинский водоканал» может установить на срок не более 10 дней решетки на выходном выпуске из контрольного колодца в случаях, когда требуется проверить, поступают ли вместе со сточными водами в городскую канализацию какие-либо твердые отбросы или другие неразрешенные к спуску вещества.</w:t>
      </w:r>
    </w:p>
    <w:p>
      <w:pPr>
        <w:spacing w:after="120"/>
        <w:ind w:firstLine="490"/>
        <w:jc w:val="both"/>
      </w:pPr>
      <w:r>
        <w:rPr>
          <w:rFonts w:ascii="Arial" w:cs="Arial" w:eastAsia="Arial" w:hAnsi="Arial"/>
          <w:sz w:val="24"/>
          <w:szCs w:val="24"/>
        </w:rPr>
        <w:t xml:space="preserve">2.5.4. По предписанию МП «Кара-Балтинский водоканал» абонент обязан произвести отвод поверхностных вод от смотровых колодцев канализации в ближайшие приемники ливневых вод или обеспечить устройство ливневой канализации.</w:t>
      </w:r>
    </w:p>
    <w:p>
      <w:pPr>
        <w:spacing w:after="120"/>
        <w:ind w:firstLine="490"/>
        <w:jc w:val="both"/>
      </w:pPr>
      <w:r>
        <w:rPr>
          <w:rFonts w:ascii="Arial" w:cs="Arial" w:eastAsia="Arial" w:hAnsi="Arial"/>
          <w:sz w:val="24"/>
          <w:szCs w:val="24"/>
        </w:rPr>
        <w:t xml:space="preserve">2.5.5. Колодцы внутриплощадочной (внутриквартальной) канализационной сети должны быть всегда доступными для осмотра, свободными от завалов, земли, снега и строительного мусора. Местоположение колодцев отмечается табличками с указанием расстояния в метрах. Запрещается оставлять колодцы с неплотно закрытыми или разбитыми крышками люков. Пропавшие или поломанные крышки люков на колодцах канализационной сети восстанавливаются владельцами этих колодцев.</w:t>
      </w:r>
    </w:p>
    <w:p>
      <w:pPr>
        <w:spacing w:after="120"/>
        <w:ind w:firstLine="490"/>
        <w:jc w:val="both"/>
      </w:pPr>
      <w:r>
        <w:rPr>
          <w:rFonts w:ascii="Arial" w:cs="Arial" w:eastAsia="Arial" w:hAnsi="Arial"/>
          <w:sz w:val="24"/>
          <w:szCs w:val="24"/>
        </w:rPr>
        <w:t xml:space="preserve">2.5.6. Категорически запрещается, кроме работников МП «Кара-Балтинский водоканал», открывать крышки колодцев городской канализационной сети и контрольных колодцев, а также спускаться в них.</w:t>
      </w:r>
    </w:p>
    <w:p>
      <w:pPr>
        <w:spacing w:after="120"/>
        <w:ind w:firstLine="490"/>
        <w:jc w:val="both"/>
      </w:pPr>
      <w:r>
        <w:rPr>
          <w:rFonts w:ascii="Arial" w:cs="Arial" w:eastAsia="Arial" w:hAnsi="Arial"/>
          <w:sz w:val="24"/>
          <w:szCs w:val="24"/>
        </w:rPr>
        <w:t xml:space="preserve">2.5.7. Запрещается производить переустройство и реконструкцию внутридомовых и внутриплощадочных (внутриквартальных) канализационных сетей без разрешения (согласования) МП «Кара-Балтинский водоканал».</w:t>
      </w:r>
    </w:p>
    <w:p>
      <w:pPr>
        <w:spacing w:after="120"/>
        <w:ind w:firstLine="490"/>
        <w:jc w:val="both"/>
      </w:pPr>
      <w:r>
        <w:rPr>
          <w:rFonts w:ascii="Arial" w:cs="Arial" w:eastAsia="Arial" w:hAnsi="Arial"/>
          <w:sz w:val="24"/>
          <w:szCs w:val="24"/>
        </w:rPr>
        <w:t xml:space="preserve">2.5.8. По мере развития городской инфраструктуры, в районах с неразвитой системой водоотведения, МП «Кара-Балтинский водоканал» имеет право обязать владельца подключить объект водопотребления к централизованной системе канализации.</w:t>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240" w:before="200"/>
        <w:ind w:firstLine="490"/>
        <w:jc w:val="center"/>
      </w:pPr>
      <w:r>
        <w:rPr>
          <w:rFonts w:ascii="Arial" w:cs="Arial" w:eastAsia="Arial" w:hAnsi="Arial"/>
          <w:b/>
          <w:bCs/>
          <w:sz w:val="32"/>
          <w:szCs w:val="32"/>
        </w:rPr>
        <w:t xml:space="preserve">3. ВЗАИМООТНОШЕНИЯ СТОРОН ПРИ ПОЛЬЗОВАНИИ ВОДОПРОВОДОМ И КАНАЛИЗАЦИЕЙ</w:t>
      </w:r>
    </w:p>
    <w:p>
      <w:pPr>
        <w:spacing w:after="120"/>
        <w:ind w:firstLine="49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3.1. Взаимоотношения между МП «Кара-Балтинский водоканал»  и водопотребителем регулируются двухсторонним договором, составленным и заключенным в соответствии с законодательством Кыргызской Республики, настоящими Правилами, а в тех случаях, когда потребителем является гражданин, то и Правилами предоставления коммунальных услуг населению в Кыргызской Республике. Наличие между сторонами договора водоснабжения и (или) водоотведения обязательно.</w:t>
      </w:r>
    </w:p>
    <w:p>
      <w:pPr>
        <w:spacing w:after="120"/>
        <w:ind w:firstLine="490"/>
        <w:jc w:val="both"/>
      </w:pPr>
      <w:r>
        <w:rPr>
          <w:rFonts w:ascii="Arial" w:cs="Arial" w:eastAsia="Arial" w:hAnsi="Arial"/>
          <w:sz w:val="24"/>
          <w:szCs w:val="24"/>
        </w:rPr>
        <w:t xml:space="preserve">3.2. Граница эксплуатационной ответственности между абонентом и МП «Кара-Балтинский водоканал»  указывается в договоре и устанавливается:</w:t>
      </w:r>
    </w:p>
    <w:p>
      <w:pPr>
        <w:spacing w:after="120"/>
        <w:ind w:firstLine="510"/>
        <w:jc w:val="both"/>
      </w:pPr>
      <w:r>
        <w:rPr>
          <w:rFonts w:ascii="Arial" w:cs="Arial" w:eastAsia="Arial" w:hAnsi="Arial"/>
          <w:b/>
          <w:bCs/>
          <w:sz w:val="24"/>
          <w:szCs w:val="24"/>
        </w:rPr>
        <w:t xml:space="preserve">3.2.1</w:t>
      </w:r>
      <w:r>
        <w:rPr>
          <w:rFonts w:ascii="Arial" w:cs="Arial" w:eastAsia="Arial" w:hAnsi="Arial"/>
          <w:sz w:val="24"/>
          <w:szCs w:val="24"/>
        </w:rPr>
        <w:t xml:space="preserve">. Для многоквартирных домов независимо от ведомственной принадлежности, вида и формы собственности (включая дома, принадлежащие жилищно-строительным кооперативам):</w:t>
      </w:r>
    </w:p>
    <w:p>
      <w:pPr>
        <w:spacing w:after="120"/>
        <w:ind w:firstLine="510"/>
        <w:jc w:val="both"/>
      </w:pPr>
      <w:r>
        <w:rPr>
          <w:rFonts w:ascii="Arial" w:cs="Arial" w:eastAsia="Arial" w:hAnsi="Arial"/>
          <w:b/>
          <w:bCs/>
          <w:sz w:val="24"/>
          <w:szCs w:val="24"/>
        </w:rPr>
        <w:t xml:space="preserve">по водопроводу -</w:t>
      </w:r>
      <w:r>
        <w:rPr>
          <w:rFonts w:ascii="Arial" w:cs="Arial" w:eastAsia="Arial" w:hAnsi="Arial"/>
          <w:sz w:val="24"/>
          <w:szCs w:val="24"/>
        </w:rPr>
        <w:t xml:space="preserve"> границей раздела балансовой принадлежности и эксплуатационной ответственности является наружная стенка фундамента многоэтажного дома;</w:t>
      </w:r>
    </w:p>
    <w:p>
      <w:pPr>
        <w:spacing w:after="120"/>
        <w:ind w:firstLine="510"/>
        <w:jc w:val="both"/>
      </w:pPr>
      <w:r>
        <w:rPr>
          <w:rFonts w:ascii="Arial" w:cs="Arial" w:eastAsia="Arial" w:hAnsi="Arial"/>
          <w:b/>
          <w:bCs/>
          <w:sz w:val="24"/>
          <w:szCs w:val="24"/>
        </w:rPr>
        <w:t xml:space="preserve">по канализации -</w:t>
      </w:r>
      <w:r>
        <w:rPr>
          <w:rFonts w:ascii="Arial" w:cs="Arial" w:eastAsia="Arial" w:hAnsi="Arial"/>
          <w:sz w:val="24"/>
          <w:szCs w:val="24"/>
        </w:rPr>
        <w:t xml:space="preserve"> место врезки первые от дома канализационные колодцы, в которые подключены канализационные выпуски. Точка врезки входит в зону эксплуатационной ответственности МП «Кара-Балтинский водоканал».</w:t>
      </w:r>
    </w:p>
    <w:p>
      <w:pPr>
        <w:spacing w:after="120"/>
        <w:jc w:val="both"/>
      </w:pPr>
      <w:r>
        <w:rPr>
          <w:rFonts w:ascii="Arial" w:cs="Arial" w:eastAsia="Arial" w:hAnsi="Arial"/>
          <w:sz w:val="24"/>
          <w:szCs w:val="24"/>
        </w:rPr>
        <w:t xml:space="preserve">(В редакции постановления Кара-Балтинского горкенеша от </w:t>
      </w:r>
      <w:hyperlink w:history="1" r:id="rIdtcckjc5z-bvuxgabsm7yv">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7 августа</w:t>
        </w:r>
        <w:r>
          <w:rPr>
            <w:rFonts w:ascii="Arial" w:cs="Arial" w:eastAsia="Arial" w:hAnsi="Arial"/>
            <w:color w:val="1D4ED8"/>
            <w:sz w:val="24"/>
            <w:szCs w:val="24"/>
            <w:u w:val="single"/>
          </w:rPr>
          <w:t xml:space="preserve"> 2022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0</w:t>
        </w:r>
        <w:r>
          <w:rPr>
            <w:rFonts w:ascii="Arial" w:cs="Arial" w:eastAsia="Arial" w:hAnsi="Arial"/>
            <w:color w:val="1D4ED8"/>
            <w:sz w:val="24"/>
            <w:szCs w:val="24"/>
            <w:u w:val="single"/>
          </w:rPr>
          <w:t xml:space="preserve">7</w:t>
        </w:r>
      </w:hyperlink>
      <w:r>
        <w:rPr>
          <w:rFonts w:ascii="Arial" w:cs="Arial" w:eastAsia="Arial" w:hAnsi="Arial"/>
          <w:sz w:val="24"/>
          <w:szCs w:val="24"/>
        </w:rPr>
        <w:t xml:space="preserve">)</w:t>
      </w:r>
    </w:p>
    <w:p>
      <w:pPr>
        <w:spacing w:after="120"/>
        <w:ind w:firstLine="490"/>
        <w:jc w:val="both"/>
      </w:pPr>
      <w:r>
        <w:rPr>
          <w:rFonts w:ascii="Arial" w:cs="Arial" w:eastAsia="Arial" w:hAnsi="Arial"/>
          <w:sz w:val="24"/>
          <w:szCs w:val="24"/>
        </w:rPr>
        <w:t xml:space="preserve">3.2.2. Для остальных пользователей централизованной системы водоснабжения и канализации, включая частные индивидуальные домовладения (дома), предприятия и организации - граница эксплуатационной ответственности на водопроводно-канализационных сетях объекта совпадает с границей собственности (или балансовой принадлежности). В таких случаях зона эксплуатационной ответственности МП «Кара-Балтинский водоканал»  отсутствует.</w:t>
      </w:r>
    </w:p>
    <w:p>
      <w:pPr>
        <w:spacing w:after="120"/>
        <w:ind w:firstLine="490"/>
        <w:jc w:val="both"/>
      </w:pPr>
      <w:r>
        <w:rPr>
          <w:rFonts w:ascii="Arial" w:cs="Arial" w:eastAsia="Arial" w:hAnsi="Arial"/>
          <w:sz w:val="24"/>
          <w:szCs w:val="24"/>
        </w:rPr>
        <w:t xml:space="preserve">3.2.3. Стороны, по согласованию, могут расширить зону эксплуатационной ответственности МП «Кара-Балтинский водоканал»</w:t>
      </w:r>
      <w:r>
        <w:rPr>
          <w:rFonts w:ascii="Arial" w:cs="Arial" w:eastAsia="Arial" w:hAnsi="Arial"/>
          <w:sz w:val="24"/>
          <w:szCs w:val="24"/>
        </w:rPr>
        <w:t xml:space="preserve">.</w:t>
      </w:r>
    </w:p>
    <w:p>
      <w:pPr>
        <w:spacing w:after="120"/>
        <w:ind w:firstLine="490"/>
        <w:jc w:val="both"/>
      </w:pPr>
      <w:r>
        <w:rPr>
          <w:rFonts w:ascii="Arial" w:cs="Arial" w:eastAsia="Arial" w:hAnsi="Arial"/>
          <w:b/>
          <w:bCs/>
          <w:sz w:val="24"/>
          <w:szCs w:val="24"/>
        </w:rPr>
        <w:t xml:space="preserve">3.3.</w:t>
      </w:r>
      <w:r>
        <w:rPr>
          <w:rFonts w:ascii="Arial" w:cs="Arial" w:eastAsia="Arial" w:hAnsi="Arial"/>
          <w:sz w:val="24"/>
          <w:szCs w:val="24"/>
        </w:rPr>
        <w:t xml:space="preserve"> Ответственность за техническое состояние и обслуживание внутридомовых (внутренних) водопроводных и канализационных сетей, сооружений и устройств возложена на собственников многоквартирных домов (жилья).</w:t>
      </w:r>
    </w:p>
    <w:p>
      <w:pPr>
        <w:spacing w:after="120"/>
        <w:jc w:val="both"/>
      </w:pPr>
      <w:r>
        <w:rPr>
          <w:rFonts w:ascii="Arial" w:cs="Arial" w:eastAsia="Arial" w:hAnsi="Arial"/>
          <w:sz w:val="24"/>
          <w:szCs w:val="24"/>
        </w:rPr>
        <w:t xml:space="preserve">(В редакции постановления Кара-Балтинского горкенеша от </w:t>
      </w:r>
      <w:hyperlink w:history="1" r:id="rIdte2vloqwu2rvzbwordfyt">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7 августа</w:t>
        </w:r>
        <w:r>
          <w:rPr>
            <w:rFonts w:ascii="Arial" w:cs="Arial" w:eastAsia="Arial" w:hAnsi="Arial"/>
            <w:color w:val="1D4ED8"/>
            <w:sz w:val="24"/>
            <w:szCs w:val="24"/>
            <w:u w:val="single"/>
          </w:rPr>
          <w:t xml:space="preserve"> 2022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0</w:t>
        </w:r>
        <w:r>
          <w:rPr>
            <w:rFonts w:ascii="Arial" w:cs="Arial" w:eastAsia="Arial" w:hAnsi="Arial"/>
            <w:color w:val="1D4ED8"/>
            <w:sz w:val="24"/>
            <w:szCs w:val="24"/>
            <w:u w:val="single"/>
          </w:rPr>
          <w:t xml:space="preserve">7</w:t>
        </w:r>
      </w:hyperlink>
      <w:r>
        <w:rPr>
          <w:rFonts w:ascii="Arial" w:cs="Arial" w:eastAsia="Arial" w:hAnsi="Arial"/>
          <w:sz w:val="24"/>
          <w:szCs w:val="24"/>
        </w:rPr>
        <w:t xml:space="preserve">)</w:t>
      </w:r>
    </w:p>
    <w:p>
      <w:pPr>
        <w:spacing w:after="120"/>
        <w:ind w:firstLine="490"/>
        <w:jc w:val="both"/>
      </w:pPr>
      <w:r>
        <w:rPr>
          <w:rFonts w:ascii="Arial" w:cs="Arial" w:eastAsia="Arial" w:hAnsi="Arial"/>
          <w:sz w:val="24"/>
          <w:szCs w:val="24"/>
        </w:rPr>
        <w:t xml:space="preserve">3.4. Во всех случаях бремя содержания в надлежащем техническом состоянии водопроводно-канализационных сетей (оборудования, сооружений), находящихся в собственности (владении) абонента, несет абонент. Техническое состояние водопроводно-канализационных сетей (оборудования, сооружений) должно соответствовать установленным нормам и правилам.</w:t>
      </w:r>
    </w:p>
    <w:p>
      <w:pPr>
        <w:spacing w:after="120"/>
        <w:ind w:firstLine="490"/>
        <w:jc w:val="both"/>
      </w:pPr>
      <w:r>
        <w:rPr>
          <w:rFonts w:ascii="Arial" w:cs="Arial" w:eastAsia="Arial" w:hAnsi="Arial"/>
          <w:sz w:val="24"/>
          <w:szCs w:val="24"/>
        </w:rPr>
        <w:t xml:space="preserve">3.5. Абонент на договорной основе обеспечивает сохранность сооружений, оборудования и имущества, находящихся во владении МП «Кара-Балтинский водоканал»</w:t>
      </w:r>
      <w:r>
        <w:rPr>
          <w:rFonts w:ascii="Arial" w:cs="Arial" w:eastAsia="Arial" w:hAnsi="Arial"/>
          <w:sz w:val="24"/>
          <w:szCs w:val="24"/>
        </w:rPr>
        <w:t xml:space="preserve">, </w:t>
      </w:r>
      <w:r>
        <w:rPr>
          <w:rFonts w:ascii="Arial" w:cs="Arial" w:eastAsia="Arial" w:hAnsi="Arial"/>
          <w:sz w:val="24"/>
          <w:szCs w:val="24"/>
        </w:rPr>
        <w:t xml:space="preserve">но расположенных на территории абонента.</w:t>
      </w:r>
    </w:p>
    <w:p>
      <w:pPr>
        <w:spacing w:after="120"/>
        <w:ind w:firstLine="490"/>
        <w:jc w:val="both"/>
      </w:pPr>
      <w:r>
        <w:rPr>
          <w:rFonts w:ascii="Arial" w:cs="Arial" w:eastAsia="Arial" w:hAnsi="Arial"/>
          <w:sz w:val="24"/>
          <w:szCs w:val="24"/>
        </w:rPr>
        <w:t xml:space="preserve">3.6. Абонент обязан:</w:t>
      </w:r>
    </w:p>
    <w:p>
      <w:pPr>
        <w:spacing w:after="120"/>
        <w:ind w:firstLine="490"/>
        <w:jc w:val="both"/>
      </w:pPr>
      <w:r>
        <w:rPr>
          <w:rFonts w:ascii="Arial" w:cs="Arial" w:eastAsia="Arial" w:hAnsi="Arial"/>
          <w:sz w:val="24"/>
          <w:szCs w:val="24"/>
        </w:rPr>
        <w:t xml:space="preserve">- своевременно, в соответствии с условиями заключенного двухстороннего договора, оплатить МП «Кара-Балтинский водоканал» полученную питьевую воду, услуги по удалению стоков, а также фактически выполненные работы по обслуживанию водопроводно-канализационных сетей, принадлежащих абоненту;</w:t>
      </w:r>
    </w:p>
    <w:p>
      <w:pPr>
        <w:spacing w:after="120"/>
        <w:ind w:firstLine="490"/>
        <w:jc w:val="both"/>
      </w:pPr>
      <w:r>
        <w:rPr>
          <w:rFonts w:ascii="Arial" w:cs="Arial" w:eastAsia="Arial" w:hAnsi="Arial"/>
          <w:sz w:val="24"/>
          <w:szCs w:val="24"/>
        </w:rPr>
        <w:t xml:space="preserve">- приобрести и установить за свой счет прибор учета питьевой воды (водомер) и стоков. На вновь вводимые объекты хозяйственно-бытового и производственного водопотребления распространяются требования пункта 2.1 настоящих Правил;</w:t>
      </w:r>
    </w:p>
    <w:p>
      <w:pPr>
        <w:spacing w:after="120"/>
        <w:ind w:firstLine="490"/>
        <w:jc w:val="both"/>
      </w:pPr>
      <w:r>
        <w:rPr>
          <w:rFonts w:ascii="Arial" w:cs="Arial" w:eastAsia="Arial" w:hAnsi="Arial"/>
          <w:sz w:val="24"/>
          <w:szCs w:val="24"/>
        </w:rPr>
        <w:t xml:space="preserve">- не допускать на трассах водопровода и канализации возведения построек, складирования материалов, посадок деревьев на расстоянии менее четырех метров от трубопроводов, а также производства земляных работ без разрешения МП «Кара-Балтинский водоканал»;</w:t>
      </w:r>
    </w:p>
    <w:p>
      <w:pPr>
        <w:spacing w:after="120"/>
        <w:ind w:firstLine="490"/>
        <w:jc w:val="both"/>
      </w:pPr>
      <w:r>
        <w:rPr>
          <w:rFonts w:ascii="Arial" w:cs="Arial" w:eastAsia="Arial" w:hAnsi="Arial"/>
          <w:sz w:val="24"/>
          <w:szCs w:val="24"/>
        </w:rPr>
        <w:t xml:space="preserve">- обеспечить беспрепятственный допуск уполномоченных представителей МП «Кара-Балтинский водоканал»  к внутридомовым (внутренним) водопроводным и канализационным сетям, в том числе находящихся вне зоны его эксплуатационной ответственности, а также к приборам учета питьевой воды и канализационных стоков;</w:t>
      </w:r>
    </w:p>
    <w:p>
      <w:pPr>
        <w:spacing w:after="120"/>
        <w:ind w:firstLine="490"/>
        <w:jc w:val="both"/>
      </w:pPr>
      <w:r>
        <w:rPr>
          <w:rFonts w:ascii="Arial" w:cs="Arial" w:eastAsia="Arial" w:hAnsi="Arial"/>
          <w:sz w:val="24"/>
          <w:szCs w:val="24"/>
        </w:rPr>
        <w:t xml:space="preserve">- следить за тем, чтобы ревизионные отверстия в трубах на внутридомовых канализационных сетях были плотно закрыты крышками, а отверстия, пробитые в трубопроводах, а также образовавшиеся вследствие снятия приемников или нарушения крепления на трубах, были герметически заделаны;</w:t>
      </w:r>
    </w:p>
    <w:p>
      <w:pPr>
        <w:spacing w:after="120"/>
        <w:ind w:firstLine="490"/>
        <w:jc w:val="both"/>
      </w:pPr>
      <w:r>
        <w:rPr>
          <w:rFonts w:ascii="Arial" w:cs="Arial" w:eastAsia="Arial" w:hAnsi="Arial"/>
          <w:sz w:val="24"/>
          <w:szCs w:val="24"/>
        </w:rPr>
        <w:t xml:space="preserve">- устранять утечку воды из санитарно-технических приборов, а также производить необходимый ремонт водопроводной арматуры и канализационного оборудования, находящегося вне зоны эксплуатационной ответственности МП «Кара-Балтинский водоканал»;</w:t>
      </w:r>
    </w:p>
    <w:p>
      <w:pPr>
        <w:spacing w:after="120"/>
        <w:ind w:firstLine="490"/>
        <w:jc w:val="both"/>
      </w:pPr>
      <w:r>
        <w:rPr>
          <w:rFonts w:ascii="Arial" w:cs="Arial" w:eastAsia="Arial" w:hAnsi="Arial"/>
          <w:sz w:val="24"/>
          <w:szCs w:val="24"/>
        </w:rPr>
        <w:t xml:space="preserve">- безотлагательно сообщать МП «Кара-Балтинский водоканал» обо всех нарушениях в работе приборов учета питьевой воды и канализационных стоков, об авариях и обнаруженных неисправностях в работе оборудования, принадлежащего МП «Кара-Балтинский водоканал», и расположенного в помещении или на территории абонента;</w:t>
      </w:r>
    </w:p>
    <w:p>
      <w:pPr>
        <w:spacing w:after="120"/>
        <w:ind w:firstLine="490"/>
        <w:jc w:val="both"/>
      </w:pPr>
      <w:r>
        <w:rPr>
          <w:rFonts w:ascii="Arial" w:cs="Arial" w:eastAsia="Arial" w:hAnsi="Arial"/>
          <w:sz w:val="24"/>
          <w:szCs w:val="24"/>
        </w:rPr>
        <w:t xml:space="preserve">- следить за сохранностью люков, пожарных гидрантов, указательных табличек, пломб, установленных МП «Кара-Балтинский водоканал»;</w:t>
      </w:r>
    </w:p>
    <w:p>
      <w:pPr>
        <w:spacing w:after="120"/>
        <w:ind w:firstLine="490"/>
        <w:jc w:val="both"/>
      </w:pPr>
      <w:r>
        <w:rPr>
          <w:rFonts w:ascii="Arial" w:cs="Arial" w:eastAsia="Arial" w:hAnsi="Arial"/>
          <w:sz w:val="24"/>
          <w:szCs w:val="24"/>
        </w:rPr>
        <w:t xml:space="preserve">- обеспечивать отвод поверхностного стока от водопроводных и канализационных колодцев, не загромождать проезды (проходы) к пожарным гидрантам, следить за исправностью указателей пожарных гидрантов;</w:t>
      </w:r>
    </w:p>
    <w:p>
      <w:pPr>
        <w:spacing w:after="120"/>
        <w:ind w:firstLine="490"/>
        <w:jc w:val="both"/>
      </w:pPr>
      <w:r>
        <w:rPr>
          <w:rFonts w:ascii="Arial" w:cs="Arial" w:eastAsia="Arial" w:hAnsi="Arial"/>
          <w:sz w:val="24"/>
          <w:szCs w:val="24"/>
        </w:rPr>
        <w:t xml:space="preserve">- сообщать МП «Кара-Балтинский водоканал» о повреждениях или неисправностях водопроводных и канализационных сооружений уличной сети и домовых вводов;</w:t>
      </w:r>
    </w:p>
    <w:p>
      <w:pPr>
        <w:spacing w:after="120"/>
        <w:ind w:firstLine="490"/>
        <w:jc w:val="both"/>
      </w:pPr>
      <w:r>
        <w:rPr>
          <w:rFonts w:ascii="Arial" w:cs="Arial" w:eastAsia="Arial" w:hAnsi="Arial"/>
          <w:sz w:val="24"/>
          <w:szCs w:val="24"/>
        </w:rPr>
        <w:t xml:space="preserve">- исключить попадание в санитарно-технические приборы твердых предметов, а также жидкостей, сброс которых в канализацию запрещается настоящими Правилами;</w:t>
      </w:r>
    </w:p>
    <w:p>
      <w:pPr>
        <w:spacing w:after="120"/>
        <w:ind w:firstLine="490"/>
        <w:jc w:val="both"/>
      </w:pPr>
      <w:r>
        <w:rPr>
          <w:rFonts w:ascii="Arial" w:cs="Arial" w:eastAsia="Arial" w:hAnsi="Arial"/>
          <w:sz w:val="24"/>
          <w:szCs w:val="24"/>
        </w:rPr>
        <w:t xml:space="preserve">- обеспечить в своей зоне эксплуатационной ответственности периодический осмотр внутридомовой и внутриплощадочной канализационной сети для предупреждения засоров, профилактическую прочистку или промывку внутриплощадочной и внутридомовой канализационной сети, внеплановую прочистку внутриплощадочной сети по требованию МП «Кара-Балтинский водоканал» в случае ее ненадлежащего содержания;</w:t>
      </w:r>
    </w:p>
    <w:p>
      <w:pPr>
        <w:spacing w:after="120"/>
        <w:ind w:firstLine="490"/>
        <w:jc w:val="both"/>
      </w:pPr>
      <w:r>
        <w:rPr>
          <w:rFonts w:ascii="Arial" w:cs="Arial" w:eastAsia="Arial" w:hAnsi="Arial"/>
          <w:sz w:val="24"/>
          <w:szCs w:val="24"/>
        </w:rPr>
        <w:t xml:space="preserve">- содержать в чистоте санитарно-технические приборы;</w:t>
      </w:r>
    </w:p>
    <w:p>
      <w:pPr>
        <w:spacing w:after="120"/>
        <w:ind w:firstLine="490"/>
        <w:jc w:val="both"/>
      </w:pPr>
      <w:r>
        <w:rPr>
          <w:rFonts w:ascii="Arial" w:cs="Arial" w:eastAsia="Arial" w:hAnsi="Arial"/>
          <w:sz w:val="24"/>
          <w:szCs w:val="24"/>
        </w:rPr>
        <w:t xml:space="preserve">- осуществлять в зимнее время очистку от инея вентиляционных стояков;</w:t>
      </w:r>
    </w:p>
    <w:p>
      <w:pPr>
        <w:spacing w:after="120"/>
        <w:ind w:firstLine="490"/>
        <w:jc w:val="both"/>
      </w:pPr>
      <w:r>
        <w:rPr>
          <w:rFonts w:ascii="Arial" w:cs="Arial" w:eastAsia="Arial" w:hAnsi="Arial"/>
          <w:sz w:val="24"/>
          <w:szCs w:val="24"/>
        </w:rPr>
        <w:t xml:space="preserve">- обеспечить сохранность пробок, поставленных МП «Кара-Балтинский водоканал» в колодцах внутриквартальной (внутриплощадочной) канализационной сети, до получения разрешения на пользование канализацией;</w:t>
      </w:r>
    </w:p>
    <w:p>
      <w:pPr>
        <w:spacing w:after="120"/>
        <w:ind w:firstLine="490"/>
        <w:jc w:val="both"/>
      </w:pPr>
      <w:r>
        <w:rPr>
          <w:rFonts w:ascii="Arial" w:cs="Arial" w:eastAsia="Arial" w:hAnsi="Arial"/>
          <w:sz w:val="24"/>
          <w:szCs w:val="24"/>
        </w:rPr>
        <w:t xml:space="preserve">- произвести ремонт или полное восстановление поврежденных им вследствие нарушения настоящих Правил водопроводно-канализационных сетей и сооружений. Ремонт (восстановление) производится под техническим надзором полномочных представителей МП «Кара-Балтинский водоканал»;</w:t>
      </w:r>
    </w:p>
    <w:p>
      <w:pPr>
        <w:spacing w:after="120"/>
        <w:ind w:firstLine="490"/>
        <w:jc w:val="both"/>
      </w:pPr>
      <w:r>
        <w:rPr>
          <w:rFonts w:ascii="Arial" w:cs="Arial" w:eastAsia="Arial" w:hAnsi="Arial"/>
          <w:sz w:val="24"/>
          <w:szCs w:val="24"/>
        </w:rPr>
        <w:t xml:space="preserve">- возместить юридическим и физическим лицам материальный ущерб, причиненный вследствие ненадлежащего содержания водопроводных и канализационных сетей, находящихся в пределах своей зоны эксплуатационной ответственности;</w:t>
      </w:r>
    </w:p>
    <w:p>
      <w:pPr>
        <w:spacing w:after="120"/>
        <w:ind w:firstLine="490"/>
        <w:jc w:val="both"/>
      </w:pPr>
      <w:r>
        <w:rPr>
          <w:rFonts w:ascii="Arial" w:cs="Arial" w:eastAsia="Arial" w:hAnsi="Arial"/>
          <w:sz w:val="24"/>
          <w:szCs w:val="24"/>
        </w:rPr>
        <w:t xml:space="preserve">- в случае неисполнения МП «Кара-Балтинский водоканал» обязательств по договору водоснабжения и (или) водоотведения составить акт, в котором должны указываться нарушенные обязательства. Сроки составления и порядок подписания такого акта указываются в договоре;</w:t>
      </w:r>
    </w:p>
    <w:p>
      <w:pPr>
        <w:spacing w:after="120"/>
        <w:ind w:firstLine="490"/>
        <w:jc w:val="both"/>
      </w:pPr>
      <w:r>
        <w:rPr>
          <w:rFonts w:ascii="Arial" w:cs="Arial" w:eastAsia="Arial" w:hAnsi="Arial"/>
          <w:sz w:val="24"/>
          <w:szCs w:val="24"/>
        </w:rPr>
        <w:t xml:space="preserve">- по предписанию МП «Кара-Балтинский водоканал» предоставить свободный доступ к водопроводно-канализационным сетям и сооружениям для ликвидации аварийной ситуации и (или) проведения ремонтно-профилактических работ на срок (от 3 до 5 дней), указанный в предписании. В случае невыполнения предписания, абоненту производится начисление за утечку питьевой воды</w:t>
      </w:r>
      <w:r>
        <w:rPr>
          <w:rFonts w:ascii="Arial" w:cs="Arial" w:eastAsia="Arial" w:hAnsi="Arial"/>
          <w:sz w:val="24"/>
          <w:szCs w:val="24"/>
        </w:rPr>
        <w:t xml:space="preserve">,</w:t>
      </w:r>
      <w:r>
        <w:rPr>
          <w:rFonts w:ascii="Arial" w:cs="Arial" w:eastAsia="Arial" w:hAnsi="Arial"/>
          <w:sz w:val="24"/>
          <w:szCs w:val="24"/>
        </w:rPr>
        <w:t xml:space="preserve"> по сечению трубопровода при скорости движения воды </w:t>
      </w:r>
      <w:r>
        <w:rPr>
          <w:rFonts w:ascii="Arial" w:cs="Arial" w:eastAsia="Arial" w:hAnsi="Arial"/>
          <w:sz w:val="24"/>
          <w:szCs w:val="24"/>
        </w:rPr>
        <w:t xml:space="preserve">3</w:t>
      </w:r>
      <w:r>
        <w:rPr>
          <w:rFonts w:ascii="Arial" w:cs="Arial" w:eastAsia="Arial" w:hAnsi="Arial"/>
          <w:sz w:val="24"/>
          <w:szCs w:val="24"/>
        </w:rPr>
        <w:t xml:space="preserve"> м/сек. с момента выдачи предписания об освобождении участка работ от временных и капитальных строений.</w:t>
      </w:r>
    </w:p>
    <w:p>
      <w:pPr>
        <w:spacing w:after="120"/>
        <w:ind w:firstLine="490"/>
        <w:jc w:val="both"/>
      </w:pPr>
      <w:r>
        <w:rPr>
          <w:rFonts w:ascii="Arial" w:cs="Arial" w:eastAsia="Arial" w:hAnsi="Arial"/>
          <w:sz w:val="24"/>
          <w:szCs w:val="24"/>
        </w:rPr>
        <w:t xml:space="preserve">3.7. МП «Кара-Балтинский водоканал» обязано:</w:t>
      </w:r>
    </w:p>
    <w:p>
      <w:pPr>
        <w:spacing w:after="120"/>
        <w:ind w:firstLine="490"/>
        <w:jc w:val="both"/>
      </w:pPr>
      <w:r>
        <w:rPr>
          <w:rFonts w:ascii="Arial" w:cs="Arial" w:eastAsia="Arial" w:hAnsi="Arial"/>
          <w:sz w:val="24"/>
          <w:szCs w:val="24"/>
        </w:rPr>
        <w:t xml:space="preserve">- обеспечить бесперебойное снабжение абонента питьевой водой, качество которой соответствует действующим стандартам (СанПиН 2.1.4.559-96 "Питьевая вода</w:t>
      </w:r>
      <w:r>
        <w:rPr>
          <w:rFonts w:ascii="Arial" w:cs="Arial" w:eastAsia="Arial" w:hAnsi="Arial"/>
          <w:sz w:val="24"/>
          <w:szCs w:val="24"/>
        </w:rPr>
        <w:t xml:space="preserve">”, </w:t>
      </w:r>
      <w:r>
        <w:rPr>
          <w:rFonts w:ascii="Arial" w:cs="Arial" w:eastAsia="Arial" w:hAnsi="Arial"/>
          <w:sz w:val="24"/>
          <w:szCs w:val="24"/>
        </w:rPr>
        <w:t xml:space="preserve">Гигиенические требования к качеству воды централизованных систем питьевого водоснабжения</w:t>
      </w:r>
      <w:r>
        <w:rPr>
          <w:rFonts w:ascii="Arial" w:cs="Arial" w:eastAsia="Arial" w:hAnsi="Arial"/>
          <w:sz w:val="24"/>
          <w:szCs w:val="24"/>
        </w:rPr>
        <w:t xml:space="preserve">,</w:t>
      </w:r>
      <w:r>
        <w:rPr>
          <w:rFonts w:ascii="Arial" w:cs="Arial" w:eastAsia="Arial" w:hAnsi="Arial"/>
          <w:sz w:val="24"/>
          <w:szCs w:val="24"/>
        </w:rPr>
        <w:t xml:space="preserve"> Контроль качества). Давление воды в точке разбора (кран, смеситель), обеспечивающее ее расход, установленный СНиП 2.04.01-85, указывается в договоре;</w:t>
      </w:r>
    </w:p>
    <w:p>
      <w:pPr>
        <w:spacing w:after="120"/>
        <w:ind w:firstLine="490"/>
        <w:jc w:val="both"/>
      </w:pPr>
      <w:r>
        <w:rPr>
          <w:rFonts w:ascii="Arial" w:cs="Arial" w:eastAsia="Arial" w:hAnsi="Arial"/>
          <w:sz w:val="24"/>
          <w:szCs w:val="24"/>
        </w:rPr>
        <w:t xml:space="preserve">- осуществлять систематический контроль качества подаваемой абоненту питьевой воды, выявлять источники ее загрязнения и отключать от системы водоснабжения объекты, создающие угрозу загрязнения питьевой воды, подаваемой другим потребителям;</w:t>
      </w:r>
    </w:p>
    <w:p>
      <w:pPr>
        <w:spacing w:after="120"/>
        <w:ind w:firstLine="490"/>
        <w:jc w:val="both"/>
      </w:pPr>
      <w:r>
        <w:rPr>
          <w:rFonts w:ascii="Arial" w:cs="Arial" w:eastAsia="Arial" w:hAnsi="Arial"/>
          <w:sz w:val="24"/>
          <w:szCs w:val="24"/>
        </w:rPr>
        <w:t xml:space="preserve">- обеспечить, в рамках заключенного договора, надлежащее техническое состояние и безопасность водопроводно-канализационных сетей, принадлежащих абоненту, в том числе приборов учета питьевой воды и стоков. Работы по техническому обслуживанию водопроводно-канализационных сетей выполняются в соответствии с установленными нормами и правилами;</w:t>
      </w:r>
    </w:p>
    <w:p>
      <w:pPr>
        <w:spacing w:after="120"/>
        <w:ind w:firstLine="490"/>
        <w:jc w:val="both"/>
      </w:pPr>
      <w:r>
        <w:rPr>
          <w:rFonts w:ascii="Arial" w:cs="Arial" w:eastAsia="Arial" w:hAnsi="Arial"/>
          <w:sz w:val="24"/>
          <w:szCs w:val="24"/>
        </w:rPr>
        <w:t xml:space="preserve">- вести учет подаваемой абоненту питьевой воды и приема стоков. Учет ведется по показаниям установленных приборов, а при отсутствии приборов – на основании утвержденных норм;</w:t>
      </w:r>
    </w:p>
    <w:p>
      <w:pPr>
        <w:spacing w:after="120"/>
        <w:ind w:firstLine="490"/>
        <w:jc w:val="both"/>
      </w:pPr>
      <w:r>
        <w:rPr>
          <w:rFonts w:ascii="Arial" w:cs="Arial" w:eastAsia="Arial" w:hAnsi="Arial"/>
          <w:sz w:val="24"/>
          <w:szCs w:val="24"/>
        </w:rPr>
        <w:t xml:space="preserve">- периодически (не менее одного раза в год) проводить проверку состава, численности водопотребителей у абонентов, не имеющих приборов учета (водомеров);</w:t>
      </w:r>
    </w:p>
    <w:p>
      <w:pPr>
        <w:spacing w:after="120"/>
        <w:ind w:firstLine="490"/>
        <w:jc w:val="both"/>
      </w:pPr>
      <w:r>
        <w:rPr>
          <w:rFonts w:ascii="Arial" w:cs="Arial" w:eastAsia="Arial" w:hAnsi="Arial"/>
          <w:sz w:val="24"/>
          <w:szCs w:val="24"/>
        </w:rPr>
        <w:t xml:space="preserve">- оперативно извещать абонентов о нарушениях в работе централизованной системы водоснабжения или канализации, связанных с ограничениями водоснабжения или водоотведения, их причинах и сроках восстановления нормального режима водоснабжения и водоотведения;</w:t>
      </w:r>
    </w:p>
    <w:p>
      <w:pPr>
        <w:spacing w:after="120"/>
        <w:ind w:firstLine="490"/>
        <w:jc w:val="both"/>
      </w:pPr>
      <w:r>
        <w:rPr>
          <w:rFonts w:ascii="Arial" w:cs="Arial" w:eastAsia="Arial" w:hAnsi="Arial"/>
          <w:sz w:val="24"/>
          <w:szCs w:val="24"/>
        </w:rPr>
        <w:t xml:space="preserve">- возмещать в полном объеме причиненный абоненту ущерб, вызванный неисполнением (ненадлежащим исполнением) взятых обязательств, в том числе связанный с причинением вреда имуществу третьих лиц;</w:t>
      </w:r>
    </w:p>
    <w:p>
      <w:pPr>
        <w:spacing w:after="120"/>
        <w:ind w:firstLine="490"/>
        <w:jc w:val="both"/>
      </w:pPr>
      <w:r>
        <w:rPr>
          <w:rFonts w:ascii="Arial" w:cs="Arial" w:eastAsia="Arial" w:hAnsi="Arial"/>
          <w:sz w:val="24"/>
          <w:szCs w:val="24"/>
        </w:rPr>
        <w:t xml:space="preserve">- в случае неисполнения абонентом обязательств по договору водоснабжения и (или) водоотведения составить акт, в котором должны указываться нарушенные обязательства. Порядок составления и подписания такого акта указывается в договоре.</w:t>
      </w:r>
    </w:p>
    <w:p>
      <w:pPr>
        <w:spacing w:after="120"/>
        <w:jc w:val="both"/>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3.8. Запрещается всем, кроме работников МП «Кара-Балтинский водоканал», открывать водопроводные и канализационные люки колодцев, регулировать задвижки, а также производить какие-либо работы на водопроводных и канализационных сетях и домовых вводах до прибора учета воды.</w:t>
      </w:r>
    </w:p>
    <w:p>
      <w:pPr>
        <w:spacing w:after="120"/>
        <w:ind w:firstLine="490"/>
        <w:jc w:val="both"/>
      </w:pPr>
      <w:r>
        <w:rPr>
          <w:rFonts w:ascii="Arial" w:cs="Arial" w:eastAsia="Arial" w:hAnsi="Arial"/>
          <w:sz w:val="24"/>
          <w:szCs w:val="24"/>
        </w:rPr>
        <w:t xml:space="preserve">3.9. МП «Кара-Балтинский водоканал» осуществляет систематический надзор за состоянием и эксплуатацией водопроводно-канализационных сетей, водоразборных колонок и других сооружений, находящихся в коммунальной собственности, ведет борьбу с потерями питьевой воды, контролирует соблюдение установленных лимитов на потребление питьевой воды, сброс сточных вод и сброс загрязняющих веществ.</w:t>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240" w:before="200"/>
        <w:ind w:firstLine="490"/>
        <w:jc w:val="center"/>
      </w:pPr>
      <w:r>
        <w:rPr>
          <w:rFonts w:ascii="Arial" w:cs="Arial" w:eastAsia="Arial" w:hAnsi="Arial"/>
          <w:b/>
          <w:bCs/>
          <w:sz w:val="32"/>
          <w:szCs w:val="32"/>
        </w:rPr>
        <w:t xml:space="preserve">4. УСТАНОВКА И ЭКСПЛУАТАЦИЯ ПРИБОРОВ УЧЕТА ПИТЬЕВОЙ ВОДЫ И КАНАЛИЗАЦИОННЫХ СТОКОВ</w:t>
      </w:r>
    </w:p>
    <w:p>
      <w:pPr>
        <w:spacing w:after="120"/>
        <w:ind w:firstLine="49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4.1. Месторасположение приборов учета питьевой воды и канализационных стоков (водомеров) на водопроводных и канализационных сетях водопользователя (абонента) согласовывается с МП «Кара-Балтинский водоканал».</w:t>
      </w:r>
    </w:p>
    <w:p>
      <w:pPr>
        <w:spacing w:after="120"/>
        <w:ind w:firstLine="490"/>
        <w:jc w:val="both"/>
      </w:pPr>
      <w:r>
        <w:rPr>
          <w:rFonts w:ascii="Arial" w:cs="Arial" w:eastAsia="Arial" w:hAnsi="Arial"/>
          <w:sz w:val="24"/>
          <w:szCs w:val="24"/>
        </w:rPr>
        <w:t xml:space="preserve">4.2. Приборы учета воды и стоков, устанавливаемые на вводах водопроводных и канализационных сетей, должны соответствовать минимальному и максимальному расходу воды. Диаметр условного перехода прибора учета воды определяются проектной организацией или уполномоченными представителями МП «Кара-Балтинский водоканал».</w:t>
      </w:r>
    </w:p>
    <w:p>
      <w:pPr>
        <w:spacing w:after="120"/>
        <w:ind w:firstLine="490"/>
        <w:jc w:val="both"/>
      </w:pPr>
      <w:r>
        <w:rPr>
          <w:rFonts w:ascii="Arial" w:cs="Arial" w:eastAsia="Arial" w:hAnsi="Arial"/>
          <w:sz w:val="24"/>
          <w:szCs w:val="24"/>
        </w:rPr>
        <w:t xml:space="preserve">4.3. На вводе каждого водопользователя (абонента) в обязательном порядке устанавливается прибор учета питьевой воды. Предприятия и организации, имеющие комплекс зданий и сооружений, устанавливают прибор учета воды в точке подключения к городским сетям водопровода с устройством для этой цели отдельной камеры или специального колодца. При наличии двух закольцованных вводов на каждом вводе ставится прибор учета воды с обратным клапаном. Приобретение и установка приборов учета питьевой воды и стоков производится в соответствии с законодательством Кыргызской Республики и пунктом 3.6. настоящих Правил.</w:t>
      </w:r>
    </w:p>
    <w:p>
      <w:pPr>
        <w:spacing w:after="120"/>
        <w:ind w:firstLine="490"/>
        <w:jc w:val="both"/>
      </w:pPr>
      <w:r>
        <w:rPr>
          <w:rFonts w:ascii="Arial" w:cs="Arial" w:eastAsia="Arial" w:hAnsi="Arial"/>
          <w:sz w:val="24"/>
          <w:szCs w:val="24"/>
        </w:rPr>
        <w:t xml:space="preserve">4.4. Помещение для установки прибора учета воды должно быть доступно для осмотра и снятия показаний, хорошо освещено, утеплено, для предотвращения замерзания прибора, защищено от повреждений и загрязнений, грунтовых вод и попадания мусора. Если прибор учета воды расположен в здании, то он должен находиться за первой стенкой со стороны ввода трубы. Помещение, в котором установлены приборы учета питьевой воды, должно содержаться в чистоте и, при необходимости, запираться на замок.</w:t>
      </w:r>
    </w:p>
    <w:p>
      <w:pPr>
        <w:spacing w:after="120"/>
        <w:ind w:firstLine="490"/>
        <w:jc w:val="both"/>
      </w:pPr>
      <w:r>
        <w:rPr>
          <w:rFonts w:ascii="Arial" w:cs="Arial" w:eastAsia="Arial" w:hAnsi="Arial"/>
          <w:sz w:val="24"/>
          <w:szCs w:val="24"/>
        </w:rPr>
        <w:t xml:space="preserve">4.5. При отсутствии возможности размещения прибора учета воды в подвале здания, допускается его установка в теплом подъезде здания, согласно проекту, согласованному с МП «Кара-Балтинский водоканал», и соблюдением условий, указанных в пункте 4.4. настоящих Правил.</w:t>
      </w:r>
    </w:p>
    <w:p>
      <w:pPr>
        <w:spacing w:after="120"/>
        <w:ind w:firstLine="490"/>
        <w:jc w:val="both"/>
      </w:pPr>
      <w:r>
        <w:rPr>
          <w:rFonts w:ascii="Arial" w:cs="Arial" w:eastAsia="Arial" w:hAnsi="Arial"/>
          <w:sz w:val="24"/>
          <w:szCs w:val="24"/>
        </w:rPr>
        <w:t xml:space="preserve">4.6. Если прибор учета воды устанавливается в специальной камере, то в эту камеру делается отдельный вход, запирающийся дверью. В исключительных случаях допускается установка прибора учета воды в колодце.</w:t>
      </w:r>
    </w:p>
    <w:p>
      <w:pPr>
        <w:spacing w:after="120"/>
        <w:ind w:firstLine="490"/>
        <w:jc w:val="both"/>
      </w:pPr>
      <w:r>
        <w:rPr>
          <w:rFonts w:ascii="Arial" w:cs="Arial" w:eastAsia="Arial" w:hAnsi="Arial"/>
          <w:sz w:val="24"/>
          <w:szCs w:val="24"/>
        </w:rPr>
        <w:t xml:space="preserve">4.7. Приборы учета воды устанавливаются и эксплуатируются в соответствии с действующими СНиП и ГОСТ. Приборы учета воды должны быть проверены и опломбированы уполномоченным органом стандартизации и метрологии Кыргызской Республики. Ремонт и поверка приборов учета воды должны проводиться, согласно акту МП «Кара-Балтинский водоканал», в водомерной мастерской специализированной организации за счет их владельца. Установка и эксплуатация непроверенного и неопломбированного прибора учета воды запрещается.</w:t>
      </w:r>
    </w:p>
    <w:p>
      <w:pPr>
        <w:spacing w:after="120"/>
        <w:ind w:firstLine="490"/>
        <w:jc w:val="both"/>
      </w:pPr>
      <w:r>
        <w:rPr>
          <w:rFonts w:ascii="Arial" w:cs="Arial" w:eastAsia="Arial" w:hAnsi="Arial"/>
          <w:sz w:val="24"/>
          <w:szCs w:val="24"/>
        </w:rPr>
        <w:t xml:space="preserve">4.8. В случае значительного изменения потребления абонентом питьевой воды, производится реконструкция водомерного узла, проект которой согласовывается с МП «Кара-Балтинский водоканал».</w:t>
      </w:r>
    </w:p>
    <w:p>
      <w:pPr>
        <w:spacing w:after="120"/>
        <w:jc w:val="both"/>
      </w:pPr>
      <w:r>
        <w:rPr>
          <w:rFonts w:ascii="Arial" w:cs="Arial" w:eastAsia="Arial" w:hAnsi="Arial"/>
          <w:sz w:val="24"/>
          <w:szCs w:val="24"/>
        </w:rPr>
        <w:t xml:space="preserve"/>
      </w:r>
    </w:p>
    <w:p>
      <w:pPr>
        <w:spacing w:after="240" w:before="200"/>
        <w:ind w:firstLine="490"/>
        <w:jc w:val="center"/>
      </w:pPr>
      <w:r>
        <w:rPr>
          <w:rFonts w:ascii="Arial" w:cs="Arial" w:eastAsia="Arial" w:hAnsi="Arial"/>
          <w:b/>
          <w:bCs/>
          <w:sz w:val="32"/>
          <w:szCs w:val="32"/>
        </w:rPr>
        <w:t xml:space="preserve">5. УЧЕТ КОЛИЧЕСТВА ОТПУЩЕНОЙ (ПОЛУЧЕННОЙ) ПИТЬЕВОЙ ВОДЫ И ПРИЕМА (СБРОСА) КАНАЛИЗАЦИОННЫХ СТОКОВ</w:t>
      </w:r>
    </w:p>
    <w:p>
      <w:pPr>
        <w:spacing w:after="120"/>
        <w:ind w:firstLine="490"/>
        <w:jc w:val="both"/>
      </w:pPr>
      <w:r>
        <w:rPr>
          <w:rFonts w:ascii="Arial" w:cs="Arial" w:eastAsia="Arial" w:hAnsi="Arial"/>
          <w:sz w:val="24"/>
          <w:szCs w:val="24"/>
        </w:rPr>
        <w:t xml:space="preserve">5.1. Учет питьевой воды</w:t>
      </w:r>
    </w:p>
    <w:p>
      <w:pPr>
        <w:spacing w:after="120"/>
        <w:ind w:firstLine="490"/>
        <w:jc w:val="both"/>
      </w:pPr>
      <w:r>
        <w:rPr>
          <w:rFonts w:ascii="Arial" w:cs="Arial" w:eastAsia="Arial" w:hAnsi="Arial"/>
          <w:sz w:val="24"/>
          <w:szCs w:val="24"/>
        </w:rPr>
        <w:t xml:space="preserve">5.1.1. Учет воды, израсходованной абонентами, производится по показаниям приборов учета воды, а при отсутствии приборов учета (в исключительных случаях) - по нормам водопотребления. У отдельной категории абонентов (строительные площадки, нестационарные растворные и бетонные узлы и другие) учет израсходованной воды, в отсутствие приборов учета (водомеров), производится по сечению подводящей водопроводной трубы и скорости течения воды в ней </w:t>
      </w:r>
      <w:r>
        <w:rPr>
          <w:rFonts w:ascii="Arial" w:cs="Arial" w:eastAsia="Arial" w:hAnsi="Arial"/>
          <w:sz w:val="24"/>
          <w:szCs w:val="24"/>
        </w:rPr>
        <w:t xml:space="preserve">3</w:t>
      </w:r>
      <w:r>
        <w:rPr>
          <w:rFonts w:ascii="Arial" w:cs="Arial" w:eastAsia="Arial" w:hAnsi="Arial"/>
          <w:sz w:val="24"/>
          <w:szCs w:val="24"/>
        </w:rPr>
        <w:t xml:space="preserve"> м/сек круглосуточно.</w:t>
      </w:r>
    </w:p>
    <w:p>
      <w:pPr>
        <w:spacing w:after="120"/>
        <w:ind w:firstLine="490"/>
        <w:jc w:val="both"/>
      </w:pPr>
      <w:r>
        <w:rPr>
          <w:rFonts w:ascii="Arial" w:cs="Arial" w:eastAsia="Arial" w:hAnsi="Arial"/>
          <w:sz w:val="24"/>
          <w:szCs w:val="24"/>
        </w:rPr>
        <w:t xml:space="preserve">5.1.2. Абонент обязан ежемесячно передавать показания приборов учета воды в отдел реализации питьевой воды и приема сточных вод МП «Кара-Балтинский водоканал», после чего получить счет на оплату водопользования и сброса стоков. В случае отсутствия показаний приборов учета воды, начисление за учетный период производится по фактическому среднемесячному потреблению воды за предыдущие два месяца, с его последующей корректировкой по показаниям следующего периода.</w:t>
      </w:r>
    </w:p>
    <w:p>
      <w:pPr>
        <w:spacing w:after="120"/>
        <w:ind w:firstLine="490"/>
        <w:jc w:val="both"/>
      </w:pPr>
      <w:r>
        <w:rPr>
          <w:rFonts w:ascii="Arial" w:cs="Arial" w:eastAsia="Arial" w:hAnsi="Arial"/>
          <w:sz w:val="24"/>
          <w:szCs w:val="24"/>
        </w:rPr>
        <w:t xml:space="preserve">5.1.3. В случае повреждения прибора учета питьевой воды или нарушения его работы, абонент обязан пригласить представителя МП «Кара-Балтинский водоканал» для фиксирования показаний прибора и снятия пломб. Снять и заменить прибор учета воды имеет право уполномоченный представитель МП «Кара-Балтинский водоканал» при наличии наряда на выполнение указанных работ, а также абонент - с ведома или по согласованию с МП «Кара-Балтинский водоканал». При этом количество израсходованной воды в учетном периоде определяется по среднесуточному расходу за предыдущие два расчетных месяца. Если абонентом, за исключением бытового потребителя, водомер не установлен в срок, указанный в акте (предписании), то расчет израсходованной им питьевой воды (за период сверх срока, указанного в акте) производится по сечению подводящей водопроводной трубы и скорости движения воды в ней (</w:t>
      </w:r>
      <w:r>
        <w:rPr>
          <w:rFonts w:ascii="Arial" w:cs="Arial" w:eastAsia="Arial" w:hAnsi="Arial"/>
          <w:sz w:val="24"/>
          <w:szCs w:val="24"/>
        </w:rPr>
        <w:t xml:space="preserve">3</w:t>
      </w:r>
      <w:r>
        <w:rPr>
          <w:rFonts w:ascii="Arial" w:cs="Arial" w:eastAsia="Arial" w:hAnsi="Arial"/>
          <w:sz w:val="24"/>
          <w:szCs w:val="24"/>
        </w:rPr>
        <w:t xml:space="preserve"> м/сек) при круглосуточном водопотреблении.</w:t>
      </w:r>
    </w:p>
    <w:p>
      <w:pPr>
        <w:spacing w:after="120"/>
        <w:ind w:firstLine="490"/>
        <w:jc w:val="both"/>
      </w:pPr>
      <w:r>
        <w:rPr>
          <w:rFonts w:ascii="Arial" w:cs="Arial" w:eastAsia="Arial" w:hAnsi="Arial"/>
          <w:sz w:val="24"/>
          <w:szCs w:val="24"/>
        </w:rPr>
        <w:t xml:space="preserve">5.1.4. Снятие контрольных показаний прибора учета питьевой воды производится контролером МП «Кара-Балтинский водоканал» обязательно в присутствии абонента или его полномочного представителя. При этом контролер обязан проверить сохранность пломб на приборе учета воды и на обводной задвижке, исправность соединительных частей приборов учета воды, сохранность пломб на них, а также убедиться в отсутствии утечки воды. В случае обнаружения:</w:t>
      </w:r>
    </w:p>
    <w:p>
      <w:pPr>
        <w:spacing w:after="120"/>
        <w:ind w:firstLine="490"/>
        <w:jc w:val="both"/>
      </w:pPr>
      <w:r>
        <w:rPr>
          <w:rFonts w:ascii="Arial" w:cs="Arial" w:eastAsia="Arial" w:hAnsi="Arial"/>
          <w:sz w:val="24"/>
          <w:szCs w:val="24"/>
        </w:rPr>
        <w:t xml:space="preserve">- нарушение целостности стекла;</w:t>
      </w:r>
    </w:p>
    <w:p>
      <w:pPr>
        <w:spacing w:after="120"/>
        <w:ind w:firstLine="490"/>
        <w:jc w:val="both"/>
      </w:pPr>
      <w:r>
        <w:rPr>
          <w:rFonts w:ascii="Arial" w:cs="Arial" w:eastAsia="Arial" w:hAnsi="Arial"/>
          <w:sz w:val="24"/>
          <w:szCs w:val="24"/>
        </w:rPr>
        <w:t xml:space="preserve">- срыва или повреждения стрелок;</w:t>
      </w:r>
    </w:p>
    <w:p>
      <w:pPr>
        <w:spacing w:after="120"/>
        <w:ind w:firstLine="490"/>
        <w:jc w:val="both"/>
      </w:pPr>
      <w:r>
        <w:rPr>
          <w:rFonts w:ascii="Arial" w:cs="Arial" w:eastAsia="Arial" w:hAnsi="Arial"/>
          <w:sz w:val="24"/>
          <w:szCs w:val="24"/>
        </w:rPr>
        <w:t xml:space="preserve">- повреждения или срыва пломбы на приборе учета воды или обводной задвижке(в том числе пожарном гидранте);</w:t>
      </w:r>
    </w:p>
    <w:p>
      <w:pPr>
        <w:spacing w:after="120"/>
        <w:ind w:firstLine="490"/>
        <w:jc w:val="both"/>
      </w:pPr>
      <w:r>
        <w:rPr>
          <w:rFonts w:ascii="Arial" w:cs="Arial" w:eastAsia="Arial" w:hAnsi="Arial"/>
          <w:sz w:val="24"/>
          <w:szCs w:val="24"/>
        </w:rPr>
        <w:t xml:space="preserve">- размораживания;</w:t>
      </w:r>
    </w:p>
    <w:p>
      <w:pPr>
        <w:spacing w:after="120"/>
        <w:ind w:firstLine="490"/>
        <w:jc w:val="both"/>
      </w:pPr>
      <w:r>
        <w:rPr>
          <w:rFonts w:ascii="Arial" w:cs="Arial" w:eastAsia="Arial" w:hAnsi="Arial"/>
          <w:sz w:val="24"/>
          <w:szCs w:val="24"/>
        </w:rPr>
        <w:t xml:space="preserve">- отсчета показаний в обратном направлении из-за неисправности обратного клапана;</w:t>
      </w:r>
    </w:p>
    <w:p>
      <w:pPr>
        <w:spacing w:after="120"/>
        <w:ind w:firstLine="490"/>
        <w:jc w:val="both"/>
      </w:pPr>
      <w:r>
        <w:rPr>
          <w:rFonts w:ascii="Arial" w:cs="Arial" w:eastAsia="Arial" w:hAnsi="Arial"/>
          <w:sz w:val="24"/>
          <w:szCs w:val="24"/>
        </w:rPr>
        <w:t xml:space="preserve">- невыполнения предписаний по реконструкции водомерного узла, если диапазон измерений прибора учета воды не соответствует расходу воды;</w:t>
      </w:r>
    </w:p>
    <w:p>
      <w:pPr>
        <w:spacing w:after="120"/>
        <w:ind w:firstLine="490"/>
        <w:jc w:val="both"/>
      </w:pPr>
      <w:r>
        <w:rPr>
          <w:rFonts w:ascii="Arial" w:cs="Arial" w:eastAsia="Arial" w:hAnsi="Arial"/>
          <w:sz w:val="24"/>
          <w:szCs w:val="24"/>
        </w:rPr>
        <w:t xml:space="preserve">- попадания горячей воды или выхода из строя в связи с производством сварочных работ на водомерном узле;</w:t>
      </w:r>
    </w:p>
    <w:p>
      <w:pPr>
        <w:spacing w:after="120"/>
        <w:ind w:firstLine="490"/>
        <w:jc w:val="both"/>
      </w:pPr>
      <w:r>
        <w:rPr>
          <w:rFonts w:ascii="Arial" w:cs="Arial" w:eastAsia="Arial" w:hAnsi="Arial"/>
          <w:sz w:val="24"/>
          <w:szCs w:val="24"/>
        </w:rPr>
        <w:t xml:space="preserve">- переключения водопроводных вводов и связанного с этим изменения режима работы и нагрузки на прибор учета воды без согласования с МП «Кара-Балтинский водоканал»,</w:t>
      </w:r>
    </w:p>
    <w:p>
      <w:pPr>
        <w:spacing w:after="120"/>
        <w:ind w:firstLine="490"/>
        <w:jc w:val="both"/>
      </w:pPr>
      <w:r>
        <w:rPr>
          <w:rFonts w:ascii="Arial" w:cs="Arial" w:eastAsia="Arial" w:hAnsi="Arial"/>
          <w:sz w:val="24"/>
          <w:szCs w:val="24"/>
        </w:rPr>
        <w:t xml:space="preserve">контролером составляется акт, который подписывается абонентом (его полномочным представителем), а при отказе последнего, акт подписывается представителем органа местного самоуправления или комиссией в составе трех человек. Расчет израсходованной воды производится по диаметру 0,5 сечению подводящей водопроводной трубы и скоростью движения воды в ней (</w:t>
      </w:r>
      <w:r>
        <w:rPr>
          <w:rFonts w:ascii="Arial" w:cs="Arial" w:eastAsia="Arial" w:hAnsi="Arial"/>
          <w:sz w:val="24"/>
          <w:szCs w:val="24"/>
        </w:rPr>
        <w:t xml:space="preserve">3</w:t>
      </w:r>
      <w:r>
        <w:rPr>
          <w:rFonts w:ascii="Arial" w:cs="Arial" w:eastAsia="Arial" w:hAnsi="Arial"/>
          <w:sz w:val="24"/>
          <w:szCs w:val="24"/>
        </w:rPr>
        <w:t xml:space="preserve"> м/сек.) при 12 часовом водопотреблении в течение одного месяца.</w:t>
      </w:r>
    </w:p>
    <w:p>
      <w:pPr>
        <w:spacing w:after="120"/>
        <w:ind w:firstLine="490"/>
        <w:jc w:val="both"/>
      </w:pPr>
      <w:r>
        <w:rPr>
          <w:rFonts w:ascii="Arial" w:cs="Arial" w:eastAsia="Arial" w:hAnsi="Arial"/>
          <w:sz w:val="24"/>
          <w:szCs w:val="24"/>
        </w:rPr>
        <w:t xml:space="preserve">5.1.5. В случае изменения количества лиц, проживающих в домовладении (при отсутствии приборов учета), расчет за водопользование и канализацию производится на основании представленных абонентом подтверждающих документов. МП «Кара-Балтинский водоканал» имеет право производить проверку численности проживающих у абонента потребителей питьевой воды.</w:t>
      </w:r>
    </w:p>
    <w:p>
      <w:pPr>
        <w:spacing w:after="120"/>
        <w:ind w:firstLine="490"/>
        <w:jc w:val="both"/>
      </w:pPr>
      <w:r>
        <w:rPr>
          <w:rFonts w:ascii="Arial" w:cs="Arial" w:eastAsia="Arial" w:hAnsi="Arial"/>
          <w:sz w:val="24"/>
          <w:szCs w:val="24"/>
        </w:rPr>
        <w:t xml:space="preserve">Перерасчет размера платы за водопользование и канализацию, при временном отсутствии потребителя в жилом помещении более 5 полных календарных дней подряд, осуществляется МП «Кара-Балтинский водоканал» в течение 5 рабочих дней на основании письменного заявления потребителя, поданного в течение месяца после окончания периода временного отсутствия потребителя. Результаты перерасчета размера платы отражаются в платежном документе, представляемом в порядке, указанном в пункте 6.1.настоящих Правил. К заявлению прилагаются документы, подтверждающие продолжительность периода временного отсутствия абонента и (или) проживающих совместно с ним лиц по месту постоянного жительства. Документом, подтверждающим временное отсутствие абонента</w:t>
      </w:r>
      <w:r>
        <w:rPr>
          <w:rFonts w:ascii="Arial" w:cs="Arial" w:eastAsia="Arial" w:hAnsi="Arial"/>
          <w:sz w:val="24"/>
          <w:szCs w:val="24"/>
        </w:rPr>
        <w:t xml:space="preserve">,</w:t>
      </w:r>
      <w:r>
        <w:rPr>
          <w:rFonts w:ascii="Arial" w:cs="Arial" w:eastAsia="Arial" w:hAnsi="Arial"/>
          <w:sz w:val="24"/>
          <w:szCs w:val="24"/>
        </w:rPr>
        <w:t xml:space="preserve"> могут являться:</w:t>
      </w:r>
    </w:p>
    <w:p>
      <w:pPr>
        <w:spacing w:after="120"/>
        <w:ind w:firstLine="490"/>
        <w:jc w:val="both"/>
      </w:pPr>
      <w:r>
        <w:rPr>
          <w:rFonts w:ascii="Arial" w:cs="Arial" w:eastAsia="Arial" w:hAnsi="Arial"/>
          <w:sz w:val="24"/>
          <w:szCs w:val="24"/>
        </w:rPr>
        <w:t xml:space="preserve">а) копия командировочного удостоверения или справка о командировке, заверенные по месту работы;</w:t>
      </w:r>
    </w:p>
    <w:p>
      <w:pPr>
        <w:spacing w:after="120"/>
        <w:ind w:firstLine="490"/>
        <w:jc w:val="both"/>
      </w:pPr>
      <w:r>
        <w:rPr>
          <w:rFonts w:ascii="Arial" w:cs="Arial" w:eastAsia="Arial" w:hAnsi="Arial"/>
          <w:sz w:val="24"/>
          <w:szCs w:val="24"/>
        </w:rPr>
        <w:t xml:space="preserve">б) справка о нахождении на лечении в стационарном лечебном учреждении;</w:t>
      </w:r>
    </w:p>
    <w:p>
      <w:pPr>
        <w:spacing w:after="120"/>
        <w:ind w:firstLine="490"/>
        <w:jc w:val="both"/>
      </w:pPr>
      <w:r>
        <w:rPr>
          <w:rFonts w:ascii="Arial" w:cs="Arial" w:eastAsia="Arial" w:hAnsi="Arial"/>
          <w:sz w:val="24"/>
          <w:szCs w:val="24"/>
        </w:rPr>
        <w:t xml:space="preserve">в) проездные билеты, оформленные на имя абонента или проживающих с ним лиц (в случае если имя абонента указывается в данных документах в соответствии с правилами их оформления), или их копии;</w:t>
      </w:r>
    </w:p>
    <w:p>
      <w:pPr>
        <w:spacing w:after="120"/>
        <w:ind w:firstLine="490"/>
        <w:jc w:val="both"/>
      </w:pPr>
      <w:r>
        <w:rPr>
          <w:rFonts w:ascii="Arial" w:cs="Arial" w:eastAsia="Arial" w:hAnsi="Arial"/>
          <w:sz w:val="24"/>
          <w:szCs w:val="24"/>
        </w:rPr>
        <w:t xml:space="preserve">г) счета за проживание в гостинице, общежитии или другом месте временного пребывания или их копии;</w:t>
      </w:r>
    </w:p>
    <w:p>
      <w:pPr>
        <w:spacing w:after="120"/>
        <w:ind w:firstLine="490"/>
        <w:jc w:val="both"/>
      </w:pPr>
      <w:r>
        <w:rPr>
          <w:rFonts w:ascii="Arial" w:cs="Arial" w:eastAsia="Arial" w:hAnsi="Arial"/>
          <w:sz w:val="24"/>
          <w:szCs w:val="24"/>
        </w:rPr>
        <w:t xml:space="preserve">д) справка органа внутренних дел о временной регистрации абонента по месту его временного пребывания;</w:t>
      </w:r>
    </w:p>
    <w:p>
      <w:pPr>
        <w:spacing w:after="120"/>
        <w:ind w:firstLine="490"/>
        <w:jc w:val="both"/>
      </w:pPr>
      <w:r>
        <w:rPr>
          <w:rFonts w:ascii="Arial" w:cs="Arial" w:eastAsia="Arial" w:hAnsi="Arial"/>
          <w:sz w:val="24"/>
          <w:szCs w:val="24"/>
        </w:rPr>
        <w:t xml:space="preserve">е) акт подписанный соседями;</w:t>
      </w:r>
    </w:p>
    <w:p>
      <w:pPr>
        <w:spacing w:after="120"/>
        <w:ind w:firstLine="490"/>
        <w:jc w:val="both"/>
      </w:pPr>
      <w:r>
        <w:rPr>
          <w:rFonts w:ascii="Arial" w:cs="Arial" w:eastAsia="Arial" w:hAnsi="Arial"/>
          <w:sz w:val="24"/>
          <w:szCs w:val="24"/>
        </w:rPr>
        <w:t xml:space="preserve">ж) справка (домкома, квартального, управляющего домом).</w:t>
      </w:r>
    </w:p>
    <w:p>
      <w:pPr>
        <w:spacing w:after="120"/>
        <w:ind w:firstLine="490"/>
        <w:jc w:val="both"/>
      </w:pPr>
      <w:r>
        <w:rPr>
          <w:rFonts w:ascii="Arial" w:cs="Arial" w:eastAsia="Arial" w:hAnsi="Arial"/>
          <w:sz w:val="24"/>
          <w:szCs w:val="24"/>
        </w:rPr>
        <w:t xml:space="preserve">МП «Кара-Балтинский водоканал» вправе снимать копии предъявляемых абонентом документов и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w:t>
      </w:r>
    </w:p>
    <w:p>
      <w:pPr>
        <w:spacing w:after="120"/>
        <w:ind w:firstLine="490"/>
        <w:jc w:val="both"/>
      </w:pPr>
      <w:r>
        <w:rPr>
          <w:rFonts w:ascii="Arial" w:cs="Arial" w:eastAsia="Arial" w:hAnsi="Arial"/>
          <w:sz w:val="24"/>
          <w:szCs w:val="24"/>
        </w:rPr>
        <w:t xml:space="preserve">Перерасчет размера платы за водопользование и канализацию производится пропорционально количеству дней временного отсутствия абонента, которое определяется исходя из количества полных календарных дней его отсутствия, не включая день выбытия с места его постоянного жительства и день прибытия на это место.</w:t>
      </w:r>
    </w:p>
    <w:p>
      <w:pPr>
        <w:spacing w:after="120"/>
        <w:ind w:firstLine="490"/>
        <w:jc w:val="both"/>
      </w:pPr>
      <w:r>
        <w:rPr>
          <w:rFonts w:ascii="Arial" w:cs="Arial" w:eastAsia="Arial" w:hAnsi="Arial"/>
          <w:sz w:val="24"/>
          <w:szCs w:val="24"/>
        </w:rPr>
        <w:t xml:space="preserve">5.1.6. Абонент (бытовой потребитель), у которого выявлены проживающие без регистрации в городе Бишкек лица, оплачивает за них услуги водопользования и канализации согласно акту, подписанному представителями органа местного (общественного) самоуправления (домового или квартального комитета) и МП «Кара-Балтинский водоканал». При этом расчет использованной питьевой воды производится по нормам водопотребления за период с даты последней плановой проверки до дня подачи заявления абонентом об изменении количества проживающих лиц.</w:t>
      </w:r>
    </w:p>
    <w:p>
      <w:pPr>
        <w:spacing w:after="120"/>
        <w:ind w:firstLine="490"/>
        <w:jc w:val="both"/>
      </w:pPr>
      <w:r>
        <w:rPr>
          <w:rFonts w:ascii="Arial" w:cs="Arial" w:eastAsia="Arial" w:hAnsi="Arial"/>
          <w:sz w:val="24"/>
          <w:szCs w:val="24"/>
        </w:rPr>
        <w:t xml:space="preserve">5.1.7. Учет расхода воды, потребляемой абонентами из уличных водоразборных колонок, производится по действующим нормам водопотребления.</w:t>
      </w:r>
    </w:p>
    <w:p>
      <w:pPr>
        <w:spacing w:after="120"/>
        <w:ind w:firstLine="490"/>
        <w:jc w:val="both"/>
      </w:pPr>
      <w:r>
        <w:rPr>
          <w:rFonts w:ascii="Arial" w:cs="Arial" w:eastAsia="Arial" w:hAnsi="Arial"/>
          <w:sz w:val="24"/>
          <w:szCs w:val="24"/>
        </w:rPr>
        <w:t xml:space="preserve">5.2. Полив питьевой водой и утечка воды</w:t>
      </w:r>
    </w:p>
    <w:p>
      <w:pPr>
        <w:spacing w:after="120"/>
        <w:ind w:firstLine="490"/>
        <w:jc w:val="both"/>
      </w:pPr>
      <w:r>
        <w:rPr>
          <w:rFonts w:ascii="Arial" w:cs="Arial" w:eastAsia="Arial" w:hAnsi="Arial"/>
          <w:sz w:val="24"/>
          <w:szCs w:val="24"/>
        </w:rPr>
        <w:t xml:space="preserve">5.2.1. Полив зеленых насаждений, мытье дворов, ковровых изделий, машин и механизмов в неустановленных местах и т. д. питьевой водой категорически запрещается. Только в исключительных случаях МП «Кара-Балтинский водоканал» разрешает полив зеленых насаждений в ночное время (с 00 часов до 05 часов).</w:t>
      </w:r>
    </w:p>
    <w:p>
      <w:pPr>
        <w:spacing w:after="120"/>
        <w:ind w:firstLine="490"/>
        <w:jc w:val="both"/>
      </w:pPr>
      <w:r>
        <w:rPr>
          <w:rFonts w:ascii="Arial" w:cs="Arial" w:eastAsia="Arial" w:hAnsi="Arial"/>
          <w:sz w:val="24"/>
          <w:szCs w:val="24"/>
        </w:rPr>
        <w:t xml:space="preserve">5.2.2. Устройство выводов и стояков от внутренних (внутридомовых) водопроводных сетей, не предусмотренных проектом строительства здания или сооружения, запрещено.</w:t>
      </w:r>
    </w:p>
    <w:p>
      <w:pPr>
        <w:spacing w:after="120"/>
        <w:ind w:firstLine="490"/>
        <w:jc w:val="both"/>
      </w:pPr>
      <w:r>
        <w:rPr>
          <w:rFonts w:ascii="Arial" w:cs="Arial" w:eastAsia="Arial" w:hAnsi="Arial"/>
          <w:sz w:val="24"/>
          <w:szCs w:val="24"/>
        </w:rPr>
        <w:t xml:space="preserve">5.2.3. При обнаружении нарушений, перечисленных в подпунктах 5.2.1. и 5.2.2. настоящих Правил составляются акты, которые подписываются уполномоченным представителем МП «Кара-Балтинский водоканал»и абонентом, а при отказе последнего, акт подписывается представителем органа местного самоуправления или комиссией в составе трех человек.</w:t>
      </w:r>
    </w:p>
    <w:p>
      <w:pPr>
        <w:spacing w:after="120"/>
        <w:ind w:firstLine="490"/>
        <w:jc w:val="both"/>
      </w:pPr>
      <w:r>
        <w:rPr>
          <w:rFonts w:ascii="Arial" w:cs="Arial" w:eastAsia="Arial" w:hAnsi="Arial"/>
          <w:sz w:val="24"/>
          <w:szCs w:val="24"/>
        </w:rPr>
        <w:t xml:space="preserve">5.2.4. При обнаружении утечек и нерационального использования питьевой воды из водопроводной сети абонентов (при отсутствии приборов учета), в том числе из водопроводных кранов, смывных бачков, душевых установок, представителем МП «Кара-Балтинский водоканал» составляется акт. Акт подписывается абонентом, а при отсутствии или отказе - представителем органа местного самоуправления.</w:t>
      </w:r>
    </w:p>
    <w:p>
      <w:pPr>
        <w:spacing w:after="120"/>
        <w:ind w:firstLine="490"/>
        <w:jc w:val="both"/>
      </w:pPr>
      <w:r>
        <w:rPr>
          <w:rFonts w:ascii="Arial" w:cs="Arial" w:eastAsia="Arial" w:hAnsi="Arial"/>
          <w:sz w:val="24"/>
          <w:szCs w:val="24"/>
        </w:rPr>
        <w:t xml:space="preserve">5.3. Учет канализационных стоков</w:t>
      </w:r>
    </w:p>
    <w:p>
      <w:pPr>
        <w:spacing w:after="120"/>
        <w:ind w:firstLine="490"/>
        <w:jc w:val="both"/>
      </w:pPr>
      <w:r>
        <w:rPr>
          <w:rFonts w:ascii="Arial" w:cs="Arial" w:eastAsia="Arial" w:hAnsi="Arial"/>
          <w:sz w:val="24"/>
          <w:szCs w:val="24"/>
        </w:rPr>
        <w:t xml:space="preserve">5.3.1. Учет стоков, поступающих в городскую канализацию, производится по прибору учета сточных вод на выпуске в городскую канализацию.</w:t>
      </w:r>
    </w:p>
    <w:p>
      <w:pPr>
        <w:spacing w:after="120"/>
        <w:ind w:firstLine="490"/>
        <w:jc w:val="both"/>
      </w:pPr>
      <w:r>
        <w:rPr>
          <w:rFonts w:ascii="Arial" w:cs="Arial" w:eastAsia="Arial" w:hAnsi="Arial"/>
          <w:sz w:val="24"/>
          <w:szCs w:val="24"/>
        </w:rPr>
        <w:t xml:space="preserve">5.3.2. При отсутствии прибора учета сточных вод количество стоков определяется:</w:t>
      </w:r>
    </w:p>
    <w:p>
      <w:pPr>
        <w:spacing w:after="120"/>
        <w:ind w:firstLine="490"/>
        <w:jc w:val="both"/>
      </w:pPr>
      <w:r>
        <w:rPr>
          <w:rFonts w:ascii="Arial" w:cs="Arial" w:eastAsia="Arial" w:hAnsi="Arial"/>
          <w:sz w:val="24"/>
          <w:szCs w:val="24"/>
        </w:rPr>
        <w:t xml:space="preserve">- по количеству холодной воды, поступающей из городского или ведомственного водопровода, согласно показаниям прибора учета воды плюс расход горячей воды, также определяемый по прибору учета горячей воды;</w:t>
      </w:r>
    </w:p>
    <w:p>
      <w:pPr>
        <w:spacing w:after="120"/>
        <w:ind w:firstLine="490"/>
        <w:jc w:val="both"/>
      </w:pPr>
      <w:r>
        <w:rPr>
          <w:rFonts w:ascii="Arial" w:cs="Arial" w:eastAsia="Arial" w:hAnsi="Arial"/>
          <w:sz w:val="24"/>
          <w:szCs w:val="24"/>
        </w:rPr>
        <w:t xml:space="preserve">- при отсутствии прибора учета горячей воды – с учетом потребления горячей воды, согласно утвержденным нормам;</w:t>
      </w:r>
    </w:p>
    <w:p>
      <w:pPr>
        <w:spacing w:after="120"/>
        <w:ind w:firstLine="490"/>
        <w:jc w:val="both"/>
      </w:pPr>
      <w:r>
        <w:rPr>
          <w:rFonts w:ascii="Arial" w:cs="Arial" w:eastAsia="Arial" w:hAnsi="Arial"/>
          <w:sz w:val="24"/>
          <w:szCs w:val="24"/>
        </w:rPr>
        <w:t xml:space="preserve">- при отсутствии прибора учета воды питьевой воды - по действующим нормам водопотребления холодной воды с учетом потребления горячей воды, определенного по показаниям приборов учета, а при их отсутствии - согласно утвержденным нормам;</w:t>
      </w:r>
    </w:p>
    <w:p>
      <w:pPr>
        <w:spacing w:after="120"/>
        <w:ind w:firstLine="490"/>
        <w:jc w:val="both"/>
      </w:pPr>
      <w:r>
        <w:rPr>
          <w:rFonts w:ascii="Arial" w:cs="Arial" w:eastAsia="Arial" w:hAnsi="Arial"/>
          <w:sz w:val="24"/>
          <w:szCs w:val="24"/>
        </w:rPr>
        <w:t xml:space="preserve">- при потреблении воды из местных и других источников расход сточных вод определяется по пропускной способности устройств и сооружений для присоединения к канализации, исходя из наполнения равного коэффициенту - 0,5, их 12 часовом действии в сутки в течение одного месяца при минимальном уклоне канализации.</w:t>
      </w:r>
    </w:p>
    <w:p>
      <w:pPr>
        <w:spacing w:after="120"/>
        <w:ind w:firstLine="490"/>
        <w:jc w:val="both"/>
      </w:pPr>
      <w:r>
        <w:rPr>
          <w:rFonts w:ascii="Arial" w:cs="Arial" w:eastAsia="Arial" w:hAnsi="Arial"/>
          <w:sz w:val="24"/>
          <w:szCs w:val="24"/>
        </w:rPr>
        <w:t xml:space="preserve">5.3.3. В случае разногласия в определении количества стоков, поступающих от абонента, МП «Кара-Балтинский водоканал» имеет право произвести контрольный замер, пользуясь существующей методикой. Контрольные замеры должны производиться по мере необходимости и в присутствии абонента. По окончании замера составляется акт, который подписывается обеими сторонами.</w:t>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240" w:before="200"/>
        <w:ind w:firstLine="490"/>
        <w:jc w:val="center"/>
      </w:pPr>
      <w:r>
        <w:rPr>
          <w:rFonts w:ascii="Arial" w:cs="Arial" w:eastAsia="Arial" w:hAnsi="Arial"/>
          <w:b/>
          <w:bCs/>
          <w:sz w:val="32"/>
          <w:szCs w:val="32"/>
        </w:rPr>
        <w:t xml:space="preserve">6. РАСЧЕТЫ ЗА ОТПУСК (ПОЛУЧЕНИЕ) ПИТЬЕВОЙ ВОДЫ И ПРИЕМ (СБРОС) СТОКОВ</w:t>
      </w:r>
    </w:p>
    <w:p>
      <w:pPr>
        <w:spacing w:after="120"/>
        <w:ind w:firstLine="49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6.1. Расчет абонентов с МП «Кара-Балтинский водоканал» за питьевую воду, сброс и очистку стоков, техническое обслуживание водопроводно-канализационных сетей, принадлежащих абоненту, производится на основании действующих тарифов в соответствии с количеством переданной абоненту питьевой воды и принятых от него канализационных стоков, а также выполненных работ по техническому обслуживанию водопроводных и канализационных сетей. Оплата предъявленных счетов производится в течение 10 дней с даты их предъявления.</w:t>
      </w:r>
    </w:p>
    <w:p>
      <w:pPr>
        <w:spacing w:after="120"/>
        <w:ind w:firstLine="490"/>
        <w:jc w:val="both"/>
      </w:pPr>
      <w:r>
        <w:rPr>
          <w:rFonts w:ascii="Arial" w:cs="Arial" w:eastAsia="Arial" w:hAnsi="Arial"/>
          <w:sz w:val="24"/>
          <w:szCs w:val="24"/>
        </w:rPr>
        <w:t xml:space="preserve">6.2. Тарифы за пользование питьевой водой из централизованной системы водоснабжения города </w:t>
      </w:r>
      <w:r>
        <w:rPr>
          <w:rFonts w:ascii="Arial" w:cs="Arial" w:eastAsia="Arial" w:hAnsi="Arial"/>
          <w:sz w:val="24"/>
          <w:szCs w:val="24"/>
        </w:rPr>
        <w:t xml:space="preserve">Кара-Балта</w:t>
      </w:r>
      <w:r>
        <w:rPr>
          <w:rFonts w:ascii="Arial" w:cs="Arial" w:eastAsia="Arial" w:hAnsi="Arial"/>
          <w:sz w:val="24"/>
          <w:szCs w:val="24"/>
        </w:rPr>
        <w:t xml:space="preserve"> и прием стоков в централизованную систему канализации устанавливаются в соответствии с законодательством Кыргызской Республики.</w:t>
      </w:r>
    </w:p>
    <w:p>
      <w:pPr>
        <w:spacing w:after="120"/>
        <w:ind w:firstLine="490"/>
        <w:jc w:val="both"/>
      </w:pPr>
      <w:r>
        <w:rPr>
          <w:rFonts w:ascii="Arial" w:cs="Arial" w:eastAsia="Arial" w:hAnsi="Arial"/>
          <w:sz w:val="24"/>
          <w:szCs w:val="24"/>
        </w:rPr>
        <w:t xml:space="preserve">6.3. МП «Кара-Балтинский водоканал» обязано следить за своевременной оплатой питьевой воды, сброса в канализацию стоков и работ по техническому обслуживанию водопроводно-канализационных сетей, принадлежащих абоненту. В случае нарушения абонентом установленных сроков оплаты товаров и услуг, МП «Кара-Балтинский водоканал» имеет право начислить абоненту пеню в размере 0,1 процента от суммы задолженности за каждый день задержки платежа, а после письменного предупреждения, прекратить подачу питьевой воды абоненту.</w:t>
      </w:r>
    </w:p>
    <w:p>
      <w:pPr>
        <w:spacing w:after="120"/>
        <w:ind w:firstLine="490"/>
        <w:jc w:val="both"/>
      </w:pPr>
      <w:r>
        <w:rPr>
          <w:rFonts w:ascii="Arial" w:cs="Arial" w:eastAsia="Arial" w:hAnsi="Arial"/>
          <w:sz w:val="24"/>
          <w:szCs w:val="24"/>
        </w:rPr>
        <w:t xml:space="preserve">6.4. Возобновление подачи питьевой воды производится после полного погашения абонентом задолженности как по сумме задолженности и начисленной пени, так и по затратам за прекращение и возобновление подачи питьевой воды по смете (калькуляции) МП «Кара-Балтинский водоканал»</w:t>
      </w:r>
      <w:r>
        <w:rPr>
          <w:rFonts w:ascii="Arial" w:cs="Arial" w:eastAsia="Arial" w:hAnsi="Arial"/>
          <w:sz w:val="24"/>
          <w:szCs w:val="24"/>
        </w:rPr>
        <w:t xml:space="preserve">, </w:t>
      </w:r>
      <w:r>
        <w:rPr>
          <w:rFonts w:ascii="Arial" w:cs="Arial" w:eastAsia="Arial" w:hAnsi="Arial"/>
          <w:sz w:val="24"/>
          <w:szCs w:val="24"/>
        </w:rPr>
        <w:t xml:space="preserve">утвержденной в установленном порядке.</w:t>
      </w:r>
    </w:p>
    <w:p>
      <w:pPr>
        <w:spacing w:after="120"/>
        <w:ind w:firstLine="490"/>
        <w:jc w:val="both"/>
      </w:pPr>
      <w:r>
        <w:rPr>
          <w:rFonts w:ascii="Arial" w:cs="Arial" w:eastAsia="Arial" w:hAnsi="Arial"/>
          <w:sz w:val="24"/>
          <w:szCs w:val="24"/>
        </w:rPr>
        <w:t xml:space="preserve">6.5. Счет за питьевую воду и сброс стоков, а также за техническое обслуживание водопроводно-канализационных сетей, принадлежащих абоненту (субабоненту), выписывается МП «Кара-Балтинский водоканал» на имя абонента (субабонента). Претензии по взаимным расчетам абонента с субабонентом (установленных сервитутом) МП «Кара-Балтинский водоканал» не рассматривает.</w:t>
      </w:r>
    </w:p>
    <w:p>
      <w:pPr>
        <w:spacing w:after="120"/>
        <w:ind w:firstLine="490"/>
        <w:jc w:val="both"/>
      </w:pPr>
      <w:r>
        <w:rPr>
          <w:rFonts w:ascii="Arial" w:cs="Arial" w:eastAsia="Arial" w:hAnsi="Arial"/>
          <w:sz w:val="24"/>
          <w:szCs w:val="24"/>
        </w:rPr>
        <w:t xml:space="preserve">6.6. При покупке жилого или нежилого помещения физическое или юридическое лицо обязано проверить наличие долга у продавца за водопользование и водоотведение. Новый владелец обязан в течение одного месяца обратиться в МП «Кара-Балтинский водоканал» по вопросу оформления договора водоснабжения и водоотведения на свое имя.</w:t>
      </w:r>
    </w:p>
    <w:p>
      <w:pPr>
        <w:spacing w:after="120"/>
        <w:ind w:firstLine="490"/>
        <w:jc w:val="both"/>
      </w:pPr>
      <w:r>
        <w:rPr>
          <w:rFonts w:ascii="Arial" w:cs="Arial" w:eastAsia="Arial" w:hAnsi="Arial"/>
          <w:sz w:val="24"/>
          <w:szCs w:val="24"/>
        </w:rPr>
        <w:t xml:space="preserve">6.7. При использовании жилых или нежилых помещений для предпринимательской деятельности, связанной с водопользованием и сбросом стоков, применяется тариф, действующий для соответствующей группы водопотребителей.</w:t>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240" w:before="200"/>
        <w:ind w:firstLine="490"/>
        <w:jc w:val="center"/>
      </w:pPr>
      <w:r>
        <w:rPr>
          <w:rFonts w:ascii="Arial" w:cs="Arial" w:eastAsia="Arial" w:hAnsi="Arial"/>
          <w:b/>
          <w:bCs/>
          <w:sz w:val="32"/>
          <w:szCs w:val="32"/>
        </w:rPr>
        <w:t xml:space="preserve">7. ПОРЯДОК ПРЕКРАЩЕНИЯ ИЛИ ОГРАНИЧЕНИЯ ПОДАЧИ ПИТЬЕВОЙ ВОДЫ И (ИЛИ) ПРИЕМА СТОКОВ</w:t>
      </w:r>
    </w:p>
    <w:p>
      <w:pPr>
        <w:spacing w:after="120"/>
        <w:ind w:firstLine="49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7.1. МП «Кара-Балтинский водоканал» может временно, без предупреждения, прекратить подачу питьевой воды отдельным абонентам или </w:t>
      </w:r>
      <w:r>
        <w:rPr>
          <w:rFonts w:ascii="Arial" w:cs="Arial" w:eastAsia="Arial" w:hAnsi="Arial"/>
          <w:sz w:val="24"/>
          <w:szCs w:val="24"/>
        </w:rPr>
        <w:t xml:space="preserve">ква</w:t>
      </w:r>
      <w:r>
        <w:rPr>
          <w:rFonts w:ascii="Arial" w:cs="Arial" w:eastAsia="Arial" w:hAnsi="Arial"/>
          <w:sz w:val="24"/>
          <w:szCs w:val="24"/>
        </w:rPr>
        <w:t xml:space="preserve">р</w:t>
      </w:r>
      <w:r>
        <w:rPr>
          <w:rFonts w:ascii="Arial" w:cs="Arial" w:eastAsia="Arial" w:hAnsi="Arial"/>
          <w:sz w:val="24"/>
          <w:szCs w:val="24"/>
        </w:rPr>
        <w:t xml:space="preserve">талам</w:t>
      </w:r>
      <w:r>
        <w:rPr>
          <w:rFonts w:ascii="Arial" w:cs="Arial" w:eastAsia="Arial" w:hAnsi="Arial"/>
          <w:sz w:val="24"/>
          <w:szCs w:val="24"/>
        </w:rPr>
        <w:t xml:space="preserve"> города </w:t>
      </w:r>
      <w:r>
        <w:rPr>
          <w:rFonts w:ascii="Arial" w:cs="Arial" w:eastAsia="Arial" w:hAnsi="Arial"/>
          <w:sz w:val="24"/>
          <w:szCs w:val="24"/>
        </w:rPr>
        <w:t xml:space="preserve">Кара-Балта</w:t>
      </w:r>
      <w:r>
        <w:rPr>
          <w:rFonts w:ascii="Arial" w:cs="Arial" w:eastAsia="Arial" w:hAnsi="Arial"/>
          <w:sz w:val="24"/>
          <w:szCs w:val="24"/>
        </w:rPr>
        <w:t xml:space="preserve"> в следующих случаях:</w:t>
      </w:r>
    </w:p>
    <w:p>
      <w:pPr>
        <w:spacing w:after="120"/>
        <w:ind w:firstLine="490"/>
        <w:jc w:val="both"/>
      </w:pPr>
      <w:r>
        <w:rPr>
          <w:rFonts w:ascii="Arial" w:cs="Arial" w:eastAsia="Arial" w:hAnsi="Arial"/>
          <w:sz w:val="24"/>
          <w:szCs w:val="24"/>
        </w:rPr>
        <w:t xml:space="preserve">- аварийного прекращения снабжения электроэнергией насосных станций централизованной системы водоснабжения;</w:t>
      </w:r>
    </w:p>
    <w:p>
      <w:pPr>
        <w:spacing w:after="120"/>
        <w:ind w:firstLine="490"/>
        <w:jc w:val="both"/>
      </w:pPr>
      <w:r>
        <w:rPr>
          <w:rFonts w:ascii="Arial" w:cs="Arial" w:eastAsia="Arial" w:hAnsi="Arial"/>
          <w:sz w:val="24"/>
          <w:szCs w:val="24"/>
        </w:rPr>
        <w:t xml:space="preserve">- необходимости увеличения подачи воды к месту пожаров;</w:t>
      </w:r>
    </w:p>
    <w:p>
      <w:pPr>
        <w:spacing w:after="120"/>
        <w:ind w:firstLine="490"/>
        <w:jc w:val="both"/>
      </w:pPr>
      <w:r>
        <w:rPr>
          <w:rFonts w:ascii="Arial" w:cs="Arial" w:eastAsia="Arial" w:hAnsi="Arial"/>
          <w:sz w:val="24"/>
          <w:szCs w:val="24"/>
        </w:rPr>
        <w:t xml:space="preserve">- стихийных бедствий;</w:t>
      </w:r>
    </w:p>
    <w:p>
      <w:pPr>
        <w:spacing w:after="120"/>
        <w:ind w:firstLine="490"/>
        <w:jc w:val="both"/>
      </w:pPr>
      <w:r>
        <w:rPr>
          <w:rFonts w:ascii="Arial" w:cs="Arial" w:eastAsia="Arial" w:hAnsi="Arial"/>
          <w:sz w:val="24"/>
          <w:szCs w:val="24"/>
        </w:rPr>
        <w:t xml:space="preserve">- при авариях на водопроводных и канализационных сетях и сооружениях.</w:t>
      </w:r>
    </w:p>
    <w:p>
      <w:pPr>
        <w:spacing w:after="120"/>
        <w:ind w:firstLine="490"/>
        <w:jc w:val="both"/>
      </w:pPr>
      <w:r>
        <w:rPr>
          <w:rFonts w:ascii="Arial" w:cs="Arial" w:eastAsia="Arial" w:hAnsi="Arial"/>
          <w:sz w:val="24"/>
          <w:szCs w:val="24"/>
        </w:rPr>
        <w:t xml:space="preserve">7.2. МП «Кара-Балтинский водоканал» прекращает подачу питьевой воды абоненту в случае аварий или неисправности наружного или внутреннего водопровода, принадлежащего абоненту.</w:t>
      </w:r>
    </w:p>
    <w:p>
      <w:pPr>
        <w:spacing w:after="120"/>
        <w:ind w:firstLine="490"/>
        <w:jc w:val="both"/>
      </w:pPr>
      <w:r>
        <w:rPr>
          <w:rFonts w:ascii="Arial" w:cs="Arial" w:eastAsia="Arial" w:hAnsi="Arial"/>
          <w:sz w:val="24"/>
          <w:szCs w:val="24"/>
        </w:rPr>
        <w:t xml:space="preserve">7.3. При необходимости временного снижения давления воды и (или) временного прекращения подачи воды абонентам, в связи с проведением планового ремонта водопроводных сетей и сооружений, МП «Кара-Балтинский водоканал» обязано уведомить об этом абонентов не позднее, чем за </w:t>
      </w:r>
      <w:r>
        <w:rPr>
          <w:rFonts w:ascii="Arial" w:cs="Arial" w:eastAsia="Arial" w:hAnsi="Arial"/>
          <w:sz w:val="24"/>
          <w:szCs w:val="24"/>
        </w:rPr>
        <w:t xml:space="preserve">3</w:t>
      </w:r>
      <w:r>
        <w:rPr>
          <w:rFonts w:ascii="Arial" w:cs="Arial" w:eastAsia="Arial" w:hAnsi="Arial"/>
          <w:sz w:val="24"/>
          <w:szCs w:val="24"/>
        </w:rPr>
        <w:t xml:space="preserve"> суток. При этом перерыв в подаче питьевой воды не должен превышать установленных сроков, предусмотренных Правилами предоставления коммунальных услуг населению в Кыргызской Республике.</w:t>
      </w:r>
    </w:p>
    <w:p>
      <w:pPr>
        <w:spacing w:after="120"/>
        <w:ind w:firstLine="490"/>
        <w:jc w:val="both"/>
      </w:pPr>
      <w:r>
        <w:rPr>
          <w:rFonts w:ascii="Arial" w:cs="Arial" w:eastAsia="Arial" w:hAnsi="Arial"/>
          <w:sz w:val="24"/>
          <w:szCs w:val="24"/>
        </w:rPr>
        <w:t xml:space="preserve">7.4. МП «Кара-Балтинский водоканал» может временно (или постоянно), после предварительного уведомления, в соответствии с договором на водоснабжение и водоотведение, прекратить подачу воды отдельным абонентам города </w:t>
      </w:r>
      <w:r>
        <w:rPr>
          <w:rFonts w:ascii="Arial" w:cs="Arial" w:eastAsia="Arial" w:hAnsi="Arial"/>
          <w:sz w:val="24"/>
          <w:szCs w:val="24"/>
        </w:rPr>
        <w:t xml:space="preserve">Кара-Балта</w:t>
      </w:r>
      <w:r>
        <w:rPr>
          <w:rFonts w:ascii="Arial" w:cs="Arial" w:eastAsia="Arial" w:hAnsi="Arial"/>
          <w:sz w:val="24"/>
          <w:szCs w:val="24"/>
        </w:rPr>
        <w:t xml:space="preserve"> в следующих случаях:</w:t>
      </w:r>
    </w:p>
    <w:p>
      <w:pPr>
        <w:spacing w:after="120"/>
        <w:ind w:firstLine="490"/>
        <w:jc w:val="both"/>
      </w:pPr>
      <w:r>
        <w:rPr>
          <w:rFonts w:ascii="Arial" w:cs="Arial" w:eastAsia="Arial" w:hAnsi="Arial"/>
          <w:sz w:val="24"/>
          <w:szCs w:val="24"/>
        </w:rPr>
        <w:t xml:space="preserve">- задержки оплаты услуг за водопользование и водоотведение, а также техническое обслуживание водопроводных и канализационных сетей;</w:t>
      </w:r>
    </w:p>
    <w:p>
      <w:pPr>
        <w:spacing w:after="120"/>
        <w:ind w:firstLine="490"/>
        <w:jc w:val="both"/>
      </w:pPr>
      <w:r>
        <w:rPr>
          <w:rFonts w:ascii="Arial" w:cs="Arial" w:eastAsia="Arial" w:hAnsi="Arial"/>
          <w:sz w:val="24"/>
          <w:szCs w:val="24"/>
        </w:rPr>
        <w:t xml:space="preserve">- не обеспечения беспрепятственного допуска уполномоченного представителя МП «Кара-Балтинский водоканал» к осмотру прибора учета воды, водопроводных и канализационных устройств или отказа дать сведения, необходимые для учета расходуемой воды;</w:t>
      </w:r>
    </w:p>
    <w:p>
      <w:pPr>
        <w:spacing w:after="120"/>
        <w:ind w:firstLine="490"/>
        <w:jc w:val="both"/>
      </w:pPr>
      <w:r>
        <w:rPr>
          <w:rFonts w:ascii="Arial" w:cs="Arial" w:eastAsia="Arial" w:hAnsi="Arial"/>
          <w:sz w:val="24"/>
          <w:szCs w:val="24"/>
        </w:rPr>
        <w:t xml:space="preserve">- самовольного присоединения к городской водопроводной и (или) канализационной сети, или устройства водопровода и (или) канализации или их части не по утвержденному в установленном порядке проекту;</w:t>
      </w:r>
    </w:p>
    <w:p>
      <w:pPr>
        <w:spacing w:after="120"/>
        <w:ind w:firstLine="490"/>
        <w:jc w:val="both"/>
      </w:pPr>
      <w:r>
        <w:rPr>
          <w:rFonts w:ascii="Arial" w:cs="Arial" w:eastAsia="Arial" w:hAnsi="Arial"/>
          <w:sz w:val="24"/>
          <w:szCs w:val="24"/>
        </w:rPr>
        <w:t xml:space="preserve">- отказа в допуске для регулирования задвижек, и установки пломб при превышении установленного лимита водопотребления;</w:t>
      </w:r>
    </w:p>
    <w:p>
      <w:pPr>
        <w:spacing w:after="120"/>
        <w:ind w:firstLine="490"/>
        <w:jc w:val="both"/>
      </w:pPr>
      <w:r>
        <w:rPr>
          <w:rFonts w:ascii="Arial" w:cs="Arial" w:eastAsia="Arial" w:hAnsi="Arial"/>
          <w:sz w:val="24"/>
          <w:szCs w:val="24"/>
        </w:rPr>
        <w:t xml:space="preserve">- систематического превышения установленных лимитов водопотребления для крупных промышленных предприятий и несоблюдения режима водопотребления;</w:t>
      </w:r>
    </w:p>
    <w:p>
      <w:pPr>
        <w:spacing w:after="120"/>
        <w:ind w:firstLine="490"/>
        <w:jc w:val="both"/>
      </w:pPr>
      <w:r>
        <w:rPr>
          <w:rFonts w:ascii="Arial" w:cs="Arial" w:eastAsia="Arial" w:hAnsi="Arial"/>
          <w:sz w:val="24"/>
          <w:szCs w:val="24"/>
        </w:rPr>
        <w:t xml:space="preserve">- отключения субабонента, водопроводная сеть которого подключена к водопроводной сети абонента через территорию другого владельца (собственника), без согласования с МП «Кара-Балтинский водоканал»;</w:t>
      </w:r>
    </w:p>
    <w:p>
      <w:pPr>
        <w:spacing w:after="120"/>
        <w:ind w:firstLine="490"/>
        <w:jc w:val="both"/>
      </w:pPr>
      <w:r>
        <w:rPr>
          <w:rFonts w:ascii="Arial" w:cs="Arial" w:eastAsia="Arial" w:hAnsi="Arial"/>
          <w:sz w:val="24"/>
          <w:szCs w:val="24"/>
        </w:rPr>
        <w:t xml:space="preserve">- невыполнения предписаний МП «Кара-Балтинский водоканал» об устранении нарушений настоящих Правил.</w:t>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240" w:before="200"/>
        <w:ind w:firstLine="490"/>
        <w:jc w:val="center"/>
      </w:pPr>
      <w:r>
        <w:rPr>
          <w:rFonts w:ascii="Arial" w:cs="Arial" w:eastAsia="Arial" w:hAnsi="Arial"/>
          <w:b/>
          <w:bCs/>
          <w:sz w:val="32"/>
          <w:szCs w:val="32"/>
        </w:rPr>
        <w:t xml:space="preserve">8. МЕРЫ ОХРАНЫ ВОДОПРОВОДНЫХ И КАНАЛИЗАЦИОННЫХ СЕТЕЙ</w:t>
      </w:r>
    </w:p>
    <w:p>
      <w:pPr>
        <w:spacing w:after="120"/>
        <w:ind w:firstLine="49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8.1. Абоненты и работники МП «Кара-Балтинский водоканал»обязаны проверять служебные удостоверения и задерживать через органы милиции лиц, производящих работы на централизованной и внутренней водопроводно-канализационной сети или снимающих какие-либо части сетевой арматуры без нарядов и служебных удостоверений, выданных МП «Кара-Балтинский водоканал»</w:t>
      </w:r>
      <w:r>
        <w:rPr>
          <w:rFonts w:ascii="Arial" w:cs="Arial" w:eastAsia="Arial" w:hAnsi="Arial"/>
          <w:sz w:val="24"/>
          <w:szCs w:val="24"/>
        </w:rPr>
        <w:t xml:space="preserve">.</w:t>
      </w:r>
    </w:p>
    <w:p>
      <w:pPr>
        <w:spacing w:after="120"/>
        <w:ind w:firstLine="490"/>
        <w:jc w:val="both"/>
      </w:pPr>
      <w:r>
        <w:rPr>
          <w:rFonts w:ascii="Arial" w:cs="Arial" w:eastAsia="Arial" w:hAnsi="Arial"/>
          <w:sz w:val="24"/>
          <w:szCs w:val="24"/>
        </w:rPr>
        <w:t xml:space="preserve">8.2. Все физические и юридические лица, виновные в повреждении водопроводных и канализационных сетей, сооружений и устройств, несут материальную ответственность за ущерб, причиненный МП «Кара-Балтинский водоканал»</w:t>
      </w:r>
      <w:r>
        <w:rPr>
          <w:rFonts w:ascii="Arial" w:cs="Arial" w:eastAsia="Arial" w:hAnsi="Arial"/>
          <w:sz w:val="24"/>
          <w:szCs w:val="24"/>
        </w:rPr>
        <w:t xml:space="preserve">. </w:t>
      </w:r>
      <w:r>
        <w:rPr>
          <w:rFonts w:ascii="Arial" w:cs="Arial" w:eastAsia="Arial" w:hAnsi="Arial"/>
          <w:sz w:val="24"/>
          <w:szCs w:val="24"/>
        </w:rPr>
        <w:t xml:space="preserve">Физические и юридические лица, повредившие сооружения систем водоснабжения и канализации, обязаны немедленно сообщить об этом МП «Кара-Балтинский водоканал», ликвидировать повреждения за счет собственных средств под техническим надзором МП «Кара-Балтинский водоканал» и возместить убытки, возникшие в связи с этими повреждениями.</w:t>
      </w:r>
    </w:p>
    <w:p>
      <w:pPr>
        <w:spacing w:after="120"/>
        <w:ind w:firstLine="490"/>
        <w:jc w:val="both"/>
      </w:pPr>
      <w:r>
        <w:rPr>
          <w:rFonts w:ascii="Arial" w:cs="Arial" w:eastAsia="Arial" w:hAnsi="Arial"/>
          <w:sz w:val="24"/>
          <w:szCs w:val="24"/>
        </w:rPr>
        <w:t xml:space="preserve">8.3. Руководители строительных, ремонтно-строительных, дорожных и других организаций несут персональную ответственность за использование проектных и других решений по поднятию существующих люков колодцев канализации и водопровода на уровень дорожных покрытий, при строительстве и ремонте дорог.</w:t>
      </w:r>
    </w:p>
    <w:p>
      <w:pPr>
        <w:spacing w:after="120"/>
        <w:ind w:firstLine="490"/>
        <w:jc w:val="both"/>
      </w:pPr>
      <w:r>
        <w:rPr>
          <w:rFonts w:ascii="Arial" w:cs="Arial" w:eastAsia="Arial" w:hAnsi="Arial"/>
          <w:sz w:val="24"/>
          <w:szCs w:val="24"/>
        </w:rPr>
        <w:t xml:space="preserve">8.4. При поломке и нарушении работы водопроводной и (или) канализационной сети ответственность за нарушение ее работы несет организация или частное лицо, допустившее данное нарушение. По факту нарушения составляется акт за подписью представителя МП «Кара-Балтинский водоканал» и нарушителя. В случае отказа нарушителя от подписи, акт с отметкой “нарушитель от подписи отказался” подписывается полномочным представителем органа местного самоуправления или комиссией в составе трех человек. Материалы на лиц, допустивших нарушение, передаются в административную комиссию города </w:t>
      </w:r>
      <w:r>
        <w:rPr>
          <w:rFonts w:ascii="Arial" w:cs="Arial" w:eastAsia="Arial" w:hAnsi="Arial"/>
          <w:sz w:val="24"/>
          <w:szCs w:val="24"/>
        </w:rPr>
        <w:t xml:space="preserve">Кара-Балта</w:t>
      </w:r>
      <w:r>
        <w:rPr>
          <w:rFonts w:ascii="Arial" w:cs="Arial" w:eastAsia="Arial" w:hAnsi="Arial"/>
          <w:sz w:val="24"/>
          <w:szCs w:val="24"/>
        </w:rPr>
        <w:t xml:space="preserve">.</w:t>
      </w:r>
    </w:p>
    <w:p>
      <w:pPr>
        <w:spacing w:after="120"/>
        <w:ind w:firstLine="490"/>
        <w:jc w:val="both"/>
      </w:pPr>
      <w:r>
        <w:rPr>
          <w:rFonts w:ascii="Arial" w:cs="Arial" w:eastAsia="Arial" w:hAnsi="Arial"/>
          <w:sz w:val="24"/>
          <w:szCs w:val="24"/>
        </w:rPr>
        <w:t xml:space="preserve">8.5. Лица, виновные в нарушении мер охраны городского водопровода и канализации, привлекаются к административной ответственности, а в особых случаях - к уголовной ответственности.</w:t>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240" w:before="200"/>
        <w:ind w:firstLine="490"/>
        <w:jc w:val="center"/>
      </w:pPr>
      <w:r>
        <w:rPr>
          <w:rFonts w:ascii="Arial" w:cs="Arial" w:eastAsia="Arial" w:hAnsi="Arial"/>
          <w:b/>
          <w:bCs/>
          <w:sz w:val="32"/>
          <w:szCs w:val="32"/>
        </w:rPr>
        <w:t xml:space="preserve">9. КОНТРОЛЬ И НАДЗОР ЗА СОДЕРЖАНИЕМ ВОДОПРОВОДНО-КАНАЛИЦИОННОЙ СЕТИ АБОНЕНТА</w:t>
      </w:r>
    </w:p>
    <w:p>
      <w:pPr>
        <w:spacing w:after="120"/>
        <w:ind w:firstLine="49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9.1. МП «Кара-Балтинский водоканал» осуществляет контроль и надзор за эксплуатацией водопроводно-канализационной сети, принадлежащей абоненту. В случае обнаружения представителем МП «Кара-Балтинский водоканал» нарушений настоящих Правил, в присутствии абонента составляется акт и дается предписание об их устранении с указанием сроков. Виновные в нарушении Правил привлекаются к административной ответственности.</w:t>
      </w:r>
    </w:p>
    <w:p>
      <w:pPr>
        <w:spacing w:after="120"/>
        <w:ind w:firstLine="490"/>
        <w:jc w:val="both"/>
      </w:pPr>
      <w:r>
        <w:rPr>
          <w:rFonts w:ascii="Arial" w:cs="Arial" w:eastAsia="Arial" w:hAnsi="Arial"/>
          <w:sz w:val="24"/>
          <w:szCs w:val="24"/>
        </w:rPr>
        <w:t xml:space="preserve">9.2. Абоненты, не имеющие исполнительной документации по водопроводу и канализации своего домовладения, обязаны таковую составить в сроки, согласованные с МП «Кара-Балтинский водоканал»</w:t>
      </w:r>
      <w:r>
        <w:rPr>
          <w:rFonts w:ascii="Arial" w:cs="Arial" w:eastAsia="Arial" w:hAnsi="Arial"/>
          <w:sz w:val="24"/>
          <w:szCs w:val="24"/>
        </w:rPr>
        <w:t xml:space="preserve">, </w:t>
      </w:r>
      <w:r>
        <w:rPr>
          <w:rFonts w:ascii="Arial" w:cs="Arial" w:eastAsia="Arial" w:hAnsi="Arial"/>
          <w:sz w:val="24"/>
          <w:szCs w:val="24"/>
        </w:rPr>
        <w:t xml:space="preserve">и предъявить ее по требованию его уполномоченных представителей.</w:t>
      </w:r>
    </w:p>
    <w:p>
      <w:pPr>
        <w:spacing w:after="120"/>
        <w:ind w:firstLine="490"/>
        <w:jc w:val="both"/>
      </w:pPr>
      <w:r>
        <w:rPr>
          <w:rFonts w:ascii="Arial" w:cs="Arial" w:eastAsia="Arial" w:hAnsi="Arial"/>
          <w:sz w:val="24"/>
          <w:szCs w:val="24"/>
        </w:rPr>
        <w:t xml:space="preserve">9.3. Все предприятия должны сбрасывать свои хозяйственно-бытовые и производственные сточные воды в городскую систему водоотведения только после предварительной очистки их на локальных очистных сооружениях, согласно проектным решениям. Качество очистки сточных вод должно быть доведено до требуемых норм ПДК и ПДС, указанных в местных нормативных документах. В случае обнаружения превышения ПДК и ПДС, отбор проб сточных вод производится в трех экземплярах, один направляется для обследования в лабораторию МП «Кара-Балтинский водоканал», второй - в лабораторию уполномоченного органа охраны окружающей среды. В случае обнаружения отклонений, затраты за проводимые анализы возмещает Потребитель. При обнаружении в сбрасываемых в канализационную сеть стоках превышения ПДК вредных веществ производить начисление суммы в трехкратном размере на объем стоков.</w:t>
      </w:r>
    </w:p>
    <w:p>
      <w:pPr>
        <w:spacing w:after="120"/>
        <w:ind w:firstLine="490"/>
        <w:jc w:val="both"/>
      </w:pPr>
      <w:r>
        <w:rPr>
          <w:rFonts w:ascii="Arial" w:cs="Arial" w:eastAsia="Arial" w:hAnsi="Arial"/>
          <w:sz w:val="24"/>
          <w:szCs w:val="24"/>
        </w:rPr>
        <w:t xml:space="preserve">При необеспечении технической возможности, недопуске или опасностью отбора проб из-за неудовлетворительного технического состояния контрольного колодца и (или) подъезда к нему зафиксированное актом, производится начисление в пятикратном размере на объем стоков за предыдущий месяц. Отказ от подписи акта представителем Абонента должен быть зафиксирован в акте с изложением причин отказа. При отказе абонента от подписания Акта, Акт считается действительным в случаях необоснованности отказа, либо если причины отказа не изложены.</w:t>
      </w:r>
    </w:p>
    <w:p>
      <w:pPr>
        <w:spacing w:after="120"/>
        <w:ind w:firstLine="490"/>
        <w:jc w:val="both"/>
      </w:pPr>
      <w:r>
        <w:rPr>
          <w:rFonts w:ascii="Arial" w:cs="Arial" w:eastAsia="Arial" w:hAnsi="Arial"/>
          <w:sz w:val="24"/>
          <w:szCs w:val="24"/>
        </w:rPr>
        <w:t xml:space="preserve">9.4. В случае отсутствия локальных очистных сооружений предприятие, согласно требованиям МП «Кара-Балтинский водоканал», готовит проект очистных сооружений, приемлемых для данной отрасли производства, согласует его в установленном порядке и осуществляет строительство в сроки, согласованные с МП «Кара-Балтинский водоканал». Все предприятия обязаны выполнять условия сброса сточных вод, предъявляемые МП «Кара-Балтинский водоканал», при заключении договора на водопользование и отвод стоков на очистку.</w:t>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240" w:before="200"/>
        <w:ind w:firstLine="490"/>
        <w:jc w:val="center"/>
      </w:pPr>
      <w:r>
        <w:rPr>
          <w:rFonts w:ascii="Arial" w:cs="Arial" w:eastAsia="Arial" w:hAnsi="Arial"/>
          <w:b/>
          <w:bCs/>
          <w:sz w:val="32"/>
          <w:szCs w:val="32"/>
        </w:rPr>
        <w:t xml:space="preserve">10. ТЕХНИЧЕСКОЕ ОБСЛУЖИВАНИЕ ВНУТРЕННИХ ВОДОПРОВОДНЫХ И КАНАЛИЗАЦИОННЫХ СЕТЕЙ МНОГОКВАРТИРНЫХ ДОМОВ</w:t>
      </w:r>
    </w:p>
    <w:p>
      <w:pPr>
        <w:spacing w:after="120"/>
        <w:ind w:firstLine="49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10.1. Собственники (владельцы) жилых и нежилых помещений в многоквартирных домах обязаны следить за сохранностью и санитарно-техническим состоянием водопроводных и канализационных сетей и санитарно-технического оборудования, которое находится внутри квартиры (помещения) и за ее пределами.</w:t>
      </w:r>
    </w:p>
    <w:p>
      <w:pPr>
        <w:spacing w:after="120"/>
        <w:ind w:firstLine="490"/>
        <w:jc w:val="both"/>
      </w:pPr>
      <w:r>
        <w:rPr>
          <w:rFonts w:ascii="Arial" w:cs="Arial" w:eastAsia="Arial" w:hAnsi="Arial"/>
          <w:sz w:val="24"/>
          <w:szCs w:val="24"/>
        </w:rPr>
        <w:t xml:space="preserve">10.2. Собственник (владелец) обязан содержать внутриквартирные водопроводно-канализационные сети с запорно-регулирующей арматурой, а также сантехническое оборудование квартиры (помещения) в исправном состоянии в соответствии с Типовыми правилами пользования и содержания жилых домов и придомовых земельных участков в Кыргызской Республике, утвержденных постановлением Правительства Кыргызской Республики от 8 апреля 2003 года № 191 "Об утверждении Типовых правил пользования и содержания жилых домов и придомовых земельных участков в Кыргызской Республике".</w:t>
      </w:r>
    </w:p>
    <w:p>
      <w:pPr>
        <w:spacing w:after="120"/>
        <w:ind w:firstLine="490"/>
        <w:jc w:val="both"/>
      </w:pPr>
      <w:r>
        <w:rPr>
          <w:rFonts w:ascii="Arial" w:cs="Arial" w:eastAsia="Arial" w:hAnsi="Arial"/>
          <w:sz w:val="24"/>
          <w:szCs w:val="24"/>
        </w:rPr>
        <w:t xml:space="preserve">10.3. Ремонт или замена санитарно-технического оборудования и трубопровода, находящихся внутри жилых и нежилых помещений многоквартирного дома, производится за счет средств его собственника (владельца).</w:t>
      </w:r>
    </w:p>
    <w:p>
      <w:pPr>
        <w:spacing w:after="120"/>
        <w:ind w:firstLine="490"/>
        <w:jc w:val="both"/>
      </w:pPr>
      <w:r>
        <w:rPr>
          <w:rFonts w:ascii="Arial" w:cs="Arial" w:eastAsia="Arial" w:hAnsi="Arial"/>
          <w:sz w:val="24"/>
          <w:szCs w:val="24"/>
        </w:rPr>
        <w:t xml:space="preserve">10.4. Техническое обслуживание внутридомовых водопроводно-канализационных сетей, находящихся в общей долевой собственности владельцев помещений многоквартирного жилого дома, производится согласно договору. МП «Кара-Балтинский водоканал» производит профилактический осмотр, текущее и аварийное обслуживание внутридомовых водопроводных и канализационных сетей в зоне своей эксплуатационной ответственности, указанной в договоре, в соответствии с установленными нормами и правилами. При этом оплата выполненных работ производится по тарифам, установленным в соответствии с законодательством Кыргызской Республики.</w:t>
      </w:r>
    </w:p>
    <w:p>
      <w:pPr>
        <w:spacing w:after="120"/>
        <w:ind w:firstLine="490"/>
        <w:jc w:val="both"/>
      </w:pPr>
      <w:r>
        <w:rPr>
          <w:rFonts w:ascii="Arial" w:cs="Arial" w:eastAsia="Arial" w:hAnsi="Arial"/>
          <w:sz w:val="24"/>
          <w:szCs w:val="24"/>
        </w:rPr>
        <w:t xml:space="preserve">10.5. Собственник жилья (помещения) или его наниматель обязан обеспечить доступ к осмотру или ремонту поврежденных внутридомовых сетей, находящихся в общей долевой собственности владельцев помещений многоквартирного жилого дома, расположенных внутри квартиры (помещения).</w:t>
      </w:r>
    </w:p>
    <w:p>
      <w:pPr>
        <w:spacing w:after="120"/>
        <w:ind w:firstLine="490"/>
        <w:jc w:val="both"/>
      </w:pPr>
      <w:r>
        <w:rPr>
          <w:rFonts w:ascii="Arial" w:cs="Arial" w:eastAsia="Arial" w:hAnsi="Arial"/>
          <w:sz w:val="24"/>
          <w:szCs w:val="24"/>
        </w:rPr>
        <w:t xml:space="preserve">10.6. Собственникам жилья (помещений) или его нанимателям запрещается заделывать, загромождать и облицовывать внутридомовые и внутриквартирные водопроводно-канализационные сети.</w:t>
      </w:r>
    </w:p>
    <w:p>
      <w:pPr>
        <w:spacing w:after="120"/>
        <w:jc w:val="both"/>
      </w:pPr>
      <w:r>
        <w:rPr>
          <w:rFonts w:ascii="Arial" w:cs="Arial" w:eastAsia="Arial" w:hAnsi="Arial"/>
          <w:sz w:val="24"/>
          <w:szCs w:val="24"/>
        </w:rPr>
        <w:t xml:space="preserve">Восстановление санитарно-технических приборов, облицовки стен, потолков и других элементов конструкции здания, препятствовавших доступу к внутридомовым (внутриквартирным) водопроводно-канализационным сетям, и поврежденных после проведения ремонтных работ, производится за счет собственников (владельцев) помещений.</w:t>
      </w:r>
    </w:p>
    <w:p>
      <w:pPr>
        <w:spacing w:after="120"/>
        <w:ind w:firstLine="490"/>
        <w:jc w:val="both"/>
      </w:pPr>
      <w:r>
        <w:rPr>
          <w:rFonts w:ascii="Arial" w:cs="Arial" w:eastAsia="Arial" w:hAnsi="Arial"/>
          <w:sz w:val="24"/>
          <w:szCs w:val="24"/>
        </w:rPr>
        <w:t xml:space="preserve">10.7. В случае невозможности эксплуатации и проведения технического обслуживания внутридомовых водопроводно-канализационных сетей вследствие их износа, МП «Кара-Балтинский водоканал»выдает собственникам (владельцам) помещений предписание о необходимости полной замены изношенных коммуникаций. Замена коммуникаций производится за счет средств их владельца.</w:t>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240" w:before="200"/>
        <w:ind w:firstLine="490"/>
        <w:jc w:val="center"/>
      </w:pPr>
      <w:r>
        <w:rPr>
          <w:rFonts w:ascii="Arial" w:cs="Arial" w:eastAsia="Arial" w:hAnsi="Arial"/>
          <w:b/>
          <w:bCs/>
          <w:sz w:val="32"/>
          <w:szCs w:val="32"/>
        </w:rPr>
        <w:t xml:space="preserve">11. ОТВЕТСТВЕННОСТЬ СТОРОН ЗА НАРУШЕНИЕ НАСТОЯЩИХ ПРАВИЛ</w:t>
      </w:r>
    </w:p>
    <w:p>
      <w:pPr>
        <w:spacing w:after="120"/>
        <w:ind w:firstLine="49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11.1. Если действия производителей земляных работ вызвали утечку воды из городских водопроводных и (или) канализационных сетей или нарушение их целостности, то представитель МП «Кара-Балтинский водоканал» в присутствии представителя заказчика работ составляет акт, на основании которого производится расчет причиненного ущерба (количество утечки воды, работы по ликвидации аварии, израсходованные материалы и убытки третьих лиц). При этом количество утечки воды исчисляется по условному диаметру трубопровода в месте повреждения, скорости движения воды в нем (1 м/сек) и учитывая время с начала аварии до момента выключения поврежденного водопровода от сети городского водоснабжения. Если начало аварии невозможно установить, то за начало отсчета принимается время отключения поврежденного трубопровода плюс 24 часа. Если представитель организации, допустившей нарушение, отказывается подписать акт, то акт подписывает представитель органа местного самоуправления (местной администрации) или комиссия в составе трех человек.</w:t>
      </w:r>
    </w:p>
    <w:p>
      <w:pPr>
        <w:spacing w:after="120"/>
        <w:ind w:firstLine="490"/>
        <w:jc w:val="both"/>
      </w:pPr>
      <w:r>
        <w:rPr>
          <w:rFonts w:ascii="Arial" w:cs="Arial" w:eastAsia="Arial" w:hAnsi="Arial"/>
          <w:sz w:val="24"/>
          <w:szCs w:val="24"/>
        </w:rPr>
        <w:t xml:space="preserve">11.2. За невыполнение владельцем объекта водопотребления выданных технических условий или разрешения в части подключения к городским сетям водопровода и канализации или несвоевременным вывозом стоков на сливную станцию, объект отключается от городского водопровода, а его владелец привлекается к административной ответственности.</w:t>
      </w:r>
    </w:p>
    <w:p>
      <w:pPr>
        <w:spacing w:after="120"/>
        <w:ind w:firstLine="490"/>
        <w:jc w:val="both"/>
      </w:pPr>
      <w:r>
        <w:rPr>
          <w:rFonts w:ascii="Arial" w:cs="Arial" w:eastAsia="Arial" w:hAnsi="Arial"/>
          <w:sz w:val="24"/>
          <w:szCs w:val="24"/>
        </w:rPr>
        <w:t xml:space="preserve">11.3. В случае, когда производитель работ (заказчик строительства объекта водопотребления), по обращению которого часть городской системы водоснабжения была отключена, не уложился в отведенный срок, то ему к возмещению предъявляются причиненные убытки, начисленные по расчетному количеству недопоставленной водопотребителям питьевой воды.</w:t>
      </w:r>
    </w:p>
    <w:p>
      <w:pPr>
        <w:spacing w:after="120"/>
        <w:ind w:firstLine="490"/>
        <w:jc w:val="both"/>
      </w:pPr>
      <w:r>
        <w:rPr>
          <w:rFonts w:ascii="Arial" w:cs="Arial" w:eastAsia="Arial" w:hAnsi="Arial"/>
          <w:sz w:val="24"/>
          <w:szCs w:val="24"/>
        </w:rPr>
        <w:t xml:space="preserve">11.3.1. Если строительные работы по подключению объекта не начинались, то начисление за недопоставленную питьевую воду производится по сечению отключенного трубопровода и скорости движения воды в нем (</w:t>
      </w:r>
      <w:r>
        <w:rPr>
          <w:rFonts w:ascii="Arial" w:cs="Arial" w:eastAsia="Arial" w:hAnsi="Arial"/>
          <w:sz w:val="24"/>
          <w:szCs w:val="24"/>
        </w:rPr>
        <w:t xml:space="preserve">3</w:t>
      </w:r>
      <w:r>
        <w:rPr>
          <w:rFonts w:ascii="Arial" w:cs="Arial" w:eastAsia="Arial" w:hAnsi="Arial"/>
          <w:sz w:val="24"/>
          <w:szCs w:val="24"/>
        </w:rPr>
        <w:t xml:space="preserve"> м/сек) на весь период отключения.</w:t>
      </w:r>
    </w:p>
    <w:p>
      <w:pPr>
        <w:spacing w:after="120"/>
        <w:ind w:firstLine="490"/>
        <w:jc w:val="both"/>
      </w:pPr>
      <w:r>
        <w:rPr>
          <w:rFonts w:ascii="Arial" w:cs="Arial" w:eastAsia="Arial" w:hAnsi="Arial"/>
          <w:sz w:val="24"/>
          <w:szCs w:val="24"/>
        </w:rPr>
        <w:t xml:space="preserve">11.3.2. Если производитель работ, выполняя работы, не уложился в отведенное время, то начисление за недопоставленную питьевую воду производится по сечению отключенного трубопровода и скорости движения воды в нем (</w:t>
      </w:r>
      <w:r>
        <w:rPr>
          <w:rFonts w:ascii="Arial" w:cs="Arial" w:eastAsia="Arial" w:hAnsi="Arial"/>
          <w:sz w:val="24"/>
          <w:szCs w:val="24"/>
        </w:rPr>
        <w:t xml:space="preserve">3 </w:t>
      </w:r>
      <w:r>
        <w:rPr>
          <w:rFonts w:ascii="Arial" w:cs="Arial" w:eastAsia="Arial" w:hAnsi="Arial"/>
          <w:sz w:val="24"/>
          <w:szCs w:val="24"/>
        </w:rPr>
        <w:t xml:space="preserve">м/сек) за время от окончания отведенного срока до включения трубопровода.</w:t>
      </w:r>
    </w:p>
    <w:p>
      <w:pPr>
        <w:spacing w:after="120"/>
        <w:ind w:firstLine="490"/>
        <w:jc w:val="both"/>
      </w:pPr>
      <w:r>
        <w:rPr>
          <w:rFonts w:ascii="Arial" w:cs="Arial" w:eastAsia="Arial" w:hAnsi="Arial"/>
          <w:sz w:val="24"/>
          <w:szCs w:val="24"/>
        </w:rPr>
        <w:t xml:space="preserve">11.4. В случае, когда производитель работ (заказчик строительства объекта водопотребления) самовольно произвел отключение части городской системы водоснабжения, то причиненные убытки МП «Кара-Балтинский водоканал» начисляются по расчетному количеству недопоставленной водопотребителям питьевой воды. Начисление за недопоставленную питьевую воду производится по сечению отключенного трубопровода и скорости движения воды в нем (</w:t>
      </w:r>
      <w:r>
        <w:rPr>
          <w:rFonts w:ascii="Arial" w:cs="Arial" w:eastAsia="Arial" w:hAnsi="Arial"/>
          <w:sz w:val="24"/>
          <w:szCs w:val="24"/>
        </w:rPr>
        <w:t xml:space="preserve">3</w:t>
      </w:r>
      <w:r>
        <w:rPr>
          <w:rFonts w:ascii="Arial" w:cs="Arial" w:eastAsia="Arial" w:hAnsi="Arial"/>
          <w:sz w:val="24"/>
          <w:szCs w:val="24"/>
        </w:rPr>
        <w:t xml:space="preserve"> м/сек) за весь период самовольного отключения.</w:t>
      </w:r>
    </w:p>
    <w:p>
      <w:pPr>
        <w:spacing w:after="120"/>
        <w:ind w:firstLine="490"/>
        <w:jc w:val="both"/>
      </w:pPr>
      <w:r>
        <w:rPr>
          <w:rFonts w:ascii="Arial" w:cs="Arial" w:eastAsia="Arial" w:hAnsi="Arial"/>
          <w:sz w:val="24"/>
          <w:szCs w:val="24"/>
        </w:rPr>
        <w:t xml:space="preserve">11.5. При обнаружении самовольного присоединения или самовольного пользования городскими сетями водопровода и канализации юридическое или физическое лицо подлежит отключению от указанных сетей за счет виновной стороны. В этом случае нарушителю начисляется оплата за пользование водопроводом и канализацией из расчета пропускной способности подключенного ввода, при скорости движения воды в нем </w:t>
      </w:r>
      <w:r>
        <w:rPr>
          <w:rFonts w:ascii="Arial" w:cs="Arial" w:eastAsia="Arial" w:hAnsi="Arial"/>
          <w:sz w:val="24"/>
          <w:szCs w:val="24"/>
        </w:rPr>
        <w:t xml:space="preserve">3</w:t>
      </w:r>
      <w:r>
        <w:rPr>
          <w:rFonts w:ascii="Arial" w:cs="Arial" w:eastAsia="Arial" w:hAnsi="Arial"/>
          <w:sz w:val="24"/>
          <w:szCs w:val="24"/>
        </w:rPr>
        <w:t xml:space="preserve"> м/сек, в течение 24 часов в сутки за период со дня фактического присоединения (пользования) или дня обнаружения присоединения (пользования) до дня отключения. Если дату начала присоединения (пользования) установить невозможно, то период пользования водопроводом и канализацией принимается продолжительностью в один месяц.</w:t>
      </w:r>
    </w:p>
    <w:p>
      <w:pPr>
        <w:spacing w:after="120"/>
        <w:ind w:firstLine="490"/>
        <w:jc w:val="both"/>
      </w:pPr>
      <w:r>
        <w:rPr>
          <w:rFonts w:ascii="Arial" w:cs="Arial" w:eastAsia="Arial" w:hAnsi="Arial"/>
          <w:sz w:val="24"/>
          <w:szCs w:val="24"/>
        </w:rPr>
        <w:t xml:space="preserve">11.6. При обнаружении залповых сбросов производственных стоков с превышением ПДК вредных веществ, указанных в местных нормативных документах приема производственных сточных вод в систему канализации, МП «Кара-Балтинский водоканал»имеет право предъявить претензии и иски, в установленном порядке, к физическим и юридическим лицам о возмещении ущерба, нанесенного системам канализации. Для привлечения виновных к ответственности в обоих случаях необходимые материалы передаются в соответствующие органы.</w:t>
      </w:r>
    </w:p>
    <w:p>
      <w:pPr>
        <w:spacing w:after="120"/>
        <w:ind w:firstLine="490"/>
        <w:jc w:val="both"/>
      </w:pPr>
      <w:r>
        <w:rPr>
          <w:rFonts w:ascii="Arial" w:cs="Arial" w:eastAsia="Arial" w:hAnsi="Arial"/>
          <w:sz w:val="24"/>
          <w:szCs w:val="24"/>
        </w:rPr>
        <w:t xml:space="preserve">11.7. После письменного предупреждения МП «Кара-Балтинский водоканал» может (дополнительно к требованиям пункта 7.4. настоящих Правил) отключить абонента (субабонента) от городских сетей водоснабжения и водоотведения с отнесением на его счет причиненного материального ущерба в случаях:</w:t>
      </w:r>
    </w:p>
    <w:p>
      <w:pPr>
        <w:spacing w:after="120"/>
        <w:ind w:firstLine="490"/>
        <w:jc w:val="both"/>
      </w:pPr>
      <w:r>
        <w:rPr>
          <w:rFonts w:ascii="Arial" w:cs="Arial" w:eastAsia="Arial" w:hAnsi="Arial"/>
          <w:sz w:val="24"/>
          <w:szCs w:val="24"/>
        </w:rPr>
        <w:t xml:space="preserve">- обнаружения сброса в канализационную сеть стоков, разрушающих трубы или содержащих нефтепродукты, легковоспламеняющиеся и другие вещества, опасные для жизни рабочих, а также оказывающие вредное влияние на процесс очистки воды;</w:t>
      </w:r>
    </w:p>
    <w:p>
      <w:pPr>
        <w:spacing w:after="120"/>
        <w:ind w:firstLine="490"/>
        <w:jc w:val="both"/>
      </w:pPr>
      <w:r>
        <w:rPr>
          <w:rFonts w:ascii="Arial" w:cs="Arial" w:eastAsia="Arial" w:hAnsi="Arial"/>
          <w:sz w:val="24"/>
          <w:szCs w:val="24"/>
        </w:rPr>
        <w:t xml:space="preserve">- невыполнения требований об устройстве на канализационных сетях специального оборудования;</w:t>
      </w:r>
    </w:p>
    <w:p>
      <w:pPr>
        <w:spacing w:after="120"/>
        <w:ind w:firstLine="490"/>
        <w:jc w:val="both"/>
      </w:pPr>
      <w:r>
        <w:rPr>
          <w:rFonts w:ascii="Arial" w:cs="Arial" w:eastAsia="Arial" w:hAnsi="Arial"/>
          <w:sz w:val="24"/>
          <w:szCs w:val="24"/>
        </w:rPr>
        <w:t xml:space="preserve">- обнаружения попадания в водопроводно-канализационную сеть других абонентов (субабонентов) загрязнений, создающих угрозу здоровью потребителей питьевой воды.</w:t>
      </w:r>
    </w:p>
    <w:p>
      <w:pPr>
        <w:spacing w:after="120"/>
        <w:ind w:firstLine="490"/>
        <w:jc w:val="both"/>
      </w:pPr>
      <w:r>
        <w:rPr>
          <w:rFonts w:ascii="Arial" w:cs="Arial" w:eastAsia="Arial" w:hAnsi="Arial"/>
          <w:sz w:val="24"/>
          <w:szCs w:val="24"/>
        </w:rPr>
        <w:t xml:space="preserve">11.8. В случае потребления абонентом питьевой воды сверх установленного лимита (предприятием, для которого такой лимит установлен) МП «Кара-Балтинский водоканал» имеет право:</w:t>
      </w:r>
    </w:p>
    <w:p>
      <w:pPr>
        <w:spacing w:after="120"/>
        <w:ind w:firstLine="490"/>
        <w:jc w:val="both"/>
      </w:pPr>
      <w:r>
        <w:rPr>
          <w:rFonts w:ascii="Arial" w:cs="Arial" w:eastAsia="Arial" w:hAnsi="Arial"/>
          <w:sz w:val="24"/>
          <w:szCs w:val="24"/>
        </w:rPr>
        <w:t xml:space="preserve">- производить регулировку запорной арматуры и ее пломбированием в положении, обеспечивающем пропуск воды не выше установленного лимита;</w:t>
      </w:r>
    </w:p>
    <w:p>
      <w:pPr>
        <w:spacing w:after="120"/>
        <w:ind w:firstLine="490"/>
        <w:jc w:val="both"/>
      </w:pPr>
      <w:r>
        <w:rPr>
          <w:rFonts w:ascii="Arial" w:cs="Arial" w:eastAsia="Arial" w:hAnsi="Arial"/>
          <w:sz w:val="24"/>
          <w:szCs w:val="24"/>
        </w:rPr>
        <w:t xml:space="preserve">- производить в пятикратном размере начисление на объем используемой сверх лимита питьевой воды, а полученные средства направлять в доход МП «Кара-Балтинский водоканал».</w:t>
      </w:r>
    </w:p>
    <w:p>
      <w:pPr>
        <w:spacing w:after="120"/>
        <w:ind w:firstLine="490"/>
        <w:jc w:val="both"/>
      </w:pPr>
      <w:r>
        <w:rPr>
          <w:rFonts w:ascii="Arial" w:cs="Arial" w:eastAsia="Arial" w:hAnsi="Arial"/>
          <w:sz w:val="24"/>
          <w:szCs w:val="24"/>
        </w:rPr>
        <w:t xml:space="preserve">11.9. Если собственник (владелец) жилого или нежилого помещения в многоквартирном доме не обеспечивает беспрепятственный доступ к внутридомовым водопроводно-канализационным сетям, то МП «Кара-Балтинский водоканал» не несет ответственности за техническое обслуживание этих сетей, нарушение подачи питьевой воды и удаления стоков и в письменной форме уведомляет об этом собственника (владельца) помещений.</w:t>
      </w:r>
    </w:p>
    <w:p>
      <w:pPr>
        <w:spacing w:after="120"/>
        <w:ind w:firstLine="490"/>
        <w:jc w:val="both"/>
      </w:pPr>
      <w:r>
        <w:rPr>
          <w:rFonts w:ascii="Arial" w:cs="Arial" w:eastAsia="Arial" w:hAnsi="Arial"/>
          <w:sz w:val="24"/>
          <w:szCs w:val="24"/>
        </w:rPr>
        <w:t xml:space="preserve">11.10. МП «Кара-Балтинский водоканал», в соответствии с законодательством Кыргызской Республики, возмещает материальный ущерб, причиненный абоненту, а также третьим лицам, вследствие неисполнения или ненадлежащего исполнения требований настоящих Правил (пункты 3.7., 10.4.).</w:t>
      </w:r>
    </w:p>
    <w:p>
      <w:pPr>
        <w:spacing w:after="120"/>
        <w:ind w:firstLine="490"/>
        <w:jc w:val="both"/>
      </w:pPr>
      <w:r>
        <w:rPr>
          <w:rFonts w:ascii="Arial" w:cs="Arial" w:eastAsia="Arial" w:hAnsi="Arial"/>
          <w:sz w:val="24"/>
          <w:szCs w:val="24"/>
        </w:rPr>
        <w:t xml:space="preserve">11.11. При неисправном действии приборов, трубопроводов и задвижек, а также неисправности ревизий, установленных на внутренней водопроводно-канализационной сети абонента, ответственность за нанесение материального ущерба, вызванного подтоплением имущества (жилых и нежилых помещений, подвалов и других объектов) несет виновная сторона в соответствии с условиями заключенного договора.</w:t>
      </w:r>
    </w:p>
    <w:p>
      <w:pPr>
        <w:spacing w:after="120"/>
        <w:ind w:firstLine="490"/>
        <w:jc w:val="both"/>
      </w:pPr>
      <w:r>
        <w:rPr>
          <w:rFonts w:ascii="Arial" w:cs="Arial" w:eastAsia="Arial" w:hAnsi="Arial"/>
          <w:sz w:val="24"/>
          <w:szCs w:val="24"/>
        </w:rPr>
        <w:t xml:space="preserve">11.12. При необеспечении абонентом беспрепятственного доступа полномочного представителя МП «Кара-Балтинский водоканал» к прибору учета питьевой воды, количество использованной воды в учетном периоде исчисляется по сечению трубы и скорости ее движения </w:t>
      </w:r>
      <w:r>
        <w:rPr>
          <w:rFonts w:ascii="Arial" w:cs="Arial" w:eastAsia="Arial" w:hAnsi="Arial"/>
          <w:sz w:val="24"/>
          <w:szCs w:val="24"/>
        </w:rPr>
        <w:t xml:space="preserve">3</w:t>
      </w:r>
      <w:r>
        <w:rPr>
          <w:rFonts w:ascii="Arial" w:cs="Arial" w:eastAsia="Arial" w:hAnsi="Arial"/>
          <w:sz w:val="24"/>
          <w:szCs w:val="24"/>
        </w:rPr>
        <w:t xml:space="preserve"> м/сек круглосуточно. В последующем учетном периоде, при отсутствии нарушений эксплуатации приборов учета, расчетное количество питьевой воды корректируется в соответствии с показаниями приборов учета.</w:t>
      </w:r>
    </w:p>
    <w:p>
      <w:pPr>
        <w:spacing w:after="120"/>
        <w:ind w:firstLine="490"/>
        <w:jc w:val="both"/>
      </w:pPr>
      <w:r>
        <w:rPr>
          <w:rFonts w:ascii="Arial" w:cs="Arial" w:eastAsia="Arial" w:hAnsi="Arial"/>
          <w:sz w:val="24"/>
          <w:szCs w:val="24"/>
        </w:rPr>
        <w:t xml:space="preserve">11.13. При самовольном пользовании водой из пожарного гидранта количество израсходованной воды определяется по пропускной способности гидранта</w:t>
      </w:r>
      <w:r>
        <w:rPr>
          <w:rFonts w:ascii="Arial" w:cs="Arial" w:eastAsia="Arial" w:hAnsi="Arial"/>
          <w:sz w:val="24"/>
          <w:szCs w:val="24"/>
        </w:rPr>
        <w:t xml:space="preserve">,</w:t>
      </w:r>
      <w:r>
        <w:rPr>
          <w:rFonts w:ascii="Arial" w:cs="Arial" w:eastAsia="Arial" w:hAnsi="Arial"/>
          <w:sz w:val="24"/>
          <w:szCs w:val="24"/>
        </w:rPr>
        <w:t xml:space="preserve"> при скорости движения воды </w:t>
      </w:r>
      <w:r>
        <w:rPr>
          <w:rFonts w:ascii="Arial" w:cs="Arial" w:eastAsia="Arial" w:hAnsi="Arial"/>
          <w:sz w:val="24"/>
          <w:szCs w:val="24"/>
        </w:rPr>
        <w:t xml:space="preserve">3</w:t>
      </w:r>
      <w:r>
        <w:rPr>
          <w:rFonts w:ascii="Arial" w:cs="Arial" w:eastAsia="Arial" w:hAnsi="Arial"/>
          <w:sz w:val="24"/>
          <w:szCs w:val="24"/>
        </w:rPr>
        <w:t xml:space="preserve"> м/сек с момента его самовольного открытия.</w:t>
      </w:r>
    </w:p>
    <w:p>
      <w:pPr>
        <w:spacing w:after="120"/>
        <w:jc w:val="both"/>
      </w:pPr>
      <w:r>
        <w:rPr>
          <w:rFonts w:ascii="Arial" w:cs="Arial" w:eastAsia="Arial" w:hAnsi="Arial"/>
          <w:sz w:val="24"/>
          <w:szCs w:val="24"/>
        </w:rPr>
        <w:t xml:space="preserve">Если момент самовольного открытия гидранта установить невозможно, то период пользования им определяется равным одному месяцу.</w:t>
      </w:r>
    </w:p>
    <w:p>
      <w:pPr>
        <w:spacing w:after="120"/>
        <w:ind w:firstLine="490"/>
        <w:jc w:val="both"/>
      </w:pPr>
      <w:r>
        <w:rPr>
          <w:rFonts w:ascii="Arial" w:cs="Arial" w:eastAsia="Arial" w:hAnsi="Arial"/>
          <w:sz w:val="24"/>
          <w:szCs w:val="24"/>
        </w:rPr>
        <w:t xml:space="preserve">11.14. В случае обнаружения нарушений, указанных в подпунктах 5.2.1., 5.2.2., 5.2.4. настоящих Правил, МП «Кара-Балтинский водоканал» производит расчет израсходованной абонентом питьевой воды (при отсутствии приборов учета) по сечению подводящей к прибору водопотребления трубы и скорости движения воды в ней (</w:t>
      </w:r>
      <w:r>
        <w:rPr>
          <w:rFonts w:ascii="Arial" w:cs="Arial" w:eastAsia="Arial" w:hAnsi="Arial"/>
          <w:sz w:val="24"/>
          <w:szCs w:val="24"/>
        </w:rPr>
        <w:t xml:space="preserve">3</w:t>
      </w:r>
      <w:r>
        <w:rPr>
          <w:rFonts w:ascii="Arial" w:cs="Arial" w:eastAsia="Arial" w:hAnsi="Arial"/>
          <w:sz w:val="24"/>
          <w:szCs w:val="24"/>
        </w:rPr>
        <w:t xml:space="preserve"> м/сек) круглосуточно в течение одного месяца по тарифу хозрасчетных потребителей.</w:t>
      </w:r>
    </w:p>
    <w:p>
      <w:pPr>
        <w:spacing w:after="120"/>
        <w:ind w:firstLine="490"/>
        <w:jc w:val="both"/>
      </w:pPr>
      <w:r>
        <w:rPr>
          <w:rFonts w:ascii="Arial" w:cs="Arial" w:eastAsia="Arial" w:hAnsi="Arial"/>
          <w:sz w:val="24"/>
          <w:szCs w:val="24"/>
        </w:rPr>
        <w:t xml:space="preserve">11.15. Основанием для начисления водопотребителю оплаты за пользование водопроводом и канализацией в случаях, указанных в пунктах 2.3.4., 11.1., 11.3., 11.4., 11.5., 11.12.-11.14. настоящих Правил, служат двусторонние акты о нарушении водопотребления и сброса стоков, составленные уполномоченным представителем МП «Кара-Балтинский водоканал»в присутствии уполномоченного представителя владельца объекта водопотребления и (при необходимости) представителя органа местного самоуправления (местной администрации) или комиссией в составе трех человек.</w:t>
      </w:r>
    </w:p>
    <w:p>
      <w:pPr>
        <w:spacing w:after="120"/>
        <w:ind w:firstLine="490"/>
        <w:jc w:val="both"/>
      </w:pPr>
      <w:r>
        <w:rPr>
          <w:rFonts w:ascii="Arial" w:cs="Arial" w:eastAsia="Arial" w:hAnsi="Arial"/>
          <w:sz w:val="24"/>
          <w:szCs w:val="24"/>
        </w:rPr>
        <w:t xml:space="preserve">11.16. Финансовые средства, начисленные в соответствии с пунктом 11.15. настоящих Правил и поступившие от водопотребителей, направляются в доход МП «Кара-Балтинский водоканал».</w:t>
      </w:r>
    </w:p>
    <w:p>
      <w:pPr>
        <w:spacing w:after="120"/>
        <w:jc w:val="both"/>
      </w:pPr>
      <w:r>
        <w:rPr>
          <w:rFonts w:ascii="Arial" w:cs="Arial" w:eastAsia="Arial" w:hAnsi="Arial"/>
          <w:sz w:val="24"/>
          <w:szCs w:val="24"/>
        </w:rPr>
        <w:t xml:space="preserve">11.17. МП «Кара-Балтинский водоканал» освобождается от ответственности за нарушение качества предоставляемых услуг, если им будет доказано, при необходимости с привлечением независимых экспертов или в судебном порядке, что такое нарушение произошло по не зависящим от него причинам.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НОРМЫ</w:t>
      </w:r>
    </w:p>
    <w:p>
      <w:pPr>
        <w:spacing w:after="240" w:before="200"/>
        <w:jc w:val="center"/>
      </w:pPr>
      <w:r>
        <w:rPr>
          <w:rFonts w:ascii="Arial" w:cs="Arial" w:eastAsia="Arial" w:hAnsi="Arial"/>
          <w:b/>
          <w:bCs/>
          <w:sz w:val="32"/>
          <w:szCs w:val="32"/>
        </w:rPr>
        <w:t xml:space="preserve">расхода холодной воды на одного человека в жилых домах города Кара-Балта в зависимости от степени благоустройства и водоотведения с учетом сброса горячей воды в городскую канализацию</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 редакции постановления Кара-Балтинского горкенеша от </w:t>
      </w:r>
      <w:hyperlink w:history="1" r:id="rId_c0evtxvavli4hse0zb-w">
        <w:r>
          <w:rPr>
            <w:rFonts w:ascii="Arial" w:cs="Arial" w:eastAsia="Arial" w:hAnsi="Arial"/>
            <w:color w:val="1D4ED8"/>
            <w:sz w:val="24"/>
            <w:szCs w:val="24"/>
            <w:u w:val="single"/>
          </w:rPr>
          <w:t xml:space="preserve">10 апреля 2026 года № 11</w:t>
        </w:r>
      </w:hyperlink>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1. Количество питьевой воды определяется по показаниям индивидуального водомера.</w:t>
      </w:r>
    </w:p>
    <w:p>
      <w:pPr>
        <w:spacing w:after="120"/>
        <w:ind w:firstLine="490"/>
        <w:jc w:val="both"/>
      </w:pPr>
      <w:r>
        <w:rPr>
          <w:rFonts w:ascii="Arial" w:cs="Arial" w:eastAsia="Arial" w:hAnsi="Arial"/>
          <w:sz w:val="24"/>
          <w:szCs w:val="24"/>
        </w:rPr>
        <w:t xml:space="preserve">2. При отсутствии индивидуальных приборов учета на холодную воду количество потребляемой воды определяется по утвержденным нормам водопотребления</w:t>
      </w:r>
    </w:p>
    <w:p>
      <w:pPr>
        <w:spacing w:after="120"/>
        <w:ind w:firstLine="490"/>
        <w:jc w:val="both"/>
      </w:pPr>
      <w:r>
        <w:rPr>
          <w:rFonts w:ascii="Arial" w:cs="Arial" w:eastAsia="Arial" w:hAnsi="Arial"/>
          <w:sz w:val="24"/>
          <w:szCs w:val="24"/>
        </w:rPr>
        <w:t xml:space="preserve">3. Количество сточной воды определяется по показаниям индивидуальных водомеров на холодную и горячую воду.</w:t>
      </w:r>
    </w:p>
    <w:p>
      <w:pPr>
        <w:spacing w:after="120"/>
        <w:ind w:firstLine="490"/>
        <w:jc w:val="both"/>
      </w:pPr>
      <w:r>
        <w:rPr>
          <w:rFonts w:ascii="Arial" w:cs="Arial" w:eastAsia="Arial" w:hAnsi="Arial"/>
          <w:sz w:val="24"/>
          <w:szCs w:val="24"/>
        </w:rPr>
        <w:t xml:space="preserve">4. При отсутствии индивидуальных приборов учета на холодную и горячую воду количество сточных вод определяется по утвержденным нормам водопотребления</w:t>
      </w:r>
    </w:p>
    <w:p>
      <w:pPr>
        <w:spacing w:after="120"/>
        <w:ind w:firstLine="490"/>
        <w:jc w:val="both"/>
      </w:pPr>
      <w:r>
        <w:rPr>
          <w:rFonts w:ascii="Arial" w:cs="Arial" w:eastAsia="Arial" w:hAnsi="Arial"/>
          <w:sz w:val="24"/>
          <w:szCs w:val="24"/>
        </w:rPr>
        <w:t xml:space="preserve">5. Нормы водоснабжения и канализации: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п/п</w:t>
            </w:r>
          </w:p>
        </w:tc>
        <w:tc>
          <w:tcPr>
            <w:tcW w:type="dxa" w:w="254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254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Норма водопотребления л/сутки</w:t>
            </w:r>
          </w:p>
        </w:tc>
        <w:tc>
          <w:tcPr>
            <w:tcW w:type="dxa" w:w="2544"/>
            <w:tcBorders>
              <w:top w:val="single" w:color="CBBF9E" w:sz="4"/>
              <w:left w:val="single" w:color="CBBF9E" w:sz="4"/>
              <w:bottom w:val="single" w:color="CBBF9E" w:sz="4"/>
              <w:right w:val="none" w:color="auto" w:sz="0"/>
            </w:tcBorders>
          </w:tcPr>
          <w:p>
            <w:pPr>
              <w:jc w:val="center"/>
            </w:pPr>
            <w:r>
              <w:rPr>
                <w:rFonts w:ascii="Arial" w:cs="Arial" w:eastAsia="Arial" w:hAnsi="Arial"/>
                <w:b/>
                <w:bCs/>
                <w:sz w:val="24"/>
                <w:szCs w:val="24"/>
              </w:rPr>
              <w:t xml:space="preserve">Норма водоотведения л/сутки</w:t>
            </w:r>
          </w:p>
        </w:tc>
      </w:tr>
      <w:tr>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Потребление из уличных колонок</w:t>
            </w:r>
          </w:p>
        </w:tc>
        <w:tc>
          <w:tcPr>
            <w:tcW w:type="dxa" w:w="254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70</w:t>
            </w:r>
          </w:p>
        </w:tc>
        <w:tc>
          <w:tcPr>
            <w:tcW w:type="dxa" w:w="2544"/>
            <w:tcBorders>
              <w:top w:val="single" w:color="CBBF9E" w:sz="4"/>
              <w:left w:val="single" w:color="CBBF9E" w:sz="4"/>
              <w:bottom w:val="single" w:color="CBBF9E" w:sz="4"/>
              <w:right w:val="none" w:color="auto" w:sz="0"/>
            </w:tcBorders>
          </w:tcPr>
          <w:p>
            <w:pPr>
              <w:jc w:val="center"/>
            </w:pPr>
            <w:r>
              <w:rPr>
                <w:rFonts w:ascii="Arial" w:cs="Arial" w:eastAsia="Arial" w:hAnsi="Arial"/>
                <w:sz w:val="24"/>
                <w:szCs w:val="24"/>
              </w:rPr>
              <w:t xml:space="preserve">-</w:t>
            </w:r>
          </w:p>
        </w:tc>
      </w:tr>
      <w:tr>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Из дворовых колонок</w:t>
            </w:r>
          </w:p>
        </w:tc>
        <w:tc>
          <w:tcPr>
            <w:tcW w:type="dxa" w:w="254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100</w:t>
            </w:r>
          </w:p>
        </w:tc>
        <w:tc>
          <w:tcPr>
            <w:tcW w:type="dxa" w:w="2544"/>
            <w:tcBorders>
              <w:top w:val="single" w:color="CBBF9E" w:sz="4"/>
              <w:left w:val="single" w:color="CBBF9E" w:sz="4"/>
              <w:bottom w:val="single" w:color="CBBF9E" w:sz="4"/>
              <w:right w:val="none" w:color="auto" w:sz="0"/>
            </w:tcBorders>
          </w:tcPr>
          <w:p>
            <w:pPr>
              <w:jc w:val="center"/>
            </w:pPr>
            <w:r>
              <w:rPr>
                <w:rFonts w:ascii="Arial" w:cs="Arial" w:eastAsia="Arial" w:hAnsi="Arial"/>
                <w:sz w:val="24"/>
                <w:szCs w:val="24"/>
              </w:rPr>
              <w:t xml:space="preserve">-</w:t>
            </w:r>
          </w:p>
        </w:tc>
      </w:tr>
      <w:tr>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 водопроводом в доме без централизованной канализации</w:t>
            </w:r>
          </w:p>
        </w:tc>
        <w:tc>
          <w:tcPr>
            <w:tcW w:type="dxa" w:w="254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180</w:t>
            </w:r>
          </w:p>
        </w:tc>
        <w:tc>
          <w:tcPr>
            <w:tcW w:type="dxa" w:w="2544"/>
            <w:tcBorders>
              <w:top w:val="single" w:color="CBBF9E" w:sz="4"/>
              <w:left w:val="single" w:color="CBBF9E" w:sz="4"/>
              <w:bottom w:val="single" w:color="CBBF9E" w:sz="4"/>
              <w:right w:val="none" w:color="auto" w:sz="0"/>
            </w:tcBorders>
          </w:tcPr>
          <w:p>
            <w:pPr>
              <w:jc w:val="center"/>
            </w:pPr>
            <w:r>
              <w:rPr>
                <w:rFonts w:ascii="Arial" w:cs="Arial" w:eastAsia="Arial" w:hAnsi="Arial"/>
                <w:sz w:val="24"/>
                <w:szCs w:val="24"/>
              </w:rPr>
              <w:t xml:space="preserve">-</w:t>
            </w:r>
          </w:p>
        </w:tc>
      </w:tr>
      <w:tr>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 водопроводом и нагревательными колонками без централизованной канализации</w:t>
            </w:r>
          </w:p>
        </w:tc>
        <w:tc>
          <w:tcPr>
            <w:tcW w:type="dxa" w:w="254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165</w:t>
            </w:r>
          </w:p>
        </w:tc>
        <w:tc>
          <w:tcPr>
            <w:tcW w:type="dxa" w:w="2544"/>
            <w:tcBorders>
              <w:top w:val="single" w:color="CBBF9E" w:sz="4"/>
              <w:left w:val="single" w:color="CBBF9E" w:sz="4"/>
              <w:bottom w:val="single" w:color="CBBF9E" w:sz="4"/>
              <w:right w:val="none" w:color="auto" w:sz="0"/>
            </w:tcBorders>
          </w:tcPr>
          <w:p>
            <w:pPr>
              <w:jc w:val="center"/>
            </w:pPr>
            <w:r>
              <w:rPr>
                <w:rFonts w:ascii="Arial" w:cs="Arial" w:eastAsia="Arial" w:hAnsi="Arial"/>
                <w:sz w:val="24"/>
                <w:szCs w:val="24"/>
              </w:rPr>
              <w:t xml:space="preserve">-</w:t>
            </w:r>
          </w:p>
        </w:tc>
      </w:tr>
      <w:tr>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 водопроводом, канализацией, ваннами, нагревательными колонками</w:t>
            </w:r>
          </w:p>
        </w:tc>
        <w:tc>
          <w:tcPr>
            <w:tcW w:type="dxa" w:w="254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170</w:t>
            </w:r>
          </w:p>
        </w:tc>
        <w:tc>
          <w:tcPr>
            <w:tcW w:type="dxa" w:w="2544"/>
            <w:tcBorders>
              <w:top w:val="single" w:color="CBBF9E" w:sz="4"/>
              <w:left w:val="single" w:color="CBBF9E" w:sz="4"/>
              <w:bottom w:val="single" w:color="CBBF9E" w:sz="4"/>
              <w:right w:val="none" w:color="auto" w:sz="0"/>
            </w:tcBorders>
          </w:tcPr>
          <w:p>
            <w:pPr>
              <w:jc w:val="center"/>
            </w:pPr>
            <w:r>
              <w:rPr>
                <w:rFonts w:ascii="Arial" w:cs="Arial" w:eastAsia="Arial" w:hAnsi="Arial"/>
                <w:sz w:val="24"/>
                <w:szCs w:val="24"/>
              </w:rPr>
              <w:t xml:space="preserve">170</w:t>
            </w:r>
          </w:p>
        </w:tc>
      </w:tr>
      <w:tr>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Многоэтажные жилые дома с водопроводом, канализацией, ваннами, горячим водоснабжением</w:t>
            </w:r>
          </w:p>
        </w:tc>
        <w:tc>
          <w:tcPr>
            <w:tcW w:type="dxa" w:w="254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310</w:t>
            </w:r>
          </w:p>
        </w:tc>
        <w:tc>
          <w:tcPr>
            <w:tcW w:type="dxa" w:w="2544"/>
            <w:tcBorders>
              <w:top w:val="single" w:color="CBBF9E" w:sz="4"/>
              <w:left w:val="single" w:color="CBBF9E" w:sz="4"/>
              <w:bottom w:val="single" w:color="CBBF9E" w:sz="4"/>
              <w:right w:val="none" w:color="auto" w:sz="0"/>
            </w:tcBorders>
          </w:tcPr>
          <w:p>
            <w:pPr>
              <w:jc w:val="center"/>
            </w:pPr>
            <w:r>
              <w:rPr>
                <w:rFonts w:ascii="Arial" w:cs="Arial" w:eastAsia="Arial" w:hAnsi="Arial"/>
                <w:sz w:val="24"/>
                <w:szCs w:val="24"/>
              </w:rPr>
              <w:t xml:space="preserve">470</w:t>
            </w:r>
          </w:p>
        </w:tc>
      </w:tr>
      <w:tr>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Индивидуальные жилые дома с водопроводом, канализацией, ваннами, горячим водоснабжением</w:t>
            </w:r>
          </w:p>
        </w:tc>
        <w:tc>
          <w:tcPr>
            <w:tcW w:type="dxa" w:w="254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310</w:t>
            </w:r>
          </w:p>
        </w:tc>
        <w:tc>
          <w:tcPr>
            <w:tcW w:type="dxa" w:w="2544"/>
            <w:tcBorders>
              <w:top w:val="single" w:color="CBBF9E" w:sz="4"/>
              <w:left w:val="single" w:color="CBBF9E" w:sz="4"/>
              <w:bottom w:val="single" w:color="CBBF9E" w:sz="4"/>
              <w:right w:val="none" w:color="auto" w:sz="0"/>
            </w:tcBorders>
          </w:tcPr>
          <w:p>
            <w:pPr>
              <w:jc w:val="center"/>
            </w:pPr>
            <w:r>
              <w:rPr>
                <w:rFonts w:ascii="Arial" w:cs="Arial" w:eastAsia="Arial" w:hAnsi="Arial"/>
                <w:sz w:val="24"/>
                <w:szCs w:val="24"/>
              </w:rPr>
              <w:t xml:space="preserve">470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0bj1ohdrmhmbz8a4kgbw">
      <w:r>
        <w:rPr>
          <w:rFonts w:ascii="Arial" w:cs="Arial" w:eastAsia="Arial" w:hAnsi="Arial"/>
          <w:color w:val="132D3F"/>
          <w:sz w:val="16"/>
          <w:szCs w:val="16"/>
          <w:u w:val="single"/>
        </w:rPr>
        <w:t xml:space="preserve">dalil.kg/document/230327</w:t>
      </w:r>
    </w:hyperlink>
  </w:p>
  <w:p>
    <w:pPr>
      <w:spacing w:after="0" w:before="40"/>
      <w:jc w:val="center"/>
    </w:pPr>
    <w:hyperlink w:history="1" r:id="rId9xdzhlzrhcwi6ysyvcey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u0avzqsay69vhk4dmvog" Type="http://schemas.openxmlformats.org/officeDocument/2006/relationships/hyperlink" Target="https://dalil.kg/document/551077" TargetMode="External"/><Relationship Id="rIdx8mpdv6wjn77rwswqyk8r" Type="http://schemas.openxmlformats.org/officeDocument/2006/relationships/hyperlink" Target="https://dalil.kg/document/230043163" TargetMode="External"/><Relationship Id="rIdtcckjc5z-bvuxgabsm7yv" Type="http://schemas.openxmlformats.org/officeDocument/2006/relationships/hyperlink" Target="https://dalil.kg/document/551077" TargetMode="External"/><Relationship Id="rIdte2vloqwu2rvzbwordfyt" Type="http://schemas.openxmlformats.org/officeDocument/2006/relationships/hyperlink" Target="https://dalil.kg/document/551077" TargetMode="External"/><Relationship Id="rId_c0evtxvavli4hse0zb-w" Type="http://schemas.openxmlformats.org/officeDocument/2006/relationships/hyperlink" Target="https://dalil.kg/document/23004316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0bj1ohdrmhmbz8a4kgbw" Type="http://schemas.openxmlformats.org/officeDocument/2006/relationships/hyperlink" Target="https://dalil.kg/document/230327" TargetMode="External"/><Relationship Id="rId9xdzhlzrhcwi6ysyvcey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2026-09-26T14:30:26.416Z</dcterms:created>
  <dcterms:modified xsi:type="dcterms:W3CDTF">2026-09-26T14:30:26.416Z</dcterms:modified>
</cp:coreProperties>
</file>

<file path=docProps/custom.xml><?xml version="1.0" encoding="utf-8"?>
<Properties xmlns="http://schemas.openxmlformats.org/officeDocument/2006/custom-properties" xmlns:vt="http://schemas.openxmlformats.org/officeDocument/2006/docPropsVTypes"/>
</file>