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Чуйской области Кыргызской Республики 18 июля 2002 года. Регистрационный номер № 4    г. Токмок, от 26 февраля 2002 года № 89/14-1      14 СЕССИЯ ТОКМОКСКОГО ГОРОДСКОГО КЕНЕША КЫРГЫЗСКОЙ РЕСПУБЛИКИ                                       РЕШЕНИЕ                         О  продаже прав собственности на                земельные участки в городе Токмок   В   целях  приведение  землепользования  в  соответствие  с  Земельным</w:t>
      </w:r>
      <w:hyperlink w:history="1" r:id="rIdqyu0iplicennxm7pin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нормативно-правовыми документами,развития рынка земель Токмок, рационального и эффективного их использова-ния, формирования действенного механизма регулирования земельных  отноше-ний и управления земельными ресурсами, дополнительного поступления  сред-ств в местный бюджет  города,  обеспечения защиты прав  предпринимателейи инвесторов,                     Токмокский городской Кенеш                                                                                  Решил:        1. Утвердить:                                   - «Положение  о  Комиссии по продаже  прав  собственности  наземельные участки в г. Токмок», согласно </w:t>
      </w:r>
      <w:hyperlink w:history="1" r:id="rIdwf5jhi5fjvfg_orfcto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№1;</w:t>
        </w:r>
      </w:hyperlink>
      <w:r>
        <w:rPr>
          <w:rFonts w:ascii="Arial" w:cs="Arial" w:eastAsia="Arial" w:hAnsi="Arial"/>
          <w:sz w:val="24"/>
          <w:szCs w:val="24"/>
        </w:rPr>
        <w:t xml:space="preserve"> - «Положение  о  порядке  предоставления  земельных  участков  всобственность в г. Токмок», согласно </w:t>
      </w:r>
      <w:hyperlink w:history="1" r:id="rIdz20dfblx7q_s2iymtx4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№2.</w:t>
        </w:r>
      </w:hyperlink>
      <w:r>
        <w:rPr>
          <w:rFonts w:ascii="Arial" w:cs="Arial" w:eastAsia="Arial" w:hAnsi="Arial"/>
          <w:sz w:val="24"/>
          <w:szCs w:val="24"/>
        </w:rPr>
        <w:t xml:space="preserve"> - «Методику определения рыночной стоимости земельных участков  вг. Токмок», согласно </w:t>
      </w:r>
      <w:hyperlink w:history="1" r:id="rIdeefgl43v5-wr6nyq7o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№3.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2. Комиссии по продаже прав собственности на земельные  участкив   г.  Токмок,  в  соответствии  с  Положениями  о  порядкепредоставлении  земельных  участков  в  собственность  в  г.Токмок,  подготовить  в двух месячный  срок  предложения  попродаже земельных участков в собственность:    - находящиеся  под  зданиями  и сооружениями  собственнику  этихстроений  до  или после истечения срока пользования  земельнымучастком, без проведения торгов, путем прямых переговоров;    -   на  неосвоенные (свободные) земельные участки путем  проведенияоткрытых торгов (аукционов и конкурсов).        3. Оценку       продаваемых       земельных       участковпроизводить    с    привлечением независимых оценщиков.        4.Оплата  расходов,  связанных с продажами земель,  производится  Гор. управой   г.  Токмок  из  средств,  вырученных  от  продажи  земельных участков.      Председатель городского Кенеша                   Б. Джаркинбаев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oknt5d6kgwtx1zvlg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dalil.kg/document/23139</w:t>
      </w:r>
    </w:hyperlink>
  </w:p>
  <w:p>
    <w:pPr>
      <w:spacing w:after="0" w:before="40"/>
      <w:jc w:val="center"/>
    </w:pPr>
    <w:hyperlink w:history="1" r:id="rId2ibapf9dlomuokg_ovy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u0iplicennxm7pinesf" Type="http://schemas.openxmlformats.org/officeDocument/2006/relationships/hyperlink" Target="https://dalil.kg/document/8" TargetMode="External"/><Relationship Id="rIdwf5jhi5fjvfg_orfctoe2" Type="http://schemas.openxmlformats.org/officeDocument/2006/relationships/hyperlink" Target="https://dalil.kg/document/23140" TargetMode="External"/><Relationship Id="rIdz20dfblx7q_s2iymtx4e9" Type="http://schemas.openxmlformats.org/officeDocument/2006/relationships/hyperlink" Target="https://dalil.kg/document/23141" TargetMode="External"/><Relationship Id="rIdeefgl43v5-wr6nyq7oaaq" Type="http://schemas.openxmlformats.org/officeDocument/2006/relationships/hyperlink" Target="https://dalil.kg/document/231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oknt5d6kgwtx1zvlgpb" Type="http://schemas.openxmlformats.org/officeDocument/2006/relationships/hyperlink" Target="https://dalil.kg/document/23139" TargetMode="External"/><Relationship Id="rId2ibapf9dlomuokg_ovy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2026-09-30T14:31:52.655Z</dcterms:created>
  <dcterms:modified xsi:type="dcterms:W3CDTF">2026-09-30T14:31:52.655Z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