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hyperlink w:history="1" r:id="rIdei5sew6jka-ixwokypgjh">
        <w:r>
          <w:rPr>
            <w:rFonts w:ascii="Arial" w:cs="Arial" w:eastAsia="Arial" w:hAnsi="Arial"/>
            <w:color w:val="1D4ED8"/>
            <w:sz w:val="24"/>
            <w:szCs w:val="24"/>
            <w:u w:val="single"/>
          </w:rPr>
          <w:t xml:space="preserve">УТВЕРЖДЕНО</w:t>
        </w:r>
      </w:hyperlink>
      <w:r>
        <w:rPr>
          <w:rFonts w:ascii="Arial" w:cs="Arial" w:eastAsia="Arial" w:hAnsi="Arial"/>
          <w:sz w:val="24"/>
          <w:szCs w:val="24"/>
        </w:rPr>
        <w:t xml:space="preserve">                                                на сессии Чонсарыойского                                                     айыльного Кенеша                                               «___»_____________ 2006г.                             ВРЕМЕННОЕ ПОЛОЖЕНИЕ      О Комиссии по реализации проекта  по продаже прав собственности               или аренды  на земельные участки в МСУ Чонсарыой          Статья 1.Общие положения    1.1.Комиссия  по реализации проекта по  продаже прав  собственности  наземельные  участки  в МСУ Чонсарыой (далее – Комиссия)  осуществляет  своюдеятельность  на  основании   действующего   законодательства   КыргызскойРеспублики,   настоящего  Положения,  и  иных  нормативно-правовых   актовутвержденных МСУ Чонсарыой.         Статья  2.Порядок формирования Комиссии      2.1.Состав Комиссии утверждается постановлением МСУ Чонсарыой.      2.2.Председателем   комиссии   является   зам.  главы  МСУ   Чонсарыой,курирующий градостроительство и земельные отношения.      2.3.Заместителями председателя  комиссии являются:   -  начальник  главного  управления архитектуры и  градостроительства  –главный архитектор Иссыккульского района;   -  начальник  районного управления  по регистрации прав  на  недвижимоеимущество.      2.4.В состав Комиссии входят  представители следующих  организаций:   - Депутаты Айылного  Кенеша   - Секретарь   - Другие специалисты – ведущий специалист  земельным вопросам.      2.5.Досрочное прекращение членства в Комиссии может состоятся:   - по заявлению члена комиссии   - по решению Главы МСУ Чонсарыой   - по иным основаниям, предусмотренным  нормативными актами КыргызскойРеспублики.                            Статья 3.Функции Комиссии     3.1.Комиссия осуществляет следующие функции:   - принятие о возможности продажи прав  пользования  земельнымиучастками в собственность  или аренды   - проведения торгов, аукционов и конкурсов земельных участков подстроительство на территории;   - предоставление Главы МСУ Чонсарыой;     3.2.Комиссия вправе:   -  требовать  от  органов  МСУ Чонсарыой,  иных  служб   и  предприятийнезависимо   от   форм    собственности  и   ведомственной   подчиненностипредоставления   официальных  заключений,  экспертиз,   иных   материалов,относящихся к рассматриваемым  на заседаниях  вопросам;   -   привлекать   независимых   экспертов   к   работе   по   подготовкесоответствующих рекомендаций;   - публиковать материалы о своей деятельности.              Статья 4.  Порядок организации работы Комиссии     4.1.Комиссия осуществляет свою деятельность свою  деятельность  в формезаседаний. Результаты заседаний готовятся в форме  протоколов с  подписямивсех членов Комиссии.      4.2.Периодичность заседаний  определяется  председателями Комиссии.      4.3.Заседания Комиссии ведет ее председатель, при отсутствии  заседания  ведет член Комиссии, уполномоченный председателем  Комиссии.      4.4.Комиссия имеет право принимать решения, если на заседание присутст-вует  не менее  двух третей ее членов.      4.5.Решение  Комиссии  принимаются  простым большинством голосов  путемоткрытого  голосования. При равенстве голосов голос  председательствующегоявляется решающим.      4.6.Любой  член  Комиссии освобождается  от  участия в  рассмотрении  иголосовании  по  конкретному   вопросу в  случае,  если  он  имеет  прямуюфинансовую  заинтересованность, или находится в родственных  отношениях  сзаявителем, по поводу  которой принимается решение.      4.7.Комиссия  имеет  свой архив, в котором  содержатся  протоколы  всехее заседаний, другие материалы, связанные с деятельностью Комиссии.              Статья 5.Порядок проведения заседаний      5.1.На  заседании  Комиссии в  обязательном  порядке  приглашаются  всечлены комиссии.      5.2.В  начале  заседания комиссии  определяет  регламент  своей  работыисходя из  предварительного согласования с председателями Комиссии и:   - характер обсуждаемого вопроса;   - содержание поступивших официальных заключений уполномоченных  органови независимых экспертов;      5.3.Пртоколы заседаний Комиссии  направляются  на утверждение Главы МСУЧонсарыой не позднее 3-х дней после их принятия.      5.4.МСУ  Чонсарыой предоставляет  комиссии  необходимые помещения   дляработы. Проведения заседаний, размещение архива.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grz0-cvl0ytx3qscd4y-">
      <w:r>
        <w:rPr>
          <w:rFonts w:ascii="Arial" w:cs="Arial" w:eastAsia="Arial" w:hAnsi="Arial"/>
          <w:color w:val="132D3F"/>
          <w:sz w:val="16"/>
          <w:szCs w:val="16"/>
          <w:u w:val="single"/>
        </w:rPr>
        <w:t xml:space="preserve">dalil.kg/document/23294</w:t>
      </w:r>
    </w:hyperlink>
  </w:p>
  <w:p>
    <w:pPr>
      <w:spacing w:after="0" w:before="40"/>
      <w:jc w:val="center"/>
    </w:pPr>
    <w:hyperlink w:history="1" r:id="rIdd661ox61pi4o6qtit5b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i5sew6jka-ixwokypgjh" Type="http://schemas.openxmlformats.org/officeDocument/2006/relationships/hyperlink" Target="https://dalil.kg/document/232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grz0-cvl0ytx3qscd4y-" Type="http://schemas.openxmlformats.org/officeDocument/2006/relationships/hyperlink" Target="https://dalil.kg/document/23294" TargetMode="External"/><Relationship Id="rIdd661ox61pi4o6qtit5b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2026-10-02T22:06:14.678Z</dcterms:created>
  <dcterms:modified xsi:type="dcterms:W3CDTF">2026-10-02T22:06:14.678Z</dcterms:modified>
</cp:coreProperties>
</file>

<file path=docProps/custom.xml><?xml version="1.0" encoding="utf-8"?>
<Properties xmlns="http://schemas.openxmlformats.org/officeDocument/2006/custom-properties" xmlns:vt="http://schemas.openxmlformats.org/officeDocument/2006/docPropsVTypes"/>
</file>