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bs1cnp9vfcsa_h57u3ekc">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НАРЫН ОБЛУСТУК МАМЛЕКЕТТИК АДМИНИСТРАЦИЯСЫНЫН                                                     2005-жылдын 30-декабрындагы №349 б                                                                   БУЙРУГУ                                                2006-жылдын Нарын облусунда жаштарды жана жаш             уй-булолорду колдоо жылы деп жарыялоо жонундо                                        Айыл  жеринде  жакырчылыкты жана жумушсуздукту   кыскартуу,  ичкимиграцияны  басандатуу,  жаш уй-булолордун оз  алдынча  тутун  булагынкетуусуно  ар  тараптан  колдоо  корсотуу,  оз  эмгеги  менен  турмуш-тиричиликтерин жакшыртуусуна туртку беруу максатында                             Буйрук кыламын:                                        1.2006-жыл Нарын облусунда жаштарды жана жаш уй-булолорду  колдоожылы деп жарыялансын.     2.  Жаш  уй-булолорду жакырчылыктан чыгаруу  максатында  тузулгон«Жаны   багыт»   программасын  ишке  ашыруу  жана  айылдык   жаштардынкооперативин  тузуу  боюнча  облустук  уюштуруу  комиссиясынын  курамытиркемеге ылайык бекитилсин.      3.   «Жаны   багыт»   программасынын  жана   айылдык   жаштардынкооперативин убактылуу Жобоснун долбоору  райондордо жана  жергиликтууоз алдынча башкаруу органдарында коомчулуктун катышуусу менен талкуугаалынсын  жана жыйынтыгы 2006-жылдын 20-январына карата Нарын  облустукмамлекеттик администрациясына берилсин (жобо тиркелет).     4.Жаштарды иш менен камсыз кылуу максатында жаштардын  уй-булолуккооперативдерин  жана  башка  формаларын  тузуу  боюнча  «Жаны  багыт»программасын  турмушка ашыруу багытындагы уюштуруу  иштерин   жургузууучун томондогудой жумушчу топтору тузулсун:      а)   жаштардын  уй-булолук  кооперативдери  тузулуучу  айылдардытандоо,    кооперативдерди   уюштуруу   учун   керектуу   материалдык,техникалык, финансылык, мулктук ж.б. ресурстарды аныктап, экономикалыкталдоо   жургузуу   боюнча   жумушчу  топ-жетекчиси   Нарын   облустукмамлекеттик   администрациясынын  башчысынын   биринчи   орун   басарыИ.Абдыгазиев.     б)  айыл жериндеги 18 жаштан 35 жашка чейинки жаштардын, жаш  уй-булолордун саны тууралуу малыматтарды тактоо, алардын социалдык абалыниликтоо.  «Жаны багыт» программасына кируучу жаш уй-булолор  менен  ишалып   баруу,   программаны   турмушка  ашыруунун   жалпы   жоболорун,принциптерин  иштеп чыгуу боюнча жумушчу топ жетекчиси Нарын  облустукмамлекеттик администрациясынын башчысынын орун басары С.Эсенаманова.     в) «Жаны багыт» программасын турмушка ашырууну идеологиялык жакшыкамсыздоо,  программанын максат, милдеттери, анын эртенки экономикалыкжана  социалдык  натыйжалары  тууралуу коомчулукка  тушундуруу,  угут-насыят  иштерин  жургузуу боюнча жумушчу топ жетекчиси Нарын  облустукмамлекеттик администрациясынын басма соз катчысы А.Карасартова.     5.  Программаны жер-жерлерде аткаруу боюнча томондогудой  жумушчутоптору тузулсун: Кочкор, Жумгал райондору боюнча: Абдыгазиев И.  –Нарын  облустук  мамлекеттик  администрациясынын                башчысынын биринчи орун басары, жумушчу                 топтун жетекчиси Орун басарлары: Байтереков К.  –Кочкор раймамадминистрациясынын башчысыКеримов П.     –Жумгал раймамадминистрациясынын башчысы Атбашы, Нарын райондору боюнча: Эсенаманова С. –Нарын   облустук  мамлекеттик   администрациясы-                нын башчысынын орун басары, жумушчу топтун                 жетекчиси Орун басарлары: Сайдинов А.    –Атбашы раймамадминистрациясынын башчысыКуланбаев А.   –Нарын раймамадминистрациясынын башчысы Акталаа району боюнча: Жакыпов  Ж.    –Нарын мамлекеттик администрациясынын                 аппаратынын жетекчиси, жумушчу топтун                 жетекчиси Орун басары: Кулматов А.    –Акталаа раймамадминистрациясынын башчысы Нарын шаары боюнча: Исмаилов Ч.    –Нарын облустук финансы башкармасынын                 начальниги, жумушчу                топтун  жетекчиси Орун басары: Богачиев Б.    –Нарын шаарынын мэри      Ушундай эле жумушчу топтору тиешелуу тармактарды камтуу менен  арбир  райондо  жана  Нарын шаарында тузулуп, «Жаны багыт»  программасынтурмушка ашыруу боюнча зарыл уюштуруучулук  жана практикалык чаралардыкорушсун.      6.   Акталаа   (А.Кулматов),   Атбашы   (А.Куланбаев)   райондукмамлекеттик администрациялары жана Нарын шаарынын мэриясы (Б.Богачиев)программаны  турмушка ашыруу боюнча ар бир райондо кем  эмес  пилоттукайыл   окмотторун  камтыган  конкреттуу  иш  чараларды   кабыл   алып,аткарылышын камсыз кылышсын.     7.  Программаны турмушка ашырууда облустун аймагындагы эл  аралыкуюмдардын  окулчулуктору, ар кандай проектилер, окмоттук  эмес  уюмдарменен   тыгыз   кызматташтыкта  иш  жургузулуп,  алардын   чет   элдикинвестицияларды   тартуу,   семинар,   тренингтерди    откоруу    ж.б.мумкунчулуктору кенири пайдаланылсын.     8. Нарын облустук эмгек жана социалдык жактан коргоо башкармасына(М.   Рустемов)   айыл   жериндеги  жакырчылыкты  жана   жумушсуздуктукыскартууну   коздогон   «Жаны  багыт»  программасын   колдоо   боюнчаконкреттуу  иш  чаралардын планын иштеп чыгуу. Нарын  облустук  жаштариштери  боюнча  комитетине (К.Мамытов) мамлекеттик  жаштар  саясатыныналкагындагы  иш  чараларга  ылайык жаш  уй-булолор  арасында  маданий,уюштуруу     чараларын   коруу   жана   алардын   коомдук   турмуштагыактивдуулугун    арттыруу   багытындагы   иш   аракеттерди    жургузуутапшырылсын.     9.  Облустук  финансы башкармасы, Улуттук банктын Нарын  облустукбашкармасы,  Кыргыз  Республикасынын  онор  жай,  соода  жана   туризмминистрлигинин Нарын облустук башкармасы ж.б. тиешелуу мекемелер мененбирдикте  жаштар кооперативдеринин учредителдик документтерин даярдоо,мамлекеттик  каттоодон откоруу, аларга урон, техника, мал  сатып  алууучун  женилдетилген  кредиттерди  беруу,  жер  аянттарын  болуп  беруумаселелерин   иштеп   чыгуу  облустук  мамлекеттик  администрациясынынэкономика,  реалдуу сектор, ишкердикти колдоо жана  инвестиция  тартууболумуно   (Б.Исмаилов),  агрардык  онуктуруу   секторуна   (К.Бокоев)тапшырылсын.    10. Буйруктун аткарылышын козомолдоону озумо калтырамын.  Нарын облустук мамлекеттикадминистрациясынын башчысы-губернатордун милдетин аткаруучу                         Ж.Азылов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30ywwm-l5scahyqpmsd">
      <w:r>
        <w:rPr>
          <w:rFonts w:ascii="Arial" w:cs="Arial" w:eastAsia="Arial" w:hAnsi="Arial"/>
          <w:color w:val="132D3F"/>
          <w:sz w:val="16"/>
          <w:szCs w:val="16"/>
          <w:u w:val="single"/>
        </w:rPr>
        <w:t xml:space="preserve">dalil.kg/document/23442</w:t>
      </w:r>
    </w:hyperlink>
  </w:p>
  <w:p>
    <w:pPr>
      <w:spacing w:after="0" w:before="40"/>
      <w:jc w:val="center"/>
    </w:pPr>
    <w:hyperlink w:history="1" r:id="rIdejedcqnae-dy8itrspq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1cnp9vfcsa_h57u3ekc"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30ywwm-l5scahyqpmsd" Type="http://schemas.openxmlformats.org/officeDocument/2006/relationships/hyperlink" Target="https://dalil.kg/document/23442" TargetMode="External"/><Relationship Id="rIdejedcqnae-dy8itrspq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2026-10-02T15:16:33.548Z</dcterms:created>
  <dcterms:modified xsi:type="dcterms:W3CDTF">2026-10-02T15:16:33.548Z</dcterms:modified>
</cp:coreProperties>
</file>

<file path=docProps/custom.xml><?xml version="1.0" encoding="utf-8"?>
<Properties xmlns="http://schemas.openxmlformats.org/officeDocument/2006/custom-properties" xmlns:vt="http://schemas.openxmlformats.org/officeDocument/2006/docPropsVTypes"/>
</file>