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ПРЕКРАТИЛО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ai-0wmjkk1g0u_emm6pk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№ 1                                                 к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постановлению</w:t>
      </w:r>
    </w:p>
    <w:p>
      <w:r>
        <w:rPr>
          <w:rFonts w:ascii="Arial" w:cs="Arial" w:eastAsia="Arial" w:hAnsi="Arial"/>
          <w:sz w:val="24"/>
          <w:szCs w:val="24"/>
        </w:rPr>
        <w:t xml:space="preserve">мэрии                                                     города Бишкек                                               от 2 мая 2008 года № 192                                ПОЛОЖЕНИЕ          о Комиссии по чрезвычайным ситуациям города Бишкек                         Кыргызской Республики                                Общие положения      1. Комиссия  по  чрезвычайным  ситуациям  города Бишкек КыргызскойРеспублики (далее КЧС) является органом мэрии города Бишкек и  предназ-начена  для непосредственной подготовки и проведения мероприятий,  нап-равленных на предотвращение возникновения стихийных  бедствий,  аварий,катастроф  и проведение аварийно-спасательных и других неотложных работи работ по ликвидации стихийных бедствий.     2. КЧС  в своей деятельности руководствуется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Конституцией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Кыргызс-кой Республики,  законами Кыргызской Республики,  указами Президента  инормативными  актами  Правительства Кыргызской Республики,  мэра городаБишкек, настоящим положением и другими законодательным актами по вопро-сам предупреждения и ликвидации чрезвычайных ситуаций.              Структура Комиссии по чрезвычайным ситуациям      1. Персональный состав КЧС утверждается постановлением мэра городаБишкек.     2. КЧС возглавляет вице-мэр города Бишкек.     3. В состав КЧС в обязательном порядке включаются первые  замести-тели глав администраций районов мэрии города Бишкек.     При администрациях районов города создаются КЧС и  возглавляют  ихпервый заместитель главы администрации района.     Первые заместители глав администраций районов курируют Отделы  МЧСрайонов.     4. Для оперативного решения вопросов организации и проведения  ме-роприятий  в условиях чрезвычайных ситуаций КЧС могут создавать рабочиегруппы.                           Основные задачи КЧС      1. Организация и контроль за осуществлением мероприятий по предуп-реждению  и  ликвидации чрезвычайных ситуаций на территории города Биш-кек, а также по обеспечению надежности работы потенциально-опасных объ-ектов в условиях чрезвычайных ситуаций.     2. Организация наблюдения и контроль  за  состоянием  потенциальноопасных объектов, прогнозирование чрезвычайных ситуаций.     3. Обеспечение готовности органов управления, сил и средств ГО го-рода  Бишкек  к действиям в чрезвычайных ситуациях,  а также создание иподдержание в состоянии готовности пунктов управления.     4. Организация  и  разработка  нормативно-правовых актов в областизащиты населения и территории города Бишкек от чрезвычайных ситуации.     5. Создание резервов финансовых и материальных ресурсов.     6. Организация взаимодействия с другими комиссиями по чрезвычайнымситуациям,  военным командованием и общественными организациями по воп-росам предупреждения и ликвидации чрезвычайных ситуаций, а в случае не-обходимости  принятие  решения о направлении сил и средств для оказанияпомощи этим комиссиям в ликвидации чрезвычайных ситуаций.     7. Руководство работами по ликвидации чрезвычайных ситуаций, орга-низация привлечения трудоспособного населения к этим работам.     8. Организация сбора и обмена информацией в области защиты населе-ния и территории города Бишкек от чрезвычайных ситуаций.     9. Для  ведения  аварийно-спасательных  и  других неотложных работпривлекать формирования гражданских  организаций  гражданской  обороны,объектов хозяйствования, а также воинские подразделения.     10. Осуществление постоянного контроля  за  ходом  аварийно-спаса-тельных и других неотложных работ, регулярный доклад Правительству Кыр-гызской Республики, мэрии города Бишкек и МЧС Кыргызской Республики.     11. Совместно  с  соответствующими органами организация проведенияизучения и обобщения опыта ведения аварийно-спасательных и других видовработ  и  работ по ликвидации последствий стихийных бедствий,  аварий икатастроф.     12. Проведение заседаний, на которых рассматривает выполнение зап-ланированных мероприятий и другие вопросы,  связанные с предупреждениемвозможных аварий, катастроф и стихийных бедствий.     13. Руководство подготовкой населения, должностных лиц органов уп-равления к действиям в чрезвычайных ситуациях.     Комиссия по чрезвычайным ситуациям осуществляет координацию  дейс-твий:     - органов, специально уполномоченных решать задачи в области граж-данской обороны, предупреждения и ликвидации чрезвычайных ситуаций (да-лее - Управление МЧС КР по городу Бишкек);     - органов  повседневного управления (оперативных дежурных,  дежур-но-диспетчерских, дежурных служб и т.д.);     - сил и средств на территории города Бишкек;     - средств и систем связи, оповещения, автоматизации и информацион-ного обеспечения.                             КЧС имеет право      1. Принимать  решения  на проведение экстренных мер по обеспечениюзащиты населения от возможных последствий аварий, катастроф или стихий-ных  бедствий,  снижению ущерба от них и ликвидацию последствий на всейподведомственной территории, включая объекты любой формы собственности,расположенные на ней.     2. Осуществлять контроль над деятельностью предприятий, учрежденийи  организаций на соответствующей территории,  независимо от форм собс-твенности по вопросам снижения опасности возникновения аварий,  катаст-роф, возможного ущерба от них и готовности к ликвидации последствий.     3. Принимать участие в подготовке  заключения  о  целесообразностиразмещения  на соответствующей территории объектов экономики,  потенци-ально-опасных для жизни и здоровья населения и природной среды.     4. Входить  с  предложениями в органы власти по вопросам состоянияработы по предупреждению аварий, катастроф и готовности объектов, орга-нов управления, сил и средств к ликвидации чрезвычайных ситуаций.     5. Привлекать к работе в составе комиссии руководителей  заинтере-сованных ведомств и организаций, ученых и необходимых специалистов.     6. Требовать от всех предприятий,  организаций, ведомств представ-ления в комиссию информации о чрезвычайных ситуациях, а также о ходе ихликвидации.     7. Координировать  работу отраслевых и территориальных органов уп-равления города Бишкек по вопросам  организации  и  проведения  аварий-но-спасательных и других неотложных работ и ликвидации последствий сти-хийных бедствий.     8. Запрашивать  и получать от отраслевых и территориальных органовуправления города Бишкек необходимые данные,  связанные  с  проведениемчрезвычайных мероприятий.     9. Давать указания по соответствующим  отраслевым  службам  городаБишкек для выполнения неотложных работ, связанные с чрезвычайными ситу-ациями.     10. В целях поддержания должного порядка в ходе ликвидации чрезвы-чайных ситуаций принимать необходимые меры в отношении лиц,  нарушающихпорядок.     11. Комиссия по чрезвычайным  ситуациям  создается  постановлениемглавы исполнительного органа местного самоуправления,  действует на ос-нове разработанного и утвержденного Положения о комиссии по  чрезвычай-ным ситуациям.     12. Председателем комиссии, как правило, является заместитель гла-вы  исполнительного  органа  местного  самоуправления,  а в районах этифункции возлагаются на первых заместителей глав администраций района.     13. Заместителем председателя КЧС назначается начальник УправленияМЧС КР по городу Бишкек.     14. Членами КЧС назначаются начальники ведущих департаментов,  уп-равлений, отделов, начальники служб ГО города Бишкек, представители во-енного командования, руководители крупных и потенциально-опасных объек-тов.      Управляющий делами Мэрии     города Бишкек                                     К.Чекиров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cmpyodf14ctdzys9bq_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dalil.kg/document/23588</w:t>
      </w:r>
    </w:hyperlink>
  </w:p>
  <w:p>
    <w:pPr>
      <w:spacing w:after="0" w:before="40"/>
      <w:jc w:val="center"/>
    </w:pPr>
    <w:hyperlink w:history="1" r:id="rIdw-hufzqe37vafkwnzmo3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i-0wmjkk1g0u_emm6pk6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cmpyodf14ctdzys9bq_t" Type="http://schemas.openxmlformats.org/officeDocument/2006/relationships/hyperlink" Target="https://dalil.kg/document/23588" TargetMode="External"/><Relationship Id="rIdw-hufzqe37vafkwnzmo3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2026-10-03T22:58:31.765Z</dcterms:created>
  <dcterms:modified xsi:type="dcterms:W3CDTF">2026-10-03T22:58:31.765Z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