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19 сессия Лебединовского аильного Кенеша Аламудунского района от 13 июня 2008 г                                                                           с. Лебединовка "Об утверждении правил предоставления объектов недвижимости, находящихся в муниципальной собственности Лебединовского айыл окмоту в аренду"                                       ПОСТАНОВЛЕНИЕ № 1-2         В целях приведения отношений в сфере управления муниципальной собственности в соответствии с Земельным </w:t>
      </w:r>
      <w:hyperlink w:history="1" r:id="rIdcyrst-_x4fmcvtypcaf8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m0sn_8_rudndytr2pz3-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муниципальной собственности", другими правовыми актами Кыргызской Республики, формирования действенного механизма регулирования земельных отношений и бюджет Лебединовского айыл окмоту, обеспечения защиты прав предпринимателей и инвесторов, постановляю:1.      Утвердить "</w:t>
      </w:r>
      <w:hyperlink w:history="1" r:id="rId3xazgcozdumha_-caa_vv">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предоставления объектов недвижимости, находящихся в муниципальной собственности Лебединовского айыл окмоту в аренду".2.      Направить настоящее постановление на государственную регистрацию в Управление юстиции Чуйской области.3.      Настоящее постановление вступает в силу после государственной регистрации в Управлении юстиции Чуйской области и последующего официального опубликования в Приложении к газете "Эркин-Тоо", "Нормативные акты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Бишкек".4.      Уведомить Управление юстиции Чуйской области об официальном опубликовании настоящего постановления Председатель Лебединовского аильного Кенеша                                    М.Ж Маматкулов                                                                               Утвержден                                                                             постановлением                                                                                             Лебединовского айылного                                                                                Кенеша от 18 июня 2008 года №1-2                      Правила предоставления объектов недвижимости, находящихся в муниципиальной 
                               собственности Лебединовского айыл окмоту, в аренду         Настоящие Правила предоставления в аренду объектов недвижимости, находящихся в муниципальной собственности Лебединовского айыл окмоту (далее - Правила) разработаны в соответствии с </w:t>
      </w:r>
      <w:hyperlink w:history="1" r:id="rIdwehmf8jsqeoxryoxwzg21">
        <w:r>
          <w:rPr>
            <w:rFonts w:ascii="Arial" w:cs="Arial" w:eastAsia="Arial" w:hAnsi="Arial"/>
            <w:color w:val="1D4ED8"/>
            <w:sz w:val="24"/>
            <w:szCs w:val="24"/>
            <w:u w:val="single"/>
          </w:rPr>
          <w:t xml:space="preserve">Законами</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 муниципальной собственности на имущество", Земельным </w:t>
      </w:r>
      <w:hyperlink w:history="1" r:id="rIdue5rnc2e3yxie4j5mbta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актами Кыргызской Республики и предусматривают порядок предоставления в аренду объектов недвижимости, находящиеся в муниципальной собственности айыл окмоту.                                       I. Общие положения        Предоставление в аренду объектов недвижимости, находящихся в муниципальной собственности айыл окмоту, производится путем проведения открытых торгов в форме конкурса, (далее - конкурс), в котором могут участвовать любые физические и юридические лица.Предметом конкурса является право на заключение договора аренды на объект недвижимости, включая обслуживающий этот объект недвижимости земельный участок (застроенный земельный участок), или незастроенный земельный участок, находящийся в муниципальной собственности Лебединовского айыл окмоту. Земельный участок, независимо от того застроен он или не застроен должен быть сформирован. Сформированным считается земельный участок, если он:-       свободен от прав третьих лиц (за исключением прав, закрепленных посредством сервитутов);-       имеет установленные границы.Перечень объектов недвижимости, находящихся" в муниципальной собственности, которые могут быть выставлены на конкурс, формируется Комиссией и утверждается айыльным Кенешем.Подготовка и проведение конкурса осуществляется Комиссией, создаваемой решением айыльного Кенеша (далее - Комиссия). В состав Комиссии включаются представители Айыл Окмоту, депутаты местного кенеша, руководитель местного структурного подразделения государственного органа по делам архитектуры и строительства, а также представители общественности. Состав Комиссии утверждается кенешем по предложению Айыл Окмоту.Решения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комиссии.Комиссия осуществляет следующие функции:-       принимает решения о проведении конкурса по предоставлению прав аренды на объекты недвижимости;-       устанавливает начальный размер арендной платы;-       выступает организатором конкурса и принимает меры по его проведению (извещения, прием запечатанных конвертов и т.д.);-       в установленном настоящим Правилами порядке утверждает результаты конкурса;-       решает другие вопросы, связанные с предоставлением прав аренды на объекты недвижимости, в пределах компетенции, предусмотренных настоящими Правилами и иными решениями Лебединовского кенеша.II. Назначение даты конкурса и извещение общественностиИзвещение о проведении конкурса Комиссией публикуется в средствах массовой информации и вывешивается в общественных местах не позднее чем за 30 дней до дня проведения конкурса. Извещение о проведении конкурса должно содержать следующие сведения:-       дата, время, место, предмет проведения конкурса,-       время, место приема заявок с предложениями цены в запечатанных конвертах; -       наименование и описание объекта недвижимости, предоставляемого в аренду (местонахождение, наименование, тип, площадь);-       приглашение участникам предлагать свои условия аренды объекта недвижимости;-       список разрешенных использований объекта;-       продолжительность аренды и начальный размер рыночной арендной платы;-       сроки, место и порядок предварительного осмотра объекта недвижимости и ознакомления с проектом договора аренды участниками конкурса;-       сумма задатка, а также расчетный счет, на который он должен быть перечислен или иной способ принятия оплаты задатка (например, в кассу Айыл окмоту);-       сроки подписания и начала действия договора аренды;-       номер контактного телефона или фамилия, имя и отчество должностного лица, уполномоченного осуществлять от имени Комиссии прием заявок (запечатанных конвертов с предложениями);-       о праве Комиссии без объяснения причин отказаться от конкурса, отложить его проведение или снять с конкурса любой объект не позднее чем за 3 (три) дня до назначенной даты конкурса.За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Комиссия.III. Права и обязанности Комиссии и участников конкурсаs*s     Комиссия вправе:-       определить размер задатка, который не должен превышать размера начальной месячной рыночной арендной платы;-       без объяснения причин отказаться от конкурса, отложить его проведение или снять с конкурса любой объект не позднее чем за 3 (три) дня до объявленной даты проведения конкурса. В случае отказа от проведения конкурса с нарушением указанного срока организатор конкурса обязан возместить участникам конкурса понесенный ими реальный ущерб.Комиссия обязана:-       опубликовать извещение о проведении конкурса в средствах массовой информации и вывесить его в общественных местах не позднее чем за 30 (тридцать) дней до дня проведения конкурса;-       проводить прием и регистрацию заявок на участие в конкурсе в журнале регистрации заявок;-       провести конкурс в соответствии с настоящими Правилами и законодательством Кыргызской Республики;" -   обеспечить лицам, изъявившим желание участвовать в конкурсе, возможность осмотра объекта недвижимости, предоставляемого в аренду;-       в течение 10 дней со дня подписания протокола о результатах конкурса или иного срока,указанного в извещении о проведении конкурса, заключить с лицом, выигравшим конкурс,договор аренды.Физические и юридические лица, изъявившие желание участвовать в конкурсе, вправе:-       лично или через представителя участвовать в конкурсе;-       ознакомиться с настоящими Правилами;-       в установленном порядке осмотреть объект недвижимости, являющегося предметом конкурса;-       получить по нему необходимую информацию и консультацию, а также в случае необходимости -привлекать за свой счет соответствующих специалистов;-       совершать иные действия, предусмотренные настоящими Правилами.Физические и юридические лица, изъявившие желание участвовать в конкурсе, обязаны внести задаток, а в случае выигрыша конкурса - в течение 10 (десяти) дней со дня подписания протокола о результатах конкурса или иного срока, указанного в извещении о проведении конкурса, заключить договор.Сведения об участниках конкурса, за исключением лица, выигравшего конкурс, не подлежат оглашению. IV. Порядок определения начальной месячной рыночной арендной платы и других условий предоставленияобъекта в арендуНачальная месячная рыночная арендная плата и другие условия предоставления объекта в аренду утверждается Комиссией. Комиссия совместно с айыл окмоту ведет постоянную базу данных о результатах конкурса по предоставлению права аренды на объекты недвижимости, находящиеся в муниципальной собственности Лебединовского айыл окмоту.В базу данных включаются следующие данные:-       краткое   описание   объекта   недвижимости,   предоставляемого   в   аренду  (наименование, местонахождение, тип; сдаваемая в аренду площадь);-       дата проведения конкурса;-       начальная и конечная месячная рыночная арендная плата и другие условия, предложенные победителем;-       срок договора аренды;-       имя независимого оценщика, принимавшего участие в оценке объекта недвижимости для определения начальной цены (если такой оценщик приглашался)."Комиссия или по ее поручению айыл окмоту ведет анализ и сравнение начальных и конечных арендных плат и условий предоставления объектов в аренду, находящихся в муниципальной собственности Лебединовского айыл окмоту в аренду и корректирует начальные цены по мере накопления данных о конкурсных ставках месячной арендной платы для последующих объектов недвижимости.Материалы, использованные для оценки начальной месячной арендной платы по каждому объекту недвижимости, хранятся в Комиссии в установленном порядке.V. Порядок проведения конкурсаФизические и юридические лица, изъявившие желание участвовать в конкурсе, обязаны подать заявку с предложениями цены и других условий в запечатанных конвертах с указанием названия и местоположения объекта и предоставить документы, удостоверяющие их личность и полномочия (паспорт, свидетельство о государственной регистрации юридического лица, доверенность или их копии, удостоверенные в установленном законом порядке) и подтверждающие внесение ими суммы задатка.. Задаток вносится в любой день до начала конкурса или в день конкурса во время регистрации присутствующих участников аукциона до начала торгов. Физическое или юридическое лицо, изъявившее желание участвовать в конкурсе по нескольким объектам недвижимости, обязан внести задаток по каждому объекту недвижимости. Задаток, внесенный путем перечисления требуемой суммы на расчетный счет Айыл окмоту, подтверждается соответствующим банковским документом. Задаток, внесенный непосредственно в кассу Айыл окмоту, подтверждается приходным ордером Айыл Окмоту.Внесенный задаток в течение 10 дней подлежит возврату в случае, если конкурс не состоялся либо лицо, участвовавшее в конкурсе, не выиграло его.Комиссия принимает заявки в запечатанных конвертах и регистрирует их в журнале регистрации заявок.Прием заявок заканчивается за 15 минут до начала открытого заседания Комиссии, на котором производится вскрытие конвертов.В заявке указывается название и местоположение объекта, предлагаемый размер месячной арендной платы (с указанием сведений о том, включает данная сумма НДС или нет в зависимости от включения суммы НДС в начальный размер месячной рыночной арендной платы) и предполагаемое использование объекта.Конкурс проводится в присутствии не менее 5 (пяти) членов Комиссии, включая председателя Комиссии или его заместителя.Конверты с запечатанными в них заявками вскрываются на открытом заседании Комиссии публично в доступном общественном месте независимо от присутствия или отсутствия на заседании участника конкурса.Победителем конкурса считается лицо, предложившее лучшие условия использования объекта. Лучшими условиями считается наибольшая арендная плата, за исключением случаев, когда иное единогласно принято комиссией и занесено в протокол о результатах конкурса.Споры,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 Участник, выигравший конкурс, и организатор конкурса подписывают протокол о результатах конкурса. Протокол о результатах конкурса составляется в двух экземплярах по одному для Комиссии и для участника, выигравшего торги.При подписании протокола о результатах конкурса лицо, выигравшее конкурс, обязано предъявить организатору конкурса документы, подтверждающие его личность, а в отношении представителей также документы, подтверждающие правомочность на подписание протокола.В протоколе о результатах конкурса указываются: дата, время и место проведения конкурса, состав Комиссии, Ф.И.О. (наименование) лица, выигравшего конкурс, наименование, местоположение и размер объекта, начальный и окончательный размер арендной платы, номер расчетного счета, куда вносится оплата, и обязательства сторон по подписанию договора аренды.Участник конкурса, отказавшийся от подписания протокола о результатах конкурса, утрачивает внесенный им задаток и лишается права победителя конкурса.Конкурс, в котором участвовал только один участник, признается несостоявшимся.В случае предоставления недостоверной информации по вине Комиссии лицо, выигравшее конкурс, вправе отказаться от приобретения предмета конкурса и требовать возврата суммы внесенного им задатка.VI. Порядок заключения договора арендыПодписанный сторонами протокол конкурса является основанием для принятия Айыл окмотом Постановления о предоставлении объекта в аренду лицу, выигравшему конкурс. В постановлении должно быть указано о заключении договора аренды с лицом выигравшим конкурс, продолжительность аренды, лицо, которое уполномочивается подписать договор от имени Айыл Окмоту.Лицо, выигравшее конкурс, и Айыл окмоту на основании протокола о результатах конкурса и Постановления Айыл Окмоту в течение 10 (десяти) дней со дня подписания протокола о результатах конкурса или иного срока, указанного в извещении о проведении конкурса, заключают договор аренды.Лицо, выигравшее конкурс, в случае уклонения от подписания договора аренды утрачивает внесенный задаток. Организатор конкурса, уклонившийся от подписания договора аренды,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задатка.При заключении договора аренды с лицом, выигравшим конкурс, сумма внесенного им задатка засчитывается в счет исполнения обязательств по заключенному договору.VII. Заключительные положенияб результатах конкурса, включая имя (наименование) лица, выигравшего конкурс, цену и другие условия и ограничения по договору аренды Комиссия обязана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Лебединовского айыл окмоту в течение 15 дней со дня проведения конкурса.Споры, связанные с порядком проведения и результатами конкурса, в том числе признанием их недействительными, разрешаются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orwyjck6pnbr_pt65r6l">
      <w:r>
        <w:rPr>
          <w:rFonts w:ascii="Arial" w:cs="Arial" w:eastAsia="Arial" w:hAnsi="Arial"/>
          <w:color w:val="132D3F"/>
          <w:sz w:val="16"/>
          <w:szCs w:val="16"/>
          <w:u w:val="single"/>
        </w:rPr>
        <w:t xml:space="preserve">dalil.kg/document/23687</w:t>
      </w:r>
    </w:hyperlink>
  </w:p>
  <w:p>
    <w:pPr>
      <w:spacing w:after="0" w:before="40"/>
      <w:jc w:val="center"/>
    </w:pPr>
    <w:hyperlink w:history="1" r:id="rIdvwet3hntgkxpzhmsjid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rst-_x4fmcvtypcaf8v" Type="http://schemas.openxmlformats.org/officeDocument/2006/relationships/hyperlink" Target="https://dalil.kg/document/8" TargetMode="External"/><Relationship Id="rIdm0sn_8_rudndytr2pz3-v" Type="http://schemas.openxmlformats.org/officeDocument/2006/relationships/hyperlink" Target="https://dalil.kg/document/4" TargetMode="External"/><Relationship Id="rId3xazgcozdumha_-caa_vv" Type="http://schemas.openxmlformats.org/officeDocument/2006/relationships/hyperlink" Target="https://dalil.kg/document/23687#1" TargetMode="External"/><Relationship Id="rIdwehmf8jsqeoxryoxwzg21" Type="http://schemas.openxmlformats.org/officeDocument/2006/relationships/hyperlink" Target="https://dalil.kg/document/952" TargetMode="External"/><Relationship Id="rIdue5rnc2e3yxie4j5mbtaw"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rwyjck6pnbr_pt65r6l" Type="http://schemas.openxmlformats.org/officeDocument/2006/relationships/hyperlink" Target="https://dalil.kg/document/23687" TargetMode="External"/><Relationship Id="rIdvwet3hntgkxpzhmsjid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2026-10-03T06:29:42.792Z</dcterms:created>
  <dcterms:modified xsi:type="dcterms:W3CDTF">2026-10-03T06:29:42.792Z</dcterms:modified>
</cp:coreProperties>
</file>

<file path=docProps/custom.xml><?xml version="1.0" encoding="utf-8"?>
<Properties xmlns="http://schemas.openxmlformats.org/officeDocument/2006/custom-properties" xmlns:vt="http://schemas.openxmlformats.org/officeDocument/2006/docPropsVTypes"/>
</file>