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юстиции Ошской области 27 октября             2004 года.Регистрационный номер 16-3-04                                       Кенеш айылдык Кенешинин (2-чакырылышы) кезексиз 23 сессиясынын                                 ТОКТОМУ2004-жылдын 20-октябры, №23/1           Кенеш айылдык Кенешинин Регламентин бекитуу жонундо                          Кенеш айылдык Кенеши                             ТОКТОМ КЫЛАТ:                                       1.    Кенеш айылдык Кенешинин </w:t>
      </w:r>
      <w:hyperlink w:history="1" r:id="rId6vzb9ueqx_g06djewlmkk">
        <w:r>
          <w:rPr>
            <w:rFonts w:ascii="Arial" w:cs="Arial" w:eastAsia="Arial" w:hAnsi="Arial"/>
            <w:color w:val="1D4ED8"/>
            <w:sz w:val="24"/>
            <w:szCs w:val="24"/>
            <w:u w:val="single"/>
          </w:rPr>
          <w:t xml:space="preserve">Регламенти</w:t>
        </w:r>
      </w:hyperlink>
      <w:r>
        <w:rPr>
          <w:rFonts w:ascii="Arial" w:cs="Arial" w:eastAsia="Arial" w:hAnsi="Arial"/>
          <w:sz w:val="24"/>
          <w:szCs w:val="24"/>
        </w:rPr>
        <w:t xml:space="preserve"> Кыргыз Республикасынын  «Жергиликтуу   оз   алдынча   башкаруу  жана  жергиликтуу   мамлекеттикадминистрация»  жонундогу </w:t>
      </w:r>
      <w:hyperlink w:history="1" r:id="rId7gjc8lu8bdn-asi6awh0e">
        <w:r>
          <w:rPr>
            <w:rFonts w:ascii="Arial" w:cs="Arial" w:eastAsia="Arial" w:hAnsi="Arial"/>
            <w:color w:val="1D4ED8"/>
            <w:sz w:val="24"/>
            <w:szCs w:val="24"/>
            <w:u w:val="single"/>
          </w:rPr>
          <w:t xml:space="preserve">мыйзамынын</w:t>
        </w:r>
      </w:hyperlink>
      <w:r>
        <w:rPr>
          <w:rFonts w:ascii="Arial" w:cs="Arial" w:eastAsia="Arial" w:hAnsi="Arial"/>
          <w:sz w:val="24"/>
          <w:szCs w:val="24"/>
        </w:rPr>
        <w:t xml:space="preserve"> негизинде  иштелип  кабыл  алыныпбекитилсин.    2.    Кенеш  айылдык Кенешинин Регламентин нормативдик акт  катарымамлекеттик   каттоодон  откоруп  беруу  жагы  Ош  областтык   Юстициябашкармалыгынан суралсын.    3.    Ушул  токтомдун аткарылышын козомолдоо жагы айылдык кенештинжооптуу катчысы Жаркынбаев А. жуктолсун.      Кенеш айылдык Кенешининторагасы                                           Ы.Атаев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gima-cvzyqmfbjidqdcs">
      <w:r>
        <w:rPr>
          <w:rFonts w:ascii="Arial" w:cs="Arial" w:eastAsia="Arial" w:hAnsi="Arial"/>
          <w:color w:val="132D3F"/>
          <w:sz w:val="16"/>
          <w:szCs w:val="16"/>
          <w:u w:val="single"/>
        </w:rPr>
        <w:t xml:space="preserve">dalil.kg/document/23824</w:t>
      </w:r>
    </w:hyperlink>
  </w:p>
  <w:p>
    <w:pPr>
      <w:spacing w:after="0" w:before="40"/>
      <w:jc w:val="center"/>
    </w:pPr>
    <w:hyperlink w:history="1" r:id="rIdsfuo_hecoumoquq8lds2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vzb9ueqx_g06djewlmkk" Type="http://schemas.openxmlformats.org/officeDocument/2006/relationships/hyperlink" Target="https://dalil.kg/document/23840" TargetMode="External"/><Relationship Id="rId7gjc8lu8bdn-asi6awh0e" Type="http://schemas.openxmlformats.org/officeDocument/2006/relationships/hyperlink" Target="https://dalil.kg/document/9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gima-cvzyqmfbjidqdcs" Type="http://schemas.openxmlformats.org/officeDocument/2006/relationships/hyperlink" Target="https://dalil.kg/document/23824" TargetMode="External"/><Relationship Id="rIdsfuo_hecoumoquq8lds2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2026-10-01T16:15:08.766Z</dcterms:created>
  <dcterms:modified xsi:type="dcterms:W3CDTF">2026-10-01T16:15:08.766Z</dcterms:modified>
</cp:coreProperties>
</file>

<file path=docProps/custom.xml><?xml version="1.0" encoding="utf-8"?>
<Properties xmlns="http://schemas.openxmlformats.org/officeDocument/2006/custom-properties" xmlns:vt="http://schemas.openxmlformats.org/officeDocument/2006/docPropsVTypes"/>
</file>