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mh9qm0tziiwz7vs24yvfq">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Ошской областиРегистрационный номер №1 от 30 января 2003 года.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Кызыл-кыштакского                       местного кенеша                  от 15 января 2003 года №4                           Приложение № 1                              ПОЛОЖЕНИЕ      О  комиссии  по продаже прав собственности на земельные участки  по                  айыл Окмоту «Кызыл-Кыштак».   Статья1. Общие положения 1.1.  Комиссии по продаже прав собственности на земельные участки  по    айыл  Окмоту  Кызыл-Кыштак комиссия осуществляет свою деятельность    на  основании действующего законодательства Кыргызской Республики,    настоящего   Положения,   и   иных   нормативно-правовых    актов,    утвержденных а/О Кызыл-Кыштак.   Статья 2. Порядок формирования Комиссии 2.1.</w:t>
      </w:r>
    </w:p>
    <w:p>
      <w:r>
        <w:rPr>
          <w:rFonts w:ascii="Arial" w:cs="Arial" w:eastAsia="Arial" w:hAnsi="Arial"/>
          <w:sz w:val="24"/>
          <w:szCs w:val="24"/>
        </w:rPr>
        <w:t xml:space="preserve">Состав</w:t>
      </w:r>
    </w:p>
    <w:p>
      <w:r>
        <w:rPr>
          <w:rFonts w:ascii="Arial" w:cs="Arial" w:eastAsia="Arial" w:hAnsi="Arial"/>
          <w:sz w:val="24"/>
          <w:szCs w:val="24"/>
        </w:rPr>
        <w:t xml:space="preserve">Комиссии утверждает постановлением Кызыл-Кыштакского а/О 2.2. Председателем комиссии является глава айыл Окмоту 2.3. Заместителями председателя комиссии являются: -    главный архитектор Кара-Суйского района   начальник отдела по делам землеустройства управления по регистрации   нрав на недвижимое имущество. 2.4. В состав комиссии входят представители следующих организаций: -    заместитель главы Кызыл-Кыштакского а/О -    ведущий специалист Кызыл-Кыштакского а/О -    депутаты местного и районного Кенеша. 2.5.   Досрочное  прекращение  членства  в  Комиссии  может   состоятся: по заявлению члена комиссии -    по решению Кызыл-Кыштакского а/О -    по   иным  основаниям,  предусмотренным  нормативными   актами      Кыргызской Республики.  Статья 3. Функции комиссии. 3.1. Комиссия осуществляет следующие функции: -      принятие   решений  о  возможности  продажи  прав  пользования   земельными участками в собственность   проведения торгов, аукционов и конкурсов земельных  участков   под строительство на территории. 3.2. Комиссия вправе: -     требовать  от  органов  Кызыл-Кыштакского  а/О,  иных  служб  и   предприятий   независимо  от  форм  собственности  и  ведомственной   подчиненности  предоставления  официальных  заключений   экспертиз,   иных   материалов,  относящихся  к  рассматриваемым  на  заседаниях   вопросам -      привлекать  независимых  экспертов  к  работе  по   подготовке   соответствующих рекомендаций. -    публиковать материалы о своей деятельности. Статья 4. Порядок организации работы Комиссии. 4.1.  Комиссия  осуществляет свою деятельность в  форме  заседаний.   Результаты  заседаний готовятся в форме протоколов  с  подписями   всех членов комиссии.4.2. Периодичность заседаний определяется председателем комиссии.4.3.  Заседания  комиссии ведет ее председатель, при  отсутствии  членкомиссии.4.4.  Комиссия  имеет  право  принимать  решения,  если  на  заседании  присутствует не менее двух третей ее членов.4.5.  Решения  комиссии  принимаются простым  большинством  голосов  путем   открытого  голосования.  При  равенстве   голосов   голос  председательствующего является решающим.4.6.  Любой  член  комиссии освобождается от участия в рассмотрении  и  голосовании  по конкретному вопросу в случае, если он  имеет  прямую  финансовую   заинтересованность,   или   находится   в   родственных  отношениях с заявителем, по поводу которой принимается решение.4.7. Комиссия имеет свой архив, в котором содержатся протоколы всех ее  заседаний, другие материалы связанные с деятельностью Комиссии. Статья 5. Порядок проведения заседаний. 5.1.  На заседании Комиссии в обязательном порядке приглашаются все  члены комиссии.5.2. В начале заседания Комиссия определяет регламент своей работы,  исходя  из предварительного согласования с председателем Комиссии  и:-    характера обсуждаемого вопроса;-    содержания  поступивших  официальных  заключений  уполномоченных  органов и независимых экспертов.5.3. Кызыл-Кыштакский а/О предоставляет комиссии необходимые помещения  для работы, проведения заседаний, размещения архива.</w:t>
      </w:r>
    </w:p>
    <w:p>
      <w:r>
        <w:rPr>
          <w:rFonts w:ascii="Arial" w:cs="Arial" w:eastAsia="Arial" w:hAnsi="Arial"/>
          <w:sz w:val="24"/>
          <w:szCs w:val="24"/>
        </w:rPr>
        <w:t xml:space="preserve">СОСТАВ                 Комиссии   по  продаже  прав  собственности  на  земельные                      участки в а/О « Кызыл-Кыштак»  I.       Председатель комиссии:     1 .Жумабаева М.Ж.     -    глава а/О « Кызыл-Кыштак»II.      Заместители комиссии:     2. Аматов Н. -       главный архитектор Карасуйского. района     3. Кушбаков Ж. -     начальник отдела по делам                          землеустройства  управления  по  регистрации                          прав на недвижимое имущество.III.      Секретарь комиссии:    4. Раимжанов В. -  зам. главы а/О « Кызыл-Кыштак»IV.       Члены комиссии:    5.Газибаев А.     -  староста с. Жаны-Турмуш    6. Притдинов Ш.   -  депутат Местного Кенеша    7. Камилов Б.     -  староста с. Ишкаван    8. Сайфутдинов Ш, -  депутат Райкенеша    9. Махкамбаев М.  -  ведущий специалист а/о « Кызыл-Кыштак»     Ответственный секретарьКызыл-Кыштакского местного Кенеша:                          Н.Эргашев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8_bwyf4lx00hpfggp3d1">
      <w:r>
        <w:rPr>
          <w:rFonts w:ascii="Arial" w:cs="Arial" w:eastAsia="Arial" w:hAnsi="Arial"/>
          <w:color w:val="132D3F"/>
          <w:sz w:val="16"/>
          <w:szCs w:val="16"/>
          <w:u w:val="single"/>
        </w:rPr>
        <w:t xml:space="preserve">dalil.kg/document/23846</w:t>
      </w:r>
    </w:hyperlink>
  </w:p>
  <w:p>
    <w:pPr>
      <w:spacing w:after="0" w:before="40"/>
      <w:jc w:val="center"/>
    </w:pPr>
    <w:hyperlink w:history="1" r:id="rIdwsprgxzrdphhos3rbfsj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h9qm0tziiwz7vs24yvfq"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8_bwyf4lx00hpfggp3d1" Type="http://schemas.openxmlformats.org/officeDocument/2006/relationships/hyperlink" Target="https://dalil.kg/document/23846" TargetMode="External"/><Relationship Id="rIdwsprgxzrdphhos3rbfsj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2026-10-01T00:50:50.795Z</dcterms:created>
  <dcterms:modified xsi:type="dcterms:W3CDTF">2026-10-01T00:50:50.795Z</dcterms:modified>
</cp:coreProperties>
</file>

<file path=docProps/custom.xml><?xml version="1.0" encoding="utf-8"?>
<Properties xmlns="http://schemas.openxmlformats.org/officeDocument/2006/custom-properties" xmlns:vt="http://schemas.openxmlformats.org/officeDocument/2006/docPropsVTypes"/>
</file>