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Отделом юстиции города Ош 27.05.2004 года.Регистрационный номер 36-4-04 Ошский городской Кенеш депутатов.г. Ош,11 мая 2004 года № 36                                                                ПОСТАНОВЛЕНИЕ                                                          «Об утверждении Положения                      «О реализации незавершенных                       строительством объектов,                      относящихся к муниципальной                    собственности мэрии города Ош».        На  основании письма мэрии города Ош за № 208\07-3-8 от  5  апреля2004  года  рассмотрев и обсудив Положение «О реализации незавершенныхстроительством  объектов,  относящихся к  муниципальной  собственностимэрии  города  Ош»,  с  учетом  постановления  постоянной  депутатскойкомиссии  по  вопросам  коммунальной  собственности,  строительства  иархитектуры  и  мнений депутатов, выступивших на сессии,  очередная  Vсессия Ошского городского Кенеша депутатов                                                                ПОСТАНОВЛЯЕТ:          1. Утвердить </w:t>
      </w:r>
      <w:hyperlink w:history="1" r:id="rIdk8irsaq3dwvobybkdcnk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реализации незавершенных строительствомобъектов, относящихся к муниципальной собственности мэрии города Ош».    2.  Контроль  за исполнение настоящего постановления возложить  намэрию   города  Ош  и  постоянную  депутатскую  комиссию  по  вопросамкоммунальной собственности, строительства и архитектуры (К.Алишеров).    Председатель Ошского городскогоКенеша депутатов                                         Т.Латибжанов                                                     «УТВЕРЖДЕНО»                                           </w:t>
      </w:r>
      <w:hyperlink w:history="1" r:id="rIdecpy6te_cpee8nctvdwj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очередной V                                            сессии Ошского городского                                           Кенеша депутатов                                           № 36 от 11 мая 2004 года                                            </w:t>
      </w:r>
      <w:r>
        <w:rPr>
          <w:rFonts w:ascii="Arial" w:cs="Arial" w:eastAsia="Arial" w:hAnsi="Arial"/>
          <w:sz w:val="24"/>
          <w:szCs w:val="24"/>
        </w:rPr>
        <w:t xml:space="preserve">                  ПОЛОЖЕНИЕ          о реализации незавершенных строительством объектов       относящихся к муниципальной собственности мэрии города Ош                                                             I. Общие положения          1.  Настоящее  Положение  разработано в  соответствии  с  </w:t>
      </w:r>
      <w:hyperlink w:history="1" r:id="rIdbfoo-dacvlplmhlqgktw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приватизации государственной собственности  вКыргызской  Республике",  </w:t>
      </w:r>
      <w:hyperlink w:history="1" r:id="rIdsmw-3btqea2dqcnzlne6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местномсамоуправлении  и  государственной администрации»,  </w:t>
      </w:r>
      <w:hyperlink w:history="1" r:id="rId1zs-y0cgk68t-0xidx5-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коммунальной собственности на имущество»  и  определяетпорядок  продажи незавершенных строительством объектов, находящихся  вмуниципальной    собственности   и   не    обеспеченных    источникамифинансирования,  а  также  права  и  обязанности  продавца  и   другихучастников торгов.    2.  Объектами, выставляемыми на продажу в соответствии с настоящимПоложением,  являются  временно  приостановленные  строительством  илизаконсервированное    строительство   зданий,   сооружений    жилищно-гражданского,  социально-бытового, промышленного и  водохозяйственногоназначения и других, включая вошедшие в их состав завершенные объекты.    В состав объектов могут включаться установленное и неустановленноеоборудование,  материалы  и конструкции, находящиеся  на  строительныхплощадках,   складах,   просктно-сметная   документация    и    другиематериальные ценности (в дальнейшем - объекты).    3.  Решение  о  продаже объектов является прерогативой  Управлениямуниципальной  собственности  мэрии города  Ош,  которое  выступает  вкачестве  продавца незавершенных строительством объектов, по  спискам,согласованным с Ошским городским Кенешсм депутатов, мэрией города Ош.    4.   Покупателями   объектов  муниципальной  собственности   могутвыступать лица, отвечающие требованиям Закона Кыргызской Республики "Оприватизации  государственной собственности Кыргызской  Республики"  икоторые    могут    выступать   инициаторами   продажи   незавершенныхстроительством объектов.    5.    Средства,    полученные    от    реализации    незавершенныхстроительством    объектов,   распределяются    в    соответствии    сзаконодательством Кыргызской Республики.    6. Этапы подготовки к приватизации незавершенных строительствомобъектов:    - создание комиссии по приватизации (продаже);    - принятие решения о способе продажи;    - определение стартовой цены;    - информация в СМИ;    - проведение торгов и утверждение документа о продаже;    - заключение с покупателем договора к\или-продажи;    - проведение расчетов с покупателями.                       II. Порядок оценки объектов     7.  По каждому незавершенному строительством   объекту, подлежащемпродаже, создается оценочная комиссия.    Персональный состав оценочной комиссии определяется Мэрией городаОш.    В  состав  комиссии входят представители Управления  муниципальнойсобственности  мэрии города Ош, Мэрии города Ош, эксперт-строитель,  атакже   при   необходимости  эксперт-механик,  если  на  объекте   ужесмонтировано  технологическое оборудование или  на  складах  находитсяоборудование, приобретенное для данного объекта.    8.   Для   определения   оценочной  стоимости   (начальной   цены)незавершенного   строительством   обьекта   комиссия   руководствуетсядействующим  порядком  оценки стоимости объектов разгосударствления  иприватизации.    Результаты  оценки отражаются в акте инвентаризации незавершенногостроительством объекта.    9.  Комиссией  составляется  акт оценки  стоимости  незавершенногостроительством  объекта,  где  отражаются  результаты  инвентаризации,сметная  стоимость объекта, фактические затраты по объекту  на  моментработы    комиссии,    процент   строительной   готовности    объекта,ориентировочные  (расчетные) показатели капвложений,  необходимых  дляокончания  строительства  и  ввода объекта  в  эксплуатацию,  а  такжеусловия,  влияющие на повышение или понижение сюимости объекта.  Крометого,  в  акте оценки стоимости незавершенного строительством  объектауказывается  генпроектировщик и генподрядчик, источники финансированияданного  объекта,  фактическое  состояние  объекта  на  момент  работыкомиссии,   рекомендации  по  условиям  продажи  объекта.  На   основеполученных данных определяется оценочная стоимость объекта, являющаясяначальной ценой продажи.    Комиссия  обязана  проверить  наличие  документов,  удостоверяющихправо  па  соответствующий земельный участок  (акт  отвода  земельногоучастка  и  решение мэрии города Ош о его закреплении за  заказчиком).Приватизация земельного участка данным Положением не регламентируется.     Управление  муниципальной собственности мэрии города  Ош  готовитпроект договора купли-продажи.           III. Продажа незавершенных строительством объектов      10. Реализация незавершенных строительством объектовосуществляется:     - на инвестиционном конкурсе;     - на коммерческом конкурсе;     - па аукционе;     - путем прямой продажи.     11.  Продажа  объектов незавершенного строительства  на  аукционеосуществляется в установленном законодательством Кыргызекой Республикипорядке.    Выбор  схемы  проведения  аукциона  зависит  от  привлекательностиобъекта и прогнозируемого спроса. Реализация на аукционе незавершенныхстроительством объектов может производиться с повышением, если  объектпривлекательный, или - с понижением, если спрос на объект ограничен. Входе  проведения  аукциона цена объекта может быть  снижена  до  цены,составляюшей не менее 10% от стартовой.    При  отсутствии спроса на незавершенные строительством объекты  нааукционе возможно применение метода продажи объекта под разборку.  Приприменении    метода   продажи   под   разборку   стоимость    объектаустанавливается  не  менее  10% от оценочной  стоимости  объекта.  Прирешении  применения для незавершенных строительством  объектов  методапродажи под разборку, копия решения направляется в мэрию города Ош.     12.  Инвестиционный  конкурс объявляется  на  долевое  участие  винвестировании строительства объекта в объеме средств, необходимых дляввода объекта в эксплуатацию в установленный срок.     При желании заказчик может участвовать в инвестиционном конкурсе,сохраняя  за  собой  долю (фактически выполненные и оплаченные  объемыстроительно-монтажных  работ) полностью или частично.  В  этом  случаеперед  началом  конкурса определяются доли заказчика  и  потенциальныхучастников конкурса.     В  случае,  если участие в конкурсе принимают подрядчики,  то  неоплаченные заказчиком собственные или заемные средства этих  подрядныхорганизаций, затраченные на строительство данного объекта, учитываютсяпри   определении  их  доли  в  общей  собственности  на   готовый   кэксплуатации объект.    Доли  определяются пропорционально стоимости фактически понесенныхзатрат  на строительство и предполагаемой стоимости предстоящих затратдля   завершения   строительства  объекта,  определенных   на   моментпроведения оценки в базисных ценах 1991 года.     При    определении    долей   необходимо   учитывать    стоимостьблагоустройства   земельного  участка,  внутриплощадочных   инженерныхкоммуникаций.     Указанные доли оговариваются в условиях конкурса.    Инвестиционный конкурс может быть:    а)   открытым,   при    котором   участниками   выступают    любыезаинтересованные физические и юридические лица;     б)  закрытым,  при  котором участниками  выступают  физические  июридические лица, получившие приглашение на участие, при этом право научастие в конкурсе определяет организатор конкурса.     13.  Информационное сообщение, кроме основных условий  проведенияконкурса или аукциона, должно включать следующие сведения:     -  сметная  стоимость  объекта, стоимость фактических  затрат  построительству объекта на дату проведения оценки;     - источники финансирования строительства;     - техническое состояние и строительная готовность объекта;     - дата начала строительства и последняя дата проведения работ наобъекте;    - расчетный срок завершения строительства;    -   доли  собственника  объекта  и  победителей  конкурса,   объеминвестиции,  необходимый  для завершения  строительства  объекта  (дляинвестиционного конкурса);    - сумма задатка (20% от оценочной стоимости объекта).К условиям инвестиционного конкурса в обязательном порядке относятся:     -  завершение строительства объекта в установленный срок с правомего продажи;     -  вложение  инвестиций  в  объеме,  необходимом  для  завершениястроительства и ввода объекта в эксплуатацию;     - оплата комиссионного сбора за счет покупателя.К условиям коммерческого конкурса в обязательном порядке относятся:    -  завершение строительства объекта в установленный срок с  правомего продажи;    - оплата комиссионного сбора за счет победителя конкурса.    Победителем  конкурса  считается  конкурсант,  принявший  на  себяобязательства  по  выполнению  всех условий  конкурса  и  предложившиймаксимальную цену.    14.   После   подведения  результатов  конкурса  члены  конкурснойкомиссии,  победитель конкурса или его доверенное лицо, имеющее  правоподписи, подписывают протокол о результатах конкурса.    Протокол   подписывается  всеми  членами  конкурсной  комиссии   иостается в Управлении муниципальной собственности мэрии города  Ош,  аего копии направляются участникам и победителю конкурса.     15.  Организатор  конкурса в 2-дневный срок с момента  подписанияпротокола  результатов конкурса уведомляет об этом  заказчика  данногообъекта.    Всем  остальным участникам конкурса сумма внесенного  ими  задаткавозвращается  в  течение 10 дней после подписания итогового  протоколаконкурса.     16. Если на дату проведения конкурса поступила только одна заявкаи   участник  принимает  все  условия  конкурса,  то  этому  участникупродается  незавершенный строительством объект методом прямой  продажипо объявленной цене.     17.  В  случае  неподписания  победителем  конкурса  протокола  втечение    установленного   комиссией   срока,   результаты   конкурсааннулируются. Сумма внесенного задатка не возвращается.    Комиссия   вправе  снизить  первоначальную  оценочную  (начальную)стоимость объекта на 25% и выставить его на повторную реализацию.    18.  В  случае, если незавершенные строительством объекты,  дваждывыставленные  на  торги, не были проданы, то в целях снижения  объемовнезавершенного  строительства Управление  муниципальной  собственностивправе  реализовать  незавершенные строительством  объекты  по  своемувыбору, используя следующие варианты:     I вариант        В   случае  представления  потенциальными  покупателями  тщательнопроработанных    бизнес-проектов   по   использованию    незавершенныхстроительством объектов (по фактическим затратам), созданию на их базесовременного  производства  170  выпуску  продукции,  необходимой  дляудовлетворения  потребностей внутреннего и внешнего  рынка,  расчетов,гарантирующих ввод объекта в оптимальные сроки, оговоренные договором,    - предоставлять в аренду с последующим выкупом:    - многоквартирные жилые здания - 5 лет;    - одно-, двухквартирные дома - 3 года;    -  производственные  объекты  - 3-5 лет,  после  ввода  объекта  вэксплуатацию.  При  этом  покупатель  не  имеет   права    перепродажинезаконченного  строительством  объекта.   При  невыполнении   данногообязательства,  договор  аннулируется    в  одностороннем  порядке,  иприменяются  штрафные  санкции, предусмотренные договором.     II вариант     Незавершенные  строительством объекты жилья,  заказчиками  которыхявлялись органы местного самоуправления, государственные организации ипредприятия, при отсутствии источников финансирования, необходимых дляввода  объектов  в  эксплуатацию, могут быть  переданы  на  конкурснойоснове  строительным  или другим предприятиям негосударственной  формысобственности для завершения их строительства и последующем продажи.    Непременным   условием   этого  варианта   является   обязательноерезервирование  определенного количества  квартир,  стоимость  которыхсоответствует   стоимости  переданного  незавершенного  строительствомобъекта, для последующей безвозмездной передачи их мэрии города Ош.        III вариант     Незавершенные   строительством  обьекты   могут   быть   сданы   вдолгосрочную  аренду  с  последующим  выкупом,  при  наличии   графикастроительства  и  ввода  их в эксплуатацию и организации  современногопроизводства по выпуску продукции, пользующейся спросом.                  IV. Оформление договора купли-продажи      19.  Договор  купли-продажи заключается Управлением муниципальнойсобственности мэрии города Ош с покупателем в установленном порядке.    Сумма  задатка,  внесенного  победителем  конкурса  или  аукциона,включается в сумму его платежа.    20. В договоре помимо обязательных условий, также закрепляется:    - доли в общей собственности объекта;    -  порядок  приобретения покупателем имущественных  прав  на  своюдолю объекта после завершения строительства;    -  все условия строительства эксплуатации данного объекта, а такжеособые условия, если такие имеются.    21. Если покупатель, купивший незавершенный строительством объект,по истечении установленного договором периода не в состоянии достроитьобъект  и  тем самым нарушает условия конкурса, по которым он приобрелобъект, то данный объект возвращается в муниципальную собственность  ив  дальнейшем может быть продан. Условия повторной продажи  определяетУправление муниципальной собственности мэрии города Ош.     Примечание:  Положение разработано в соответствии с </w:t>
      </w:r>
      <w:hyperlink w:history="1" r:id="rIdimetwhi0yzc_vzqnib3k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28.06.02  года  №  446  «Обутверждении   Положения  о  реализации  незавершенных   строительствомобъектов в Кыргызской Республике».    Руководитель аппарата ОшскогоГородского Кенеша депутатов                              З.Сасыкбаев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rpqpcab5hgdo--aejvp">
      <w:r>
        <w:rPr>
          <w:rFonts w:ascii="Arial" w:cs="Arial" w:eastAsia="Arial" w:hAnsi="Arial"/>
          <w:color w:val="132D3F"/>
          <w:sz w:val="16"/>
          <w:szCs w:val="16"/>
          <w:u w:val="single"/>
        </w:rPr>
        <w:t xml:space="preserve">dalil.kg/document/23911</w:t>
      </w:r>
    </w:hyperlink>
  </w:p>
  <w:p>
    <w:pPr>
      <w:spacing w:after="0" w:before="40"/>
      <w:jc w:val="center"/>
    </w:pPr>
    <w:hyperlink w:history="1" r:id="rIdlombxfzwwlme1bqivioj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8irsaq3dwvobybkdcnkr" Type="http://schemas.openxmlformats.org/officeDocument/2006/relationships/hyperlink" Target="https://dalil.kg/document/23911#1" TargetMode="External"/><Relationship Id="rIdecpy6te_cpee8nctvdwjn" Type="http://schemas.openxmlformats.org/officeDocument/2006/relationships/hyperlink" Target="https://dalil.kg/document/23911" TargetMode="External"/><Relationship Id="rIdbfoo-dacvlplmhlqgktwf" Type="http://schemas.openxmlformats.org/officeDocument/2006/relationships/hyperlink" Target="https://dalil.kg/document/978" TargetMode="External"/><Relationship Id="rIdsmw-3btqea2dqcnzlne60" Type="http://schemas.openxmlformats.org/officeDocument/2006/relationships/hyperlink" Target="https://dalil.kg/document/952" TargetMode="External"/><Relationship Id="rId1zs-y0cgk68t-0xidx5-9" Type="http://schemas.openxmlformats.org/officeDocument/2006/relationships/hyperlink" Target="https://dalil.kg/document/992" TargetMode="External"/><Relationship Id="rIdimetwhi0yzc_vzqnib3k4" Type="http://schemas.openxmlformats.org/officeDocument/2006/relationships/hyperlink" Target="https://dalil.kg/document/5361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rpqpcab5hgdo--aejvp" Type="http://schemas.openxmlformats.org/officeDocument/2006/relationships/hyperlink" Target="https://dalil.kg/document/23911" TargetMode="External"/><Relationship Id="rIdlombxfzwwlme1bqivioj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2026-10-01T11:45:19.052Z</dcterms:created>
  <dcterms:modified xsi:type="dcterms:W3CDTF">2026-10-01T11:45:19.052Z</dcterms:modified>
</cp:coreProperties>
</file>

<file path=docProps/custom.xml><?xml version="1.0" encoding="utf-8"?>
<Properties xmlns="http://schemas.openxmlformats.org/officeDocument/2006/custom-properties" xmlns:vt="http://schemas.openxmlformats.org/officeDocument/2006/docPropsVTypes"/>
</file>