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21 октября 1999 года N 116                         ЗАКОН КЫРГЫЗСКОЙ РЕСПУБЛИКИ                         О борьбе с терроризмом      (В редакции Закона КР от </w:t>
      </w:r>
      <w:hyperlink w:history="1" r:id="rId30ialar7yoetdzg-rqmta">
        <w:r>
          <w:rPr>
            <w:rFonts w:ascii="Arial" w:cs="Arial" w:eastAsia="Arial" w:hAnsi="Arial"/>
            <w:color w:val="1D4ED8"/>
            <w:sz w:val="24"/>
            <w:szCs w:val="24"/>
            <w:u w:val="single"/>
          </w:rPr>
          <w:t xml:space="preserve">3 января 2005 года №2</w:t>
        </w:r>
      </w:hyperlink>
      <w:r>
        <w:rPr>
          <w:rFonts w:ascii="Arial" w:cs="Arial" w:eastAsia="Arial" w:hAnsi="Arial"/>
          <w:sz w:val="24"/>
          <w:szCs w:val="24"/>
        </w:rPr>
        <w:t xml:space="preserve">)   Принят Законодательным собраниемЖогорку Кенеша Кыргызской Республики         28 сентября 1999 года              Статья 1. Цели настоящего Закона     Настоящий Закон определяет организационно-правовые основы борьбы стерроризмом,      порядок     координации    деятельности     органов,осуществляющих борьбу с терроризмом.     Статья 2. Терроризм     Терроризм   -  совершение  взрыва,   поджога  или  иных  действий,создающих  опасность  гибели людей,  причинения  значительного  ущербалибо   наступления  иных  общественно опасных  последствий,  если  этидействия   совершены  в  целях  нарушения  общественной  безопасности,устрашения  населения  с  целью подрыва  или  ослабления  существующейгосударственной власти либо устрашения или принуждения государственныхорганов,   международных,   коммерческих,    общественных   и   другихорганизаций  для совершения или отказа от совершения  того  или  иногодействия в интересах террористов или  террористических организаций,  атакже угроза совершения указанных действий в тех же целях.     Статья 3. Субъекты борьбы с терроризмом     Основным субъектом обеспечения безопасности Кыргызской  Республикиот  посягательств  террористов является  государство,   осуществляющеесвои   функции   в   этой   области  через   органы   законодательной,исполнительной  и судебной власти.    Органом,  осуществляющим непосредственную  борьбу  с  терроризмом,является Служба национальной безопасности Кыргызской Республики.    Органами,   осуществляющими   взаимодействие    с    Министерствомнациональной  безопасности Кыргызской Республики в  области  борьбы  стерроризмом, являются:    Министерство внутренних дел Кыргызской Республики;    Министерство обороны Кыргызской Республики;    Министерство юстиции Кыргызской Республики;    Управление государственной охраны Кыргызской Республики;    Национальная гвардия Кыргызской Республики;    Пограничная служба Кыргызской Республики.(В редакции Закона КР от </w:t>
      </w:r>
      <w:hyperlink w:history="1" r:id="rIdwkflhm19bssf-v5ktjpip">
        <w:r>
          <w:rPr>
            <w:rFonts w:ascii="Arial" w:cs="Arial" w:eastAsia="Arial" w:hAnsi="Arial"/>
            <w:color w:val="1D4ED8"/>
            <w:sz w:val="24"/>
            <w:szCs w:val="24"/>
            <w:u w:val="single"/>
          </w:rPr>
          <w:t xml:space="preserve">3 января 2005 года №2</w:t>
        </w:r>
      </w:hyperlink>
      <w:r>
        <w:rPr>
          <w:rFonts w:ascii="Arial" w:cs="Arial" w:eastAsia="Arial" w:hAnsi="Arial"/>
          <w:sz w:val="24"/>
          <w:szCs w:val="24"/>
        </w:rPr>
        <w:t xml:space="preserve">)    Органы, осуществляющие борьбу с терроризмом,  решают стоящие передними   задачи   самостоятельно  и во взаимодействии  между  собой,   атакже    другими    министерствами,    государственными    комитетами,административными   ведомствами,    учреждениями,    организациями   игражданами Кыргызской Республики.    Руководители     министерств,      государственных      комитетов,административных  ведомств,   предприятий,  учреждений  и  организацийКыргызской  Республики  независимо  от  форм  собственности  оказываютсодействие  и  необходимую  помощь органам,  осуществляющим  борьбу  стерроризмом, в реализации возложенных  на  них задач в соответствии  сдействующим законодательством.     Статья 4. Задачи органа, осуществляющего непосредственную борьбу                             с терроризмом     Служба   национальной  безопасности  Кыргызской  Республики  и еготерриториальные органы:    - осуществляют  борьбу  с  международным  терроризмом на основаниимеждународных      договоров      и      соглашений,      обеспечиваютантитеррористическую    безопасность    предприятий,      организаций,учреждений  и  граждан Кыргызской Республики, имеющих  по  роду  своейдеятельности допуск к сведениям, составляющим государственные  секреты,и  находящихся как на территории Кыргызской Республики, так  и  за  еепределами;    - добывают информацию о деятельности террористических организаций,преследующих  политические,   экономические,  националистические   илирелигиозные цели.     Статья 5. Задачи органов, взаимодействующих с органом,         осуществляющим непосредственную борьбу с терроризмом     Министерство   внутренних   дел  Кыргызской   Республики   и   еготерриториальные    органы   осуществляют  борьбу  с  террористическимиорганизациями и террористами, преследующими социальные,  в  том  числеуголовные цели.    Служба  государственной   охраны  Кыргызской  Республики совместнос    Национальной   гвардией   Кыргызской   Республики    обеспечиваетбезопасность охраняемых государством высших должностных лиц КыргызскойРеспублики,  а  также  глав иностранных государств  и  правительств  впериод их пребывания в Кыргызской Республике.    Министерство  обороны  Кыргызской Республики  осуществляет  защитувоеннослужащих  от  посягательств террористов,  а  также  ракетного  идругого   оружия  и  собственности  Министерства  обороны   КыргызскойРеспублики.    Министерство юстиции  Кыргызской  Республики осуществляет контрольза    соблюдением    положений   уставов   общественных    объединенийотносительно целей их деятельности    Пограничная служба  Кыргызской  Республики  осуществляет охрану изащиту государственной границы от посягательств террористов.(В редакции Закона КР от </w:t>
      </w:r>
      <w:hyperlink w:history="1" r:id="rIdmkrswbilyj4zwsnpcwvf1">
        <w:r>
          <w:rPr>
            <w:rFonts w:ascii="Arial" w:cs="Arial" w:eastAsia="Arial" w:hAnsi="Arial"/>
            <w:color w:val="1D4ED8"/>
            <w:sz w:val="24"/>
            <w:szCs w:val="24"/>
            <w:u w:val="single"/>
          </w:rPr>
          <w:t xml:space="preserve">3 января 2005 года №2</w:t>
        </w:r>
      </w:hyperlink>
      <w:r>
        <w:rPr>
          <w:rFonts w:ascii="Arial" w:cs="Arial" w:eastAsia="Arial" w:hAnsi="Arial"/>
          <w:sz w:val="24"/>
          <w:szCs w:val="24"/>
        </w:rPr>
        <w:t xml:space="preserve">)     Статья 6. Взаимодействие органов, осуществляющих борьбу                             с терроризмом     Принципы   и   формы  взаимодействия  между  органами   КыргызскойРеспублики,    осуществляющими  борьбу  с  терроризмом,   определяютсянормативными актами Кыргызской Республики.    Органы Кыргызской Республики, осуществляющие борьбу с терроризмом,взаимодействуют   с   антитеррористическими   органами   и    службамииностранных   государств   на  основе  двусторонних   (многосторонних)международных соглашений, в том числе и межведомственного характера.    Заключение таких  международных соглашений является основанием дляпроведения  на  территории Кыргызской Республики  оперативно-розыскныхмероприятий    и   следственных  действий  по   запросам   иностранныхправоохранительных   органов  независимо  от  наличия   соглашений   оправовой  помощи  с этими государствами.     Статья 7. Предупреждение террористической деятельности     На территории Кыргызской Республики запрещаются:    -   создание,   регистрация  и  функционирование  террористическихорганизаций;    - деятельность, связанная с пропагандой терроризма;    - въезд,  выезд  или  проезд транзитом через территорию КыргызскойРеспублики   лиц,    которые  принимали  участие  в   террористическойдеятельности или подозреваются в причастности к ней.    В   целях   накопления,  обобщения,  анализа   и   прогнозированиятеррористической   деятельности,   а   также  для  выработки   научно-обоснованных  отдельных  мер  по борьбе с  ней  на  базе        Службынациональной     безопасности    Кыргызской    Республики    создаетсямежведомственный банк данных по проблемам борьбы с терроризмом.    Органы,   осуществляющие   борьбу  с   терроризмом,   передают   вСлужбу    национальной    безопасности   Кыргызской  Республики    всеимеющиеся материалы по антитеррористической деятельности.     Статья 8. Выявление террористической деятельности     Для  выявления  террористической  деятельности  органы  КыргызскойРеспублики,   осуществляющие  борьбу  с  терроризмом,  используют  всеимеющиеся в  их  распоряжении установленные  законом  силы,  средства,формы и методы.    Граждане Кыргызской Республики,  исполняя свой  гражданский  долг,содействуют   борьбе   с   терроризмом,   своевременно   сообщают    всоответствующие  органы  ставшие им известными факты  террористическойдеятельности.    Все  министерства,   государственные  комитеты,   административныеведомства,    а  также  учреждения,   предприятия  и  организации   натерритории  Кыргызской  Республики независимо  от  форм  собственностиобязаны    незамедлительно    информировать    Службу     национальнойбезопасности  Кыргызской Республики о всех происшествиях с  признакамитерроризма.    Учреждается вознаграждение  за  предоставление  правоохранительныморганам    информации,   реализация  которой  привела  к  аресту   илиосуждению лиц,  участвовавших в террористической деятельности, а такжепредотвращению или пресечению террористического акта, с принятием  мерпо неразглашению сведений о лицах, оказавших содействие.     Статья 9. Пресечение террористической деятельности     При   пресечении  террористической  деятельности  или   отдельноготеррористического  акта  применяются специальные  меры,  установленныезаконодательными актами Кыргызской Республики,  вплоть до  физическогоуничтожения террористов.    Правом  применения  специальных  мер  наделяются  только   органы,осуществляющие   борьбу   с  терроризмом,  предусмотренные   настоящимЗаконом.     Статья 10. Ответственность за террористическую деятельность     Лица,  участвующие  в  акте терроризма,  несут  ответственность  всоответствии с Уголовным </w:t>
      </w:r>
      <w:hyperlink w:history="1" r:id="rIdmr9i-mzfma-h3_fp4j4l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Статья 11. Освобождение от ответственности     Лицо, участвовавшее в подготовке акта терроризма, освобождается отуголовной  ответственности,  если  оно  своевременным  предупреждениеморганов   власти   или  иным  способом  способствовало  предотвращениюосуществления   акта   терроризма и если в  действиях  этого  лица  несодержится иного состава преступления.     Статья 12. Социальная защита лиц, участвующих в борьбе                   с терроризмом, и членов их семей     При   прохождении    службы   в  органах  Кыргызской   Республики,осуществляющих борьбу с терроризмом, сотрудникам оперативного  составадля  назначения  пенсий и надбавок за выслугу лет  засчитывается  одиндень службы за полтора дня, проходящим службу в высокогорных районах иприравненных  к  ним местностях - один день службы за  два  дня,  а  кдолжностным  окладам  устанавливается надбавка  в  размере  пятидесятипроцентов.    При   прохождении    службы   в  органах  Кыргызской   Республики,осуществляющих  борьбу с терроризмом,  сотрудники  и  члены  их  семейимеют   право  на  возмещение  ущерба  в  соответствии  с  действующимзаконодательством.     Статья 13. Защита лиц, участвующих в борьбе с терроризмом     Сотрудникам органов Кыргызской Республики, осуществляющих борьбу стерроризмом,   проходящим службу на должностях оперативного   состава,и  лицам,   оказывающим   содействие  органам  Кыргызской  Республики,ведущим   борьбу  с  терроризмом,   в  случае  угрозы   их   жизни   исобственности  за  счет специально  выделяемых   государством  средствмогут осуществляться по их просьбе изменение паспортных данных,  местажительства и работы, производиться операции по изменению внешности.     Статья 14. Возмещение ущерба, причиненного сотрудникам органов          Кыргызской Республики, ведущих борьбу с терроризмом     Ущерб,   причиненный   здоровью  сотрудника   органов   КыргызскойРеспублики,   ведущих борьбу с терроризмом, в связи с  исполнением  имслужебных  обязанностей,   возмещается  в  полном  объеме  из  средствгосударственного  бюджета  с  последующим  взысканием  этой  суммы   свиновных лиц.    При получении сотрудником органа Кыргызской  Республики,  ведущегоборьбу    с   терроризмом,   в  связи  с  исполнением   им   служебныхобязанностей  телесных повреждений, исключающих для  него  возможностьдальнейшего  прохождения  службы,  ему  выплачивается   единовременноепособие  в  размере пятнадцатилетнего денежного содержания из  бюджетагосударства.    В случае гибели сотрудника органа Кыргызской Республики,  ведущегоборьбу   с   терроризмом,    в  связи  с  исполнением   им   служебныхобязанностей   либо   его   смерти   вследствие   ранения,   контузии,заболевания, полученных в период прохождения службы,  семье  погибшего(умершего)  и его иждивенцам выплачивается  единовременное  пособие  вразмере  его  двадцатилетнего денежного содержания из республиканскогобюджета.    Подтверждение  утраты  или  порчи  имущества,   а   также   вреда,нанесенного здоровью и жизни сотрудника органов Кыргызской Республики,ведущих   борьбу    с  терроризмом,   при  исполнении   им   служебныхобязанностей,  осуществляется соответствующим вышестоящим органом.     Статья 15. Вступление настоящего Закона в силу     Настоящий Закон вступает в силу со дня подписания.    Правительству Кыргызской  Республики  в  двухмесячный  срок внестипредложения  о приведении действующего законодательства в соответствиес 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0ialar7yoetdzg-rqmta" Type="http://schemas.openxmlformats.org/officeDocument/2006/relationships/hyperlink" Target="http://kodeks.duckdns.org/document/1598" TargetMode="External"/><Relationship Id="rIdwkflhm19bssf-v5ktjpip" Type="http://schemas.openxmlformats.org/officeDocument/2006/relationships/hyperlink" Target="http://kodeks.duckdns.org/document/1598" TargetMode="External"/><Relationship Id="rIdmkrswbilyj4zwsnpcwvf1" Type="http://schemas.openxmlformats.org/officeDocument/2006/relationships/hyperlink" Target="http://kodeks.duckdns.org/document/1598" TargetMode="External"/><Relationship Id="rIdmr9i-mzfma-h3_fp4j4lb" Type="http://schemas.openxmlformats.org/officeDocument/2006/relationships/hyperlink" Target="http://kodeks.duckdns.org/document/568"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2026-09-23T07:12:24.539Z</dcterms:created>
  <dcterms:modified xsi:type="dcterms:W3CDTF">2026-09-23T07:12:24.539Z</dcterms:modified>
</cp:coreProperties>
</file>

<file path=docProps/custom.xml><?xml version="1.0" encoding="utf-8"?>
<Properties xmlns="http://schemas.openxmlformats.org/officeDocument/2006/custom-properties" xmlns:vt="http://schemas.openxmlformats.org/officeDocument/2006/docPropsVTypes"/>
</file>