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niqkpluycsu0tqhjszx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августа 2000 года УП N 208                               Утверждено                           </w:t>
      </w:r>
      <w:hyperlink w:history="1" r:id="rId4rfkglepferw6etxrgvk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1998 года N 385                                ПОЛОЖЕНИЕ              о Фонде развития государственной таможенной                  инспекции при Министерстве финансов                         Кыргызской Республики                   (В редакции Указа Президента КР от                      </w:t>
      </w:r>
      <w:hyperlink w:history="1" r:id="rIdzrjwdngfwjzoxuausjn95">
        <w:r>
          <w:rPr>
            <w:rFonts w:ascii="Arial" w:cs="Arial" w:eastAsia="Arial" w:hAnsi="Arial"/>
            <w:color w:val="1D4ED8"/>
            <w:sz w:val="24"/>
            <w:szCs w:val="24"/>
            <w:u w:val="single"/>
          </w:rPr>
          <w:t xml:space="preserve">14 января 1999 года УП N 6</w:t>
        </w:r>
      </w:hyperlink>
      <w:r>
        <w:rPr>
          <w:rFonts w:ascii="Arial" w:cs="Arial" w:eastAsia="Arial" w:hAnsi="Arial"/>
          <w:sz w:val="24"/>
          <w:szCs w:val="24"/>
        </w:rPr>
        <w:t xml:space="preserve">)                           1. Общие положения     1.  Фонд  развития  Государственной таможенной  службы  КыргызскойРеспублики   образуется  в  Государственной  таможенной  инспекции   итаможенных  органах  в соответствии с Таможенным  кодексом  КыргызскойРеспублики,  </w:t>
      </w:r>
      <w:hyperlink w:history="1" r:id="rIdkn4ld18_lm7gdetonqoq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прохождении  службы  в  таможенных   органахКыргызской  Республики" и предназначен для финансирования мероприятий,связанных  с разработкой и реализацией таможенной политики  КыргызскойРеспублики.    Средства   Фонда   развития  таможенной  службы  направляются   наобеспечение  функционирования и развития таможенной службы  КыргызскойРеспублики,    совершенствование   таможенного   дела   в   КыргызскойРеспублике,    укрепление  материально-технической   базы,    развитиесоциальной сферы и содержание  таможенных органов,  а также таможенныхлабораторий  и  учебных заведений и других учреждений  Государственнойтаможенной инспекции  при Министерстве финансов Кыргызской Республики,на материальное поощрение и социально-культурные мероприятия.    2.    Сводная    смета   расходов   данного   Фонда   утверждаетсяГосударственной  таможенной инспекцией при Министерстве  финансов.   Вдоходную   часть сметы  планируемого  года включается остаток денежныхсредств  на  начало  года.  Постатейное и поквартальное  изменение   впределах  утвержденной сметы, а также увеличение или уменьшение  сметыосуществляется в общеустановленном порядке.    Смета    таможенных   органов   и   подведомственных    учрежденийутверждается Государственной таможенной инспекцией.    3. Государственная таможенная инспекция при Министерстве  финансовКыргызской    Республики    представляет   в   Министерство   финансовКыргызской Республики в установленном порядке ежеквартальные и годовойотчеты  об использовании средств Фонда развития таможенной службы.    4. Государственная таможенная инспекция при Министерстве  финансовКыргызской  Республики,  не  позднее 25  числа  следующего  месяца  закварталом,   перечисляет  на  текущий счет  по  специальным  средствамМинистерства   финансов   Кыргызской   Республики  10   процентов   отпоступивших   средств  за  квартал  в  Фонд  развития  Государственнойтаможенной инспекции при Министерстве финансов Кыргызской Республики.                     2. Формирование Фонда развития                           таможенной службы     5. Фонд  развития  таможенной  службы формируется за счет сборов идругих   платежей,   установленных  Таможенным   кодексом   КыргызскойРеспублики и иными законодательными актами за:    - выполнение возложенных на таможенные органы обязанностей;    - предоставление услуг в области таможенного дела;    - иных, предусмотренных законодательством, видов деятельности.                 3. Распределение средств Фонда развития     7.    Средства   фонда   развития   распределяются   в    порядке,соответствующем    законодательству  и  определяемом   Государственнойтаможенной инспекцией при Министерстве финансов Кыргызской Республики.                 4. Использование средств Фонда развития     8. Средства Фонда развития таможенной службы направляются на:    8.1.  разработку  и  реализацию  таможенной  политики   КыргызскойРеспублики,    обеспечение   экономической   безопасности   КыргызскойРеспублики,   ее  экономических  интересов,   соблюдение  действующегозаконодательства,  контроль  за  исполнением  которого   возложен   натаможенные органы Кыргызской Республики;    8.2. ведение  борьбы с преступлениями и другими правонарушениями всфере таможенного дела;    8.3.  осуществление   и совершенствование таможенного  контроля  итаможенного  оформления,  валютного  контроля,  контроля  за   вывозомстратегических  и  других  жизненно важных  для  интересов  КыргызскойРеспублики товаров;    8.4.   ведение   таможенной  статистики   Кыргызской   Республики,обеспечение   государственных  органов,    предприятий,    учреждений,организаций и граждан информацией по таможенным вопросам;    8.5.    обеспечение   международного   сотрудничества   КыргызскойРеспублики по таможенным вопросам;    8.6. обеспечение функционирования и развития таможенной службы;    8.7. укрепление материально-технической базы и развитие социальнойсферы таможенной службы;    8.8.   создание  и  развитие  таможенной  инфраструктуры,  включаястроительство  и обустройство автомобильных пунктов   пропуска   черезграницы  Кыргызской  Республики,   строительство  таможенных  складов,складов временного хранения, других объектов, а также строительство  иприобретение   жилья,  частичное  финансирование   индивидуального   икооперативного  жилищного  строительства путем  выдачи  или  погашениябеспроцентных ссуд;    8.9.  медицинское  обслуживание сотрудников и  пенсионеров,  ранееработавших в таможенных учреждениях;    8.10.  финансирование  мероприятий,   связанных  с  материально  -бытовым обеспечением и социальной зашитой сотрудников и  вольнонаемныхработников таможенной службы Кыргызской Республики, в том числе:    -  оплату  командировочных расходов,  в том  числе  на  возмещениефактических расходов сверх установленных законодательством  КыргызскойРеспублики   норм,   но  в  пределах  сумм,  утвержденных   директоромГосударственной   таможенной  инспекции  при   Министерстве   финансовКыргызской Республики;    - оплату  стоимости путевок в оздоровительные учреждения и проездак месту проведения отпуска и обратно;    -   компенсацию   стоимости  питания  и  проезда  в   общественномтранспорте в пределах города, района;    -    выплату   единовременного   пособия   семье   сотрудника    ивольнонаемного   работника,   погибшего   при   исполнении   служебныхобязанностей, в размере 100 минимальной заработной платы;    -   оказание   материальной  помощи  сотрудникам  и  вольнонаемнымработникам в связи со смертью близких родственников;    - страхование должностных лиц таможенных органов;    - выдачу беспроцентных ссуд сотрудникам и вольнонаемным работникамтаможенной службы;    -  премирование   и  оказание материальной  помощи  сотрудникам  ивольнонаемным  работникам  таможенной службы,   а  также  неработающимпенсионерам, уволенным со службы в таможенных органах;    -  надбавку  к  должностным окладам сотрудников  и   вольнонаемныхработников;    -   организацию  и  проведение  социально-культурных,   спортивныхмероприятий, встреч иностранных гостей, представительские расходы;    - персональное поощрение сотрудников  и  вольнонаемных  работников(рабочих   и служащих) выявивших правонарушения по каждому  факту,   втом  числе  граждан,   оказавших содействие  в  этом,   в  размере  30процентов от суммы реализации незаконно ввезенных и вывозимых товаров,вещей  и  иных  предметов, а также от реализации товаров  и  продукциикустарного   и   нелицензионного   производства,   конфискованных    вустановленном законом порядке;    - премирование  сотрудников  и вольнонаемных работников таможеннойслужбы за задержание наркотических веществ по следующей шкале:  --------------------------------------------------------------------  Количество задержанного |               Размер премии  наркотического вещества |  ------------------------|-------------------------------------------    до 1 кг               |месячная заработная плата сотрудника или                          |работника  от 1 кг до 10 кг        |от 2 до 6 месячных заработных плат  свыше 10 кг             |8 месячных заработных плат  --------------------------------------------------------------------    8.11. оплату за обучение сотрудников в высших  и  средних  учебныхзаведениях,  на курсах повышения квалификации,  а также на  содержаниеи   развитие   средних  и  высших  учебных  заведений  Государственнойтаможенной инспекции при Министерстве финансов Кыргызской Республики;    8.12. проведение научно-исследовательских и опытно-конструкторскихработ,    а    также   на  дополнительное  финансирование  затрат   посодержанию    научно-исследовательских   учреждений    Государственнойтаможенной  инспекции при Министерстве финансов Кыргызской Республики;    8.13.   финансирование  расходов,   связанных   с   созданием    идеятельностью   предприятий  и  организаций   системы  Государственнойтаможенной инспекции при Министерстве финансов Кыргызской Республики;    8.14. оказание  финансовой  помощи подведомственным предприятиям иорганизациям,  а  также финансирование их расходов, если  эти  расходысвязаны с обеспечением решения возложенных на таможенные органы задач;    8.15.    финансирование    расходов    таможенных    органов     иподведомственных Государственной таможенной инспекции при Министерствефинансов Кыргызской Республики учреждений;    8.16. выполнение таможенными органами Кыргызской Республики другихзадач, возложенных на них законодательством Кыргызской Республики;    8.17. оплату на договорных условиях юридическим и физическим лицамза оказанные юридические и консалтинговые услуги;    9. Государственная  таможенная инспекция при Министерстве финансовКыргызской    Республики   имеет   право   изымать    или     выделятьдополнительные  денежные средства таможенным органам с целью  созданиянеобходимых условий для их нормальной деятельности.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41rihxdinqgzjuh6_fp">
      <w:r>
        <w:rPr>
          <w:rFonts w:ascii="Arial" w:cs="Arial" w:eastAsia="Arial" w:hAnsi="Arial"/>
          <w:color w:val="132D3F"/>
          <w:sz w:val="16"/>
          <w:szCs w:val="16"/>
          <w:u w:val="single"/>
        </w:rPr>
        <w:t xml:space="preserve">dalil.kg/document/2950</w:t>
      </w:r>
    </w:hyperlink>
  </w:p>
  <w:p>
    <w:pPr>
      <w:spacing w:after="0" w:before="40"/>
      <w:jc w:val="center"/>
    </w:pPr>
    <w:hyperlink w:history="1" r:id="rIdhno8cslbswebsm3oapv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iqkpluycsu0tqhjszxa" Type="http://schemas.openxmlformats.org/officeDocument/2006/relationships/hyperlink" Target="https://dalil.kg/document/2370" TargetMode="External"/><Relationship Id="rId4rfkglepferw6etxrgvk8" Type="http://schemas.openxmlformats.org/officeDocument/2006/relationships/hyperlink" Target="https://dalil.kg/document/2948" TargetMode="External"/><Relationship Id="rIdzrjwdngfwjzoxuausjn95" Type="http://schemas.openxmlformats.org/officeDocument/2006/relationships/hyperlink" Target="https://dalil.kg/document/2988" TargetMode="External"/><Relationship Id="rIdkn4ld18_lm7gdetonqoqu" Type="http://schemas.openxmlformats.org/officeDocument/2006/relationships/hyperlink" Target="https://dalil.kg/document/1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41rihxdinqgzjuh6_fp" Type="http://schemas.openxmlformats.org/officeDocument/2006/relationships/hyperlink" Target="https://dalil.kg/document/2950" TargetMode="External"/><Relationship Id="rIdhno8cslbswebsm3oapv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2026-09-24T10:28:34.600Z</dcterms:created>
  <dcterms:modified xsi:type="dcterms:W3CDTF">2026-09-24T10:28:34.600Z</dcterms:modified>
</cp:coreProperties>
</file>

<file path=docProps/custom.xml><?xml version="1.0" encoding="utf-8"?>
<Properties xmlns="http://schemas.openxmlformats.org/officeDocument/2006/custom-properties" xmlns:vt="http://schemas.openxmlformats.org/officeDocument/2006/docPropsVTypes"/>
</file>