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декабря 1998 года УП N 391                  УКАЗ ПРЕЗИДЕНТА КЫРГЫЗСКОЙ РЕСПУБЛИКИ                    О внесении изменений и дополнений         в некоторые решения Президента Кыргызской Республики                   (В редакции Указа Президента КР от                    </w:t>
      </w:r>
      <w:hyperlink w:history="1" r:id="rIdic8wird77ozkggty4qemr">
        <w:r>
          <w:rPr>
            <w:rFonts w:ascii="Arial" w:cs="Arial" w:eastAsia="Arial" w:hAnsi="Arial"/>
            <w:color w:val="1D4ED8"/>
            <w:sz w:val="24"/>
            <w:szCs w:val="24"/>
            <w:u w:val="single"/>
          </w:rPr>
          <w:t xml:space="preserve">28 декабря 2000 года УП N 363</w:t>
        </w:r>
      </w:hyperlink>
      <w:r>
        <w:rPr>
          <w:rFonts w:ascii="Arial" w:cs="Arial" w:eastAsia="Arial" w:hAnsi="Arial"/>
          <w:sz w:val="24"/>
          <w:szCs w:val="24"/>
        </w:rPr>
        <w:t xml:space="preserve">)                                                          В целях обеспечения конституционных  гарантий  граждан  КыргызскойРеспублики     на     получение    доступной    медицинской    помощи,эффективного   внедрения   обязательного   медицинского   страхования,покрытия расходов на лечение и выплату страховых пособий,  а также  воизбежание  дублирования функций органами государственного   управлениясистемы  здравоохранения постановляю:    1. По всему тексту </w:t>
      </w:r>
      <w:hyperlink w:history="1" r:id="rId2dzhshdcjutgfpadqhj5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мерахпо   введению   обязательного  медицинского  страхования   граждан   вКыргызской  Республике"  от 22 ноября 1996  года  N  326  слова  "Фондобязательного    медицинского   страхования",   "Фондом  обязательногомедицинского   страхования"  заменить  словами   "Фонд   обязательногомедицинского страхования  при Министерстве здравоохранения  КыргызскойРеспублики",    "Фондом  медицинского  страхования  при   Министерствездравоохранения Кыргызской  Республики".    2. Утратил силу.    3. Признать  утратившим силу </w:t>
      </w:r>
      <w:hyperlink w:history="1" r:id="rIdxspvibuzmmbcesrhvrry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Республики"О  внесении  изменений  и дополнений в некоторые  решения  ПрезидентаКыргызской Республики" от 10 января 1998 года N 1.    4. Правительству Кыргызской Республики в  месячный  срок  привестисвои нормативные акты в соответствие с настоящим Указом.    5. Настоящий Указ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q4vfhtuthkendnndknqs">
      <w:r>
        <w:rPr>
          <w:rFonts w:ascii="Arial" w:cs="Arial" w:eastAsia="Arial" w:hAnsi="Arial"/>
          <w:color w:val="132D3F"/>
          <w:sz w:val="16"/>
          <w:szCs w:val="16"/>
          <w:u w:val="single"/>
        </w:rPr>
        <w:t xml:space="preserve">dalil.kg/document/2957</w:t>
      </w:r>
    </w:hyperlink>
  </w:p>
  <w:p>
    <w:pPr>
      <w:spacing w:after="0" w:before="40"/>
      <w:jc w:val="center"/>
    </w:pPr>
    <w:hyperlink w:history="1" r:id="rIdcd8cj4g_oytza2_wdwg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8wird77ozkggty4qemr" Type="http://schemas.openxmlformats.org/officeDocument/2006/relationships/hyperlink" Target="https://dalil.kg/document/2525" TargetMode="External"/><Relationship Id="rId2dzhshdcjutgfpadqhj5r" Type="http://schemas.openxmlformats.org/officeDocument/2006/relationships/hyperlink" Target="https://dalil.kg/document/46638" TargetMode="External"/><Relationship Id="rIdxspvibuzmmbcesrhvrrym" Type="http://schemas.openxmlformats.org/officeDocument/2006/relationships/hyperlink" Target="https://dalil.kg/document/25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q4vfhtuthkendnndknqs" Type="http://schemas.openxmlformats.org/officeDocument/2006/relationships/hyperlink" Target="https://dalil.kg/document/2957" TargetMode="External"/><Relationship Id="rIdcd8cj4g_oytza2_wdwg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2026-09-24T19:22:33.367Z</dcterms:created>
  <dcterms:modified xsi:type="dcterms:W3CDTF">2026-09-24T19:22:33.367Z</dcterms:modified>
</cp:coreProperties>
</file>

<file path=docProps/custom.xml><?xml version="1.0" encoding="utf-8"?>
<Properties xmlns="http://schemas.openxmlformats.org/officeDocument/2006/custom-properties" xmlns:vt="http://schemas.openxmlformats.org/officeDocument/2006/docPropsVTypes"/>
</file>