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u-y2djwbfzfmcvsdu0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115-05                                                     Утверждены                                               </w:t>
      </w:r>
      <w:hyperlink w:history="1" r:id="rIdufba6blsrh7zglfgqm_c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210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J "Масса и центровка"                          Раздел 1 (Требования)      АП-ЭКС 1.605 - Общие требования     АП-ЭКС 1.607 - Терминология     АП-ЭКС 1.610 - Загрузка, масса и центровка     АП-ЭКС 1.615 - Учет, значение массы летного и кабинного экипажа     АП-ЭКС 1.620 - Учет массы пассажиров и багажа     АП-ЭКС 1.625 - Документация по загрузке и центровке      АП-ЭКС 1.605 - Общие требования      (a) Эксплуатант должен гарантировать, что на любой стадии эксплуа-тации загрузка масса и центровка самолета будут соответствовать ограни-чениям, предусмотренным в Руководстве по летной эксплуатации (РЛЭ) дан-ного типа самолета или в Руководстве по производству полетов (РПП) Экс-плуатанта, если ограничения последнего более строгие.     (b) Эксплуатант должен устанавливать массу  и  центровку  самолетапутем  непосредственного взвешивания и расчета центровки самолета передначалом эксплуатации типа,  а затем с интервалом четыре года, если экс-плуатируется одиночный самолет,  и девять лет, если используется группасамолетов одного типа, а также после заводского ремонта. Результаты мо-дификации и ремонта, сказывающиеся на массе и центровке, должны рассчи-тываться и точно документироваться.  Самолеты должны быть снова взвеше-ны,  если результаты модификации,  влияющей на массу и центровку, точноне известны.     (c) Эксплуатант обязан определять массу оборудования и членов эки-пажа, включенную в массу пустого снаряженного самолета, путем взвешива-ния или использования нормативов массы. При определении центровки само-лета должно учитываться расположение оборудования на его борту.     (d) Эксплуатант  должен  определять  массу  коммерческой загрузки,включая любой балласт,  путем взвешивания или установления ее  в  соот-ветствии  с  нормативами  масс пассажира и груза,  изложенными в АП-ЭКС1.620 настоящих правил.     (e) Эксплуатант должен определять массу топлива, используя его ис-тинную плотность или,  если она не известна, нормативную плотность, по-рядок расчета которой определен в РПП Эксплуатанта.      АП-ЭКС 1.607 - Терминология      (a) Масса  пустого  снаряженного  самолета - Общая масса самолета,подготовленного для выполнения полета,  без учета потребного топлива  икоммерческой загрузки, летного и кабинного экипажа и их багажа. Состав-ляющие и порядок учета указанных элементов  для  инженерно-штурманскогорасчета определяются в Руководстве по центровке и загрузке ВС.     (b) Чистая эксплуатационная масса - Общая масса  самолета,  подго-товленного для выполнения полета, без учета используемого топлива и до-пустимой коммерческой загрузки, включающая:     1. летный, кабинный экипаж и их багаж;     2. бортпитание и оборудование для обслуживания пассажиров;     3. заливаемая вода и химреагенты для туалетов;     4. аварийно-спасательное снаряжение и оборудование;     5. снаряжение  для  перевозки грузов и почты (для грузовых самоле-тов).     (c) Максимальная  масса самолета без топлива - Максимальная допус-тимая масса самолета без учета расходуемого топлива, в том числе и топ-лива  в дополнительных баках,  если таковые ограничения предусмотрены вРЛЭ.     (d) Максимальная  посадочная масса самолета - Максимально допусти-мая общая масса самолета,  определяемая требованиями безопасности в ус-ловиях предстоящей посадки.     (e) Максимальная взлетная масса самолета - Максимально  допустимаяобщая масса самолета при начале разбега,  определяемая требованиями бе-зопасности в условиях предстоящего взлета, полета и посадки.     (f) Коммерческая загрузка - Общая масса пассажиров, багажа, почты,груза, включая служебную загрузку:     1. Максимальная  коммерческая  загрузка  - наибольшая коммерческаязагрузка,  ограниченная количеством пассажирских мест, вместимостью ба-гажно-грузовых помещений и прочностью элементов конструкции планера.     2. Предельная масса коммерческой загрузки - наибольшая  коммерчес-кая загрузка, определяемая требованиями безопасности полета в ожидаемыхусловиях предстоящего рейса.     (g) Классификация пассажиров:     Взрослыми считаются лица, достигшие 12 лет и старше.     Детьми считаются лица старше 2 лет и до 12 лет.     Младенцами считаются дети до 2 лет.      АП-ЭКС 1.610 - Загрузка, масса и центровка      Эксплуатант должен включить в РПП сведения о системе,  принципах иметодах,  определяющих  процедуры  загрузки  самолета,  расчета массы ицентровки,  в соответствии с АП-ЭКС 1.605 настоящих  правил.  Указаннаясистема должна охватывать все виды предполагаемой эксплуатации.      АП-ЭКС 1.615 - Учет, значение массы летного и кабинного экипажа      (a) Эксплуатант при определении чистой эксплуатационной массы дол-жен использовать следующие значения масс:     1. Фактическая масса экипажа, включая любой багаж;     Нормативная масса,  включающая багаж, (из расчета) 85 кг на одногочлена летного экипажа и 75 кг на одного члена кабинного экипажа;     2. Другие нормативные массы, приведенные в Руководстве по центров-ке и загрузке самолета.     (b) Эксплуатант обязан правильно рассчитывать чистую  эксплуатаци-онную массу с учетом любого дополнительного багажа.  Место расположениядополнительного багажа должно определяться с учетом вновь  рассчитаннойцентровки самолета.      АП-ЭКС 1.620 - Учет массы пассажиров и багажа      (a) Эксплуатант,  при  определении максимально допустимой полетноймассы самолета,  должен учитывать массу пассажиров, проверенного багажаи ручной клади,  используя данные по фактической массе каждого человекаи массе багажа или нормативные значения масс указанных элементов,  при-веденной в Руководстве по центровке и загрузке самолета.  Способы опре-деления фактической и нормативной массы должны быть включены в РПП Экс-плуатанта.     (b) При определении фактической массы путем взвешивания,  Эксплуа-тант должен обеспечить,  чтобы весь багаж пассажиров и экипажа, включаяручную кладь,  обязательно были учтены.  Взвешивание должно проводитьсянепосредственно перед посадкой в самолет на прилегающей специально обо-рудованной территории.     (c) При  определении  нормативной  массы пассажиров различных воз-растных категорий,  багажа, ручной клади и других составляющих при рас-чете  используются  данные,  установленные в Руководстве по центровке изагрузке самолета.     Масса взрослых  пассажиров  с ручной кладью у каждого до 5 кг - 80кг.     Масса детей от 2 до 12 лет - 30 кг.     Масса детей до 2 лет - 15 кг.     Для учета изменений массы пассажиров в различные времена года, годусловно разделен на два периода:     - весенне-летний - с 15 апреля по 15 октября, когда масса взросло-го пассажира с ручной кладью минимальная и составляет 80 кг;     - осенне-зимний - с 15 октября по 15 апреля, когда масса взрослогопассажира с ручной кладью и пальто максимальная и составляет 85 кг.     (d) В случае, если Эксплуатант желает установить персональную нор-мативную массу, не предусмотренную в Руководстве по центровке и загруз-ке, но не выходящую за эксплуатационные нормы, он должен заблаговремен-но получить одобрение на этот норматив,  представив обоснование  своегопредложения,  детальный  план организации взвешивания и результаты ста-тистического анализа применяемого метода.  После проверки и утвержденияпересмотренный  параметр  нормативной массы может использоваться толькоэтим Эксплуатантом и только в оговоренных условиях.     (e) При  подготовке  к полету со значительным количеством пассажи-ров,  когда их собственная масса в сумме с ручной кладью превышают нор-мативную массу,  Эксплуатант должен определить их фактическую массу пу-тем взвешивания.     (f) Если  ожидаемая масса багажа пассажиров превышает нормативную,Эксплуатант обязан определить фактическую массу багажа путем  взвешива-ния.     (g) Эксплуатант должен гарантировать,  что командир самолета  пос-тавлен  в известность о нестандартном методе определения массы загрузкии что этот метод отражен в бортовой документации по загрузке и центров-ке.      АП-ЭКС 1.625 - Документация по загрузке и центровке      (a) Эксплуатант  обязан заполнять документацию по загрузке и цент-ровке перед каждым вылетом, указывая в ней характер груза и его распре-деление  на самолете.  Документация должна позволять командиру самолета(уполномоченному члену экипажа) путем осмотра определить,  что загрузкаи  центровка самолета отвечают требованиям РЛЭ и не выходят за установ-ленные ограничения.  Лицо, оформляющее документацию по загрузке и цент-ровке самолета, должно быть указано в этих документах. Лицо, отвечающееза загрузку и центровку самолета, своей подписью подтверждает, что заг-рузка и центровка произведены в соответствии с документацией. Эта доку-ментация должна быть представлена командиру самолета или уполномоченно-му члену экипажа, который его утверждает собственной подписью.     (b) Эксплуатант должен установить  процедуры  внесения  непосредс-твенно перед вылетом оперативных изменений в документацию по загрузке ицентровке.     (c) Эксплуатант может использовать альтернативные процедуры, изло-женные в пунктах (а) и (b).</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kbggmux1t7s_zhbdxhu">
      <w:r>
        <w:rPr>
          <w:rFonts w:ascii="Arial" w:cs="Arial" w:eastAsia="Arial" w:hAnsi="Arial"/>
          <w:color w:val="132D3F"/>
          <w:sz w:val="16"/>
          <w:szCs w:val="16"/>
          <w:u w:val="single"/>
        </w:rPr>
        <w:t xml:space="preserve">dalil.kg/document/300003</w:t>
      </w:r>
    </w:hyperlink>
  </w:p>
  <w:p>
    <w:pPr>
      <w:spacing w:after="0" w:before="40"/>
      <w:jc w:val="center"/>
    </w:pPr>
    <w:hyperlink w:history="1" r:id="rIdxk80qubykj4vrxdccqt6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u-y2djwbfzfmcvsdu0pk" Type="http://schemas.openxmlformats.org/officeDocument/2006/relationships/hyperlink" Target="https://dalil.kg/document/202591" TargetMode="External"/><Relationship Id="rIdufba6blsrh7zglfgqm_cz" Type="http://schemas.openxmlformats.org/officeDocument/2006/relationships/hyperlink" Target="https://dalil.kg/document/3000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kbggmux1t7s_zhbdxhu" Type="http://schemas.openxmlformats.org/officeDocument/2006/relationships/hyperlink" Target="https://dalil.kg/document/300003" TargetMode="External"/><Relationship Id="rIdxk80qubykj4vrxdccqt6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2026-10-01T21:05:11.326Z</dcterms:created>
  <dcterms:modified xsi:type="dcterms:W3CDTF">2026-10-01T21:05:11.326Z</dcterms:modified>
</cp:coreProperties>
</file>

<file path=docProps/custom.xml><?xml version="1.0" encoding="utf-8"?>
<Properties xmlns="http://schemas.openxmlformats.org/officeDocument/2006/custom-properties" xmlns:vt="http://schemas.openxmlformats.org/officeDocument/2006/docPropsVTypes"/>
</file>