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-thp0r4_yf3j6dqdvfe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Республики18 апреля 2000 года. Регистрационный номер 62                                                      </w:t>
      </w:r>
      <w:hyperlink w:history="1" r:id="rIdsz63feg5oqmarq3xnyv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Утверждаю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Министр охраны окружающей                                            среды Кыргызской Республики                                                             Т.Алыкулов                                                 27 марта 2000 года                                 ПРАВИЛА                      охраны атмосферного воздуха                                Введение      Настоящие Правила охраны атмосферного воздуха разработаны в  соот-ветствии  с принятым </w:t>
      </w:r>
      <w:hyperlink w:history="1" r:id="rIdnfwrlafrdt8zjjxhnig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атмосфер-ного воздуха" и Положением о государственном контроле за охраной  окру-жающей среды,  рациональным использованием природных ресурсов и обеспе-чением экологической безопасности Кыргызской Республики.     Правила детально регламентируют организацию деятельности по охранеатмосферного воздуха,  содержат обязательные требования для всех приро-допользователей, независимо от форм собственности.     Правила предназначены для практического использования специалиста-ми  Министерства  охраны окружающей среды и других специально уполномо-ченных государственных органов в области охраны атмосферного воздуха  ихозяйствующими субъектами.                           1. Общие положения      1.1. Охрана  атмосферного воздуха - это совокупность организацион-ных,  экономических,  технических, правовых и иных мероприятий, направ-ленных на предотвращение загрязнения атмосферного воздуха, осуществляе-мых государственными органами, юридическими и физическими лицами.     1.2. Настоящие Правила охраны атмосферного воздуха (далее - Прави-ла) составлены в соответствии с </w:t>
      </w:r>
      <w:hyperlink w:history="1" r:id="rId-ypkpdgvc9zdygtpclr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охра-не атмосферного воздуха".     1.3. Правила предусматривают организацию  деятельности  по  охранеатмосферного воздуха министерствами,  ведомствами, хозяйствующими субъ-ектами,  с целью предотвращения загрязнения и  оздоровления  воздушногобассейна городов, промышленных центров и других населенных пунктов Кыр-гызской Республики,  а также регламентируют порядок осуществления госу-дарственного  и  ведомственного контроля за выполнением воздухоохранныхмероприятий.     1.4. Настоящие  Правила  подлежат выполнению всеми министерствами,ведомствами,  хозяйствующими субъектами,  вне зависимости от форм собс-твенности,  имеющими  стационарные  и передвижные источники загрязненияатмосферы, а также отдельными гражданами.     1.5. Одной из основных задач министерств,  ведомств,  предприятий,учреждений,  организаций является сохранение в чистоте и улучшение сос-тояния атмосферного воздуха в интересах настоящего и будущих поколений.     1.6. В деятельности по охране атмосферного  воздуха  министерства,ведомства,  хозяйствующие субъекты,  а также граждане обязаны руководс-твоваться:     </w:t>
      </w:r>
      <w:hyperlink w:history="1" r:id="rIda6dqa7nrnzuasr3kstr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Законами Кыргызской Республики;     постановлениями Правительства Кыргызской Республики;     нормативными актами специально уполномоченных государственных  ор-ганов контроля за охраной атмосферного воздуха:  республиканского госу-дарственного органа охраны окружающей среды, здравоохранения и внутрен-них дел;     государственными стандартами;     настоящими Правилами.              2. Организация и планирование мероприятий по                      охране атмосферного воздуха      2.1. Все хозяйствующие субъекты, вне зависимости от форм собствен-ности,  которые  являются источниками загрязнения атмосферного воздуха,должны иметь структурные подразделения (или штатные единицы),  отвечаю-щие  за  охрану  окружающей среды (в том числе и за охрану атмосферноговоздуха),  которые должны разрабатывать и осуществлять  мероприятия  попредупреждению, снижению и устранению загрязнения атмосферного воздуха.При разработке мероприятий по охране атмосферного воздуха хозяйствующиесубъекты  обязаны руководствоваться требованиями </w:t>
      </w:r>
      <w:hyperlink w:history="1" r:id="rIdv0vh3akenroqi1dqs-p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"Об охране атмосферного воздуха".     2.4. Структурные подразделения (или штатные единицы) ответственныеза охрану атмосферного воздуха обязаны осуществлять:     - контроль  за соблюдением законодательства Кыргызской Республики,постановлений Правительства Кыргызской Республики,  коллегий,  приказов(положений,  инструкций,  указаний) специально уполномоченных государс-твенных органов по вопросам охраны атмосферного воздуха;     - контроль  за соблюдением условий выбросов загрязняющих веществ идругих вредных воздействий на атмосферный воздух, а также за получениемразрешения на выброс загрязняющих веществ в атмосферу и соблюдением ус-тановленных нормативов;     - первичный  учет вредных воздействий на атмосферный воздух и ста-тистическую отчетность по охране атмосферного воздуха;     - проведение  (или  организацию)  контрольных замеров количества исостава выбросов загрязняющих веществ от отдельных источников и  произ-водств;     - организацию проведения аккредитации имеющихся лабораторий,  осу-ществляющих  инструментальный контроль источников загрязнения атмосферыи эффективности работы установок газа;     - контроль  за выполнением мероприятий по сокращению выбросов заг-рязняющих веществ в атмосферу в период неблагоприятных  метеорологичес-ких условий, а также мероприятий по предотвращению аварийных и залповыхвыбросов;     - контроль за эффективностью работы установок очистки газа;     - контроль за  выполнением  предписаний  органов  государственногоконтроля за охраной атмосферного воздуха.     2.3. Обязанности и права структурных подразделений  (штатных  еди-ниц),  ответственных  за охрану окружающей среды определяются соответс-твующими положениями или должностными инструкциями, утвержденными в ус-тановленном порядке.            3. Разработка и утверждение нормативов предельно             допустимых и временно согласованных выбросов                   загрязняющих веществ в атмосферу      3.1. Предельно  допустимый  выброс  вредных  веществ (ПДВ) в г/сек(т/год) является научно-техническим,  санитарно-гигиеническим  нормати-вом,  устанавливаемым для каждого конкретного источника загрязнения ат-мосферы при условии,  что выбросы загрязняющих веществ от него  и  всейсовокупности  источников города или другого населенного пункта с учетомих рассеивания и превращения в атмосфере,  а также перспектив  развитияпредприятий не создадут приземных концентраций, превышающих установлен-ные нормативы качества воздуха.     3.2. Для предприятия или группы действующих предприятий,  располо-женных в одном районе,  при невозможности немедленного  достижения  имизначений ПДВ,  по согласованию с государственными органами охраны окру-жающей среды устанавливается график поэтапного снижения выбросов с ука-занием продолжительности каждого этапа.  Для каждого этапа устанавлива-ются допустимые величины выбросов в г/с (т/год).     В случае  невозможности  достижения  ПДВ  современными  средствамидолжны быть предусмотрены меры и конкретные  сроки  по  сокращению  илиисключению данного загрязнения путем изменения технологического процес-са, сокращения мощности или перепрофилирования предприятия.     В плане  мероприятий  по  достижению ПДВ не допускается превышениесуществующего выброса вредных веществ на  отдельных  этапах  достиженияПДВ.     На период достижения ПДВ при наличии данных о неблагоприятном вли-янии  выбросов  на  здоровье  населения  производитель обязан возмещатьущерб здоровью населения, проживающего в зоне влияния данного объекта.     Невыполнение графика  поэтапного  снижения выбросов и несоблюдениелимитов ведет к наложению санкций на предприятие,  вплоть  до  закрытияпроизводства или предприятия в целом в соответствии с действующим зако-нодательством Кыргызской Республики.     Для проектируемых и реконструируемых объектов непревышение ПДВ яв-ляется обязательным условием.     3.3. Общее руководство работами по нормированию выбросов загрязня-ющих веществ в республике осуществляют  государственные  органы  охраныокружающей среды.     Выполнять работы по нормированию имеют право  институт-генпроекти-ровщик данного предприятия,  отраслевые научно-исследовательские и про-ектные институты,  организации,  специализирующиеся по вопросам  охраныокружающей среды,  промышленные предприятия под научно-методическим ру-ководством головных ведомственных институтов и организаций, кооператив-ные и другие организации,  способные на договорных началах квалифициро-ванно выполнять эти работы.     3.4. Порядок  и методы установления ПДВ (ВСВ) промышленными предп-риятиями определяются стандартами и иными нормативными документами.     3.5. Разработанные  нормативы ПДВ (ВСВ) представляются в государс-твенные органы охраны окружающей среды на согласование.  Объем и содер-жание проекта нормативов ПДВ устанавливаются от категории предприятия всоответствии с "Рекомендациями  по  делению  предприятий  на  категорииопасности в зависимости от массы и видового состава выбрасываемых в ат-мосферу загрязняющих веществ".     3.6. При  наличии  разногласий по представляемым на согласование иутверждение проектам нормативов ПДВ,  окончательное решение принимаетсяРеспубликанским  государственным  органом  охраны окружающей среды Кыр-гызской Республики.     3.7. Нормативы  ПДВ  пересматриваются в случае изменения мощности,технологии производства или режима работы предприятия, но не реже 1 ра-за в пять лет.     3.8. Норматив ПДВ входит,  как составляющая, в систему экологичес-кого нормирования.               4. Выдача разрешений на выброс загрязняющих                          веществ в атмосферу      4.1. Выброс загрязняющих веществ в атмосферу стационарными  источ-никами  загрязнения допускается в каждом случае на основании разрешения(лицензии),  выдаваемого государственными  органами  охраны  окружающейсреды.  В  разрешении  предусматриваются нормативы предельно допустимыхвыбросов загрязняющих веществ,  а также другие  условия  и  требования,обеспечивающие охрану атмосферного воздуха.     4.2. Запрещается размещать,  проектировать,  строить и  вводить  вэксплуатацию объекты,  являющиеся источниками загрязнения атмосферы, натерриториях с уровнями загрязнения, превышающими установленные нормати-вы.     Реконструкция и техническое  перевооружение  действующих  объектовразрешается на таких территориях при условии сокращения на них выбросовв атмосферу до предельно допустимых выбросов (ПДВ).     4.3. Государственным  органам охраны окружающей среды предоставля-ется право ограничивать, приостанавливать или запрещать выбросы загряз-няющих веществ в атмосферу, производимые с нарушениями условий и требо-ваний, предусмотренных разрешениями, вплоть до прекращения деятельностиотдельных промышленных установок, цехов, предприятий.     4.4. Разрешение на выброс загрязняющих веществ в атмосферу выдает-ся  действующим  предприятиям  на основании утвержденных нормативов ПДВ(ВСВ) в 3-х месячный срок со дня их утверждения.     4.5. Выдача  разрешений на выброс загрязняющих веществ в атмосферупо вновь строящимся, расширяемым и реконструируемым предприятиям и дру-гим объектам со стационарными источниками загрязнения атмосферного воз-духа осуществляется на основании заключения государственных органов ох-раны окружающей среды, здравоохранения Кыргызской Республики по проект-ным решениям на строительство, расширение и реконструкцию объектов.              5. Организация и осуществление мероприятий по          снижению выбросов загрязняющих веществ в атмосферу             транспортными и иными передвижными средствами                             и установками      5.1. На все виды транспортных и иных передвижных средств и устано-вок и двигателей к ним,  изготовленных и эксплуатируемых на  территорииКыргызской Республики, должен быть установлен норматив выбросов загряз-няющих веществ в атмосферу, соответствующий современным достижениям на-учно-технического прогресса.     5.2. Транспортные средства должны подвергаться проверке  на  соот-ветствие  токсичности  и  дымности  отработавших газов по установленнымнормативам в следующих случаях:     - после изготовления;     - после проведения всех видов технического обслуживания и  ремонтасистем и агрегатов, влияющих на выброс загрязняющих веществ;     - при проведении технического осмотра;     - при периодических проверках органами государственного контроля;     - перед продажей их индивидуальным владельцам;     - по заявкам водителей транспортных средств.     5.3. Проверка токсичности и дымности отработавших газов транспорт-ных  средств  осуществляется  в соответствии с требованиями действующихстандартов.     5.4. Эксплуатация  транспортных  средств разрешается лишь при исп-равности и правильной регулировке всех систем и агрегатов,  влияющих навыброс  загрязняющих  веществ в атмосферу.  Не допускается выход транс-портных средств на линию с выбросами загрязняющих веществ,  превышающихустановленные нормативы.     5.5. Система питания транспортного  средства  должна  обеспечиватьподачу топлива в двигатель без потерь и исключить его утечку.     5.6. Экономические характеристики двигателя транспортного средствана  протяжении  всего срока службы должны отвечать требованиям установ-ленным заводом-изготовителем при испытаниях двигателя и различных режи-мах работы.     5.7. При соблюдении инструкции по  эксплуатации  двигателя,  соот-ветствующей  международным  требованиям  по  вопросам экологии,  долженобеспечиваться надежный запуск двигателя и  его  устойчивая  работа  навсех эксплуатационных режимах.     5.8. Все системы питания автомобилей работающих на бензине, должныбыть  отрегулированы  с  расчетом наименьшего выброса вредных веществ ватмосферу с выхлопными газами двигателя.     5.9. Система выпуска отработанных газов двигателя должна иметь на-дежные и плотные соединения с элементами  конструкции  системы  выхлопаотработанных газов и исключить их утечку помимо глушителя.     5.10. В процессе эксплуатации транспортного средства не  допускатьработу двигателя на марках топлива,  не предусмотренных требованиям за-вода изготовителя.     5.11. Транспортное средство должно заправляться топливом и смазоч-ными материалами строго в  соответствии  с  рекомендуемыми  предприяти-ем-изготовителем.     5.12. При выпуске с предприятий после изготовления, ремонта и тех-нического обслуживания,  содержание загрязняющих веществ в отработавшихгазах транспортных средств,  а также отдельных двигателей, должно соот-ветствовать нормативам государственных стандартов, требованиям предпри-ятия-изготовителя.     5.13. Соответствие  нормативам  государственных стандартов по ток-сичности и дымности отработавших газов транспортных средств должно бытьзафиксировано  в документах установленного образца (журнал,  протокол идр.).     5.14. Техническое состояние транспортных средств, двигателей и егосистем должно обеспечивать содержание загрязняющих веществ в отработав-ших газах в соответствии с нормативами, установленными государственнымистандартами,  что должно быть подтверждено соответствующим документом опрохождении регламентируемых стандартами проверок на токсичность и дым-ность отработавших газов.     5.15. При   несоблюдении  п.5.14.  настоящих  Правил  эксплуатациятранспортных средств запрещается.     5.16. Требования к топливу,  используемому при эксплуатации транс-портных средств:     - запрещается  ввоз,  производство и использование топлива и горю-че-смазочных материалов,  не соответствующих требованиям стандартов илитехническим условиям, применение которых приводит к превышению установ-ленных нормативов выбросов, загрязняющих атмосферный воздух;     - организации, занимающиеся реализацией топлива для автотранспортадолжны проводить входной контроль и периодическую проверку его  качест-ва,  при  необходимости на предмет отсутствия в нем механических приме-сей, либо воды, непосредственно перед заправкой транспортного средства.     5.17. Министерства и ведомства,  хозяйствующие субъекты,  осущест-вляющие эксплуатацию, обслуживание и ремонт транспортных средств обяза-ны:     - назначать приказом должностных лиц,  ответственных за охрану ок-ружающей  среды и контролировать деятельность должностных лиц,  ответс-твенных за охрану атмосферного воздуха от загрязнения передвижными  ис-точниками;     - разрабатывать мероприятия по снижению загрязнения  атмосферы  отвыбросов транспортными средствами, осуществлять контроль за их выполне-нием;     - организовать в аэропортах,  отделениях железных дорог, на автот-ранспортных  предприятиях  и  автохозяйствах  контрольно-регулировочныепункты (посты), лаборатории, по контролю токсичности и дымности отрабо-тавших газов транспортных средств;     - регламентировать  периодичность  проведения регулировочных работсистем и агрегатов,  влияющих на выбросы загрязняющих веществ в  атмос-ферный воздух;     - разработать должностные инструкции для персонала,  занятого про-ведением инструментального контроля токсичности и дымности;     - проводить обучение персонала, занятого проведением контроля ток-сичности и дымности,  а также обеспечивать его необходимой литературой,стандартами, инструкциями и т.д.     5.18. Министерства и ведомства,  научные институты,  хозяйствующиесубъекты,  осуществляющие разработку, изготовление, эксплуатацию транс-портных средств, обязаны внедрять:     - научно-технические решения,  направленные на сокращение выбросовзагрязняющих веществ в атмосферу транспортными средствами;     - системы нейтрализации отработавших газов транспортных средств;     - малотоксичные виды топлива.     5.19. Хозяйствующие субъекты,  осуществляющие эксплуатацию, обслу-живание и ремонт транспортных средств, обязаны внедрять:     - мероприятия,  позволяющие сократить время прогрева двигателя  доначала  движения транспортного средства,  в том числе прогрев двигателяперед запуском, за счет нетоксичных источников энергии;     - приемы вождения, пилотирования, маневрирования, позволяющие сни-зить выбросы загрязняющих веществ в атмосферу;     - восстановление  технических  характеристик  транспортных средствпосле ремонта,  в том числе по выбросам загрязняющих веществ в атмосфе-ру.               6. Экологическая экспертиза мероприятий по              охране атмосферного воздуха в предпроектной               и проектной документации на строительство                (реконструкцию) хозяйственных объектов      6.1. С целью предупреждения возможного негативного воздействия на-мечаемой  хозяйственной  деятельности и иной деятельности на окружающуюприродную среду,  в соответствии с законами Кыргызской  Республики  </w:t>
      </w:r>
      <w:hyperlink w:history="1" r:id="rIda_2wv4szqkib3sxpgg0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</w:t>
        </w:r>
      </w:hyperlink>
      <w:hyperlink w:history="1" r:id="rIdxbeihgkhkczqs2p6sx5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охране атмосферного воздуха"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tnhmay6bnik0h4klpe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экологической экспертизе"</w:t>
        </w:r>
      </w:hyperlink>
      <w:r>
        <w:rPr>
          <w:rFonts w:ascii="Arial" w:cs="Arial" w:eastAsia="Arial" w:hAnsi="Arial"/>
          <w:sz w:val="24"/>
          <w:szCs w:val="24"/>
        </w:rPr>
        <w:t xml:space="preserve">, государс-твенные органы охраны окружающей среды Кыргызской  Республики  осущест-вляют  государственную экологическую экспертизу предпроектных и проект-ных материалов на строительство и реконструкцию  хозяйствующих  субъек-тов, в частности, по охране атмосферного воздуха от загрязнения.     6.2. Организация и  порядок  проведения  экологической  экспертизыпредпроектной  документации  и  проектных  материалов  регламентированы"Инструкцией о порядке проведения государственной экологической экспер-тизы предпроектных, проектных и иных материалов и документов в Кыргызс-кой Республике".     6.2. Министерства, ведомства, хозяйствующие субъекты-заказчики приразработке схем развития и размещения  хозяйственных  объектов,  техни-ко-экономических обоснований (расчетов), проектов и другой документацииобеспечивают подготовку экологического обоснования  предполагаемой  хо-зяйственной деятельности, проводят оценку воздействия планируемого видаэтой деятельности на состояние окружающей среды и обсуждение ее  с  об-щественностью.  Заключение  по оценке воздействия является неотъемлемойчастью раздела "Охрана окружающей среды",  схемы, ТЭО, проекта и другойдокументации.  Материалы  по экологическому обоснованию ведения хозяйс-твенной деятельности, включая раздел "Охрана окружающей среды", предос-тавляются  заказчиком на экспертизу в государственные органы окружающейсреды.     6.3. Представляемые на экспертизу материалы должны содержать: опи-сание технологии и технологического оборудования производства, имеющеговыбросы загрязняющих веществ в атмосферный воздух,  приведен полный пе-речень выбрасываемых веществ,  показатели удельных выбросов на  единицупродукции;  обоснование развития этих производств на данной территории;мероприятия по сокращению неорганизованных выбросов;  анализ  возможныхаварийных ситуаций и выбросов загрязняющих веществ; установлены показа-тели, характеризующие аварийную ситуацию с точки зрения загрязнения ат-мосферного воздуха.     6.4. Основным требованием,  предъявляемым органами государственнойэкологической  экспертизы  к проектным материалам,  является требованиесоблюдения санитарно-гигиенических норм,  чистоты атмосферного  воздухана рассматриваемой территории от проектируемых, действующих и планируе-мых к строительству в будущем объектов,  которые могут оказать негатив-ное  воздействие на окружающую среду.  Документация,  представляемая нагосударственную экологическую экспертизу, должна быть согласована с ор-ганами Госсанэпиднадзора.     6.5. В результате анализа проектных материалов,  раздела по охранеатмосферного воздуха от загрязнения,  подготавливается заключение госу-дарственного органа охраны окружающей среды на проектные  материалы,  вкоторых делается оценка их качества и обосновывается согласование мате-риалов или отклонение от согласования с изложением мотивов отклонения.            7. Регулирование выбросов загрязняющих веществ в            атмосферу при неблагоприятных метеорологических                               условиях      7.1. При получении предупреждения о возможном повышении концентра-ции  загрязняющих  веществ  в  атмосферном воздухе в связи с ожидаемыминеблагоприятными  метеорологическими  условиями  (НМУ),   хозяйствующиесубъекты обязаны проводить специально разработанные мероприятия по сни-жению выбросов веществ в атмосферный воздух, согласованные со специаль-но  уполномоченными государственными органами по охране окружающей сре-ды.     7.2. Решение о регулировании выбросов в период неблагоприятных ме-теоусловий принимается органами местного самоуправления совместно с ор-ганами государственной службы наблюдения за уровнем загрязнения окружа-ющей среды с указанием:     - перечня предприятий, которые должны проводить регулирование выб-росов;     - организации,  ответственной за передачу информации о наступлениипериода неблагоприятных метеоусловий;     - порядка передачи и регистрации этой информации;     - порядка отчетности предприятий об осуществлении мероприятий.     7.3. Контроль за осуществлением мероприятий по  снижению  выбросоввредных  веществ  в  атмосферный воздух проводят государственные органыохраны окружающей среды.     7.4. Хозяйствующие субъекты,  которые обязаны регулировать выбросызагрязняющих веществ, должны:     назначать лиц, ответственных за организацию и выполнение комплексаработ и мероприятий,  связанных с уменьшением количества выбросов вред-ных веществ в атмосферу на период неблагоприятных метеоусловий, а такжеза прием, регистрацию, передачу цехам, производствам, участкам информа-цию о наступлении неблагоприятных метеоусловий, регистрацию выполненныхмероприятий, проведение инструментального контроля, передачу информацииконтролирующим органам;     разрабатывать перечень конкретных мероприятий по снижению выбросовпо всем подразделениям с указанием лиц, ответственных за их выполнение;     вести учет поступающей информации.     Порядок и форма учета проведения инструментального контроля источ-ников выбросов загрязняющих веществ в атмосферу на предприятии,  согла-совывается с государственными органами охраны окружающей среды.     Руководящим документом при организации работ по регулированию выб-росов загрязняющих веществ в атмосферу при неблагоприятных метеоуслови-ях являются методические указания "Регулирование выбросов при неблагоп-риятных метеорологических условиях" (РД 52.04.52-85).              8. Оснащение источников загрязнения атмосферы            газоочистным и пылеулавливающим оборудованием,                  эксплуатация установок очистки газа      8.1. Согласно статье 25 </w:t>
      </w:r>
      <w:hyperlink w:history="1" r:id="rIdylmv_--bab-js0ym_vd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  охранеатмосферного воздуха" все хозяйствующие субъекты,  деятельность которыхсвязана с выбросами загрязняющих веществ  в  атмосферу,  независимо  отвремени их ввода в действие,  должны быть оснащены сооружениями, обору-дованием и аппаратурой для очистки выбросов в  атмосферу  и  средствамиконтроля за количеством и составом выбрасываемых загрязняющих веществ.     8.2. Оснащение источников загрязнения атмосферы газоочистным и пы-леулавливающим оборудованием осуществляется в соответствии с проектнымирешениями  на  строительство,  расширение и реконструкцию предприятий ипроектами нормативов ПДВ.     8.3. Эксплуатация  установок  очистки газов осуществляется в соот-ветствии со следующими нормативно-техническими документами:     Правилами эксплуатации пыле- и газоочистных установок, содержащимитребования к эксплуатации и ремонту установок очистки газов;     отраслевыми, ведомственными инструкциями для персонала, обслужива-ющего установки очистки газа.     8.4. Контроль технического состояния  и  организация  эксплуатацииустановок  очистки  газа  осуществляется  в соответствии с требованиямипроектной и технической документации к ним.              9. Учет и отчетность по выбросам загрязняющих                          веществ в атмосферу      9.1. Государственный учет в области  охраны  атмосферного  воздухаосуществляется по единой системе в порядке, установленном законодатель-ством Кыргызской Республики.     9.2. Государственному учету подлежат все  хозяйствующие  субъекты,которые оказывают вредное воздействие на атмосферный воздух, виды и ко-личество вредных веществ,  выбрасываемых в атмосферу,  а также  виды  иуровни вредных физических воздействий.  Перечень этих субъектов утверж-дается государственными органами охраны окружающей среды и  здравоохра-нения Кыргызской Республики (по объектам,  оказывающим вредное физичес-кое воздействие на атмосферный воздух,  отрицательно влияющих  на  здо-ровье людей).     9.3. Хозяйствующие  субъекты,  деятельность которых связана с заг-рязнением, вредным физическим воздействием на атмосферный воздух обяза-ны:     - назначать приказами или распоряжениями лиц, ответственных за ве-дение  первичного  учета  объемов,  видов и количества загрязняющих ве-ществ,  выбрасываемых в атмосферу, по типовым формам и в соответствии синструкциями,  утвержденными Национальным статистическим комитетом Кыр-гызской Республики;     - раз  в  пять  лет проводить инвентаризацию выбросов загрязняющихвеществ в атмосферу и представлять  результаты  инвентаризации  для  иханализа в государственные органы охраны окружающей среды;     - вести первичный учет видов и  количества  загрязняющих  веществ,выбрасываемых в атмосферу, видов и размеров вредных физических воздейс-твий на нее;     - осуществлять  инструментальным  путем  определение видов и коли-чества загрязняющих веществ,  выбрасываемых в атмосферу, видов и разме-ров вредных физических воздействий на нее.  В случае отсутствия инстру-ментальных методик для определения  какого-либо  вещества,  допускаетсяприменение расчетных отраслевых методик по согласованию с государствен-ными органами охраны окружающей среды;     - передавать органам охраны  окружающей  среды  и  здравоохраненияэкстренную  информацию  о превышении,  в результате аварийных ситуаций,установленных нормативов вредных воздействий на атмосферный воздух;     - составлять  и представлять в соответствующие органы,  в установ-ленные сроки,  отчеты об охране атмосферного воздуха,  в соответствии синструкциями, утвержденными государственными органами статистики, охра-ны окружающей среды.     9.5. Первичный учет выбросов загрязняющих веществ в атмосферу ста-ционарных источников загрязнения,  мероприятий по  охране  атмосферноговоздуха  и  работы газоочистных и пылеулавливающих установок ведется навсех хозяйствующих субъектах, независимо от их ведомственной принадлеж-ности и форм собственности.     9.6. Организация первичного учета выбросов загрязняющих веществ  ватмосферу  должна начинаться на хозяйствующих субъектах с проведения ихинвентаризации.     9.7. Перечень типовых форм первичной учетной  документации  ПОД-1,ПОД-2,  ПОД-З  утверждается  Национальным статистическим комитетом Кыр-гызской Республики.  На основании данных первичного учета  производитсязаполнение показателей форм статистической отчетности №2-ТП (воздух).     9.8. Статистическая   отчетность   по  капитальному  строительствуN18-КС представляется всеми хозяйствующими субъектами,  осуществляющимикапитальные  вложения в строительство сооружений по охране атмосферноговоздуха.     9.9. Юридические и физические лица - владельцы хозяйствующих субъ-ектов-загрязнителей,  обязаны  в  установленном порядке разрабатывать ивести экологические паспорта.     Экологический паспорт предприятия представляет собой комплекс дан-ных, выраженных через систему показателей, отражающих уровень использо-вания  предприятием природных ресурсов и степень его воздействия на ок-ружающую среду.     9.10. Экологический паспорт составляется предприятием сроком на  5лет  и  ежегодно  уточняется и дополняется при изменении характеристик,входящих в любой из его разделов. На проектируемое предприятие экологи-ческий паспорт разрабатывает организация-проектировщик. Разработку пас-порта или отдельных его разделов предприятие может  поручить  стороннейкомпетентной организации.              10. Контроль за охраной атмосферного воздуха      10.1. В  соответствии  с  </w:t>
      </w:r>
      <w:hyperlink w:history="1" r:id="rId0ukza53bkyjgm7nmpmp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охранеатмосферного воздуха" в республике функционирует государственная систе-ма  контроля за охраной атмосферного воздуха,  включающая в себя органыместного самоуправления и местной государственной администрации, специ-ально  уполномоченные  государственные  органы,  органы  ведомственногоконтроля, общественные организации и граждан.     10.2. Задачами системы контроля являются:     - контроль за соблюдением норм и  правил  по  охране  атмосферноговоздуха;     - контроль за выполнением хозяйствующими субъектами мероприятий поохране атмосферного воздуха;     - разработка и внедрение  нормативно-технической  документации  поконтролю за выбросами в атмосферу;     - обеспечение разработки методов и средств контроля за параметрамивыбросов в атмосферу и внедрение их в  практику  работы  контролирующихорганов;     - получение достоверных данных о выбросах;     - обеспечение информацией заинтересованные органы управления;     - контроль за эффективностью работы установок по очистке отходящихгазов.     10.3. Государственный  контроль  за  охраной  атмосферного воздухаимеет своей задачей обеспечить выполнение всеми  министерствами  и  ве-домствами, государственными, кооперативными и другими общественными ор-ганизациями и хозяйствующими субъектами, а также гражданами мероприятийпо охране атмосферного воздуха,  соблюдение условий выбросов загрязняю-щих веществ и других вредных воздействий на атмосферу.     10.4. Государственный  контроль  за  охраной  атмосферного воздухаосуществляется специально  уполномоченными  государственными  органами,местными  государственными  администрациями и органами местного самоуп-равления в порядке,  установленном соответствующими нормативными право-выми актами.     10.5. Специально уполномоченными государственными органами по  ох-ране атмосферного воздуха являются:     Государственные органы охраны окружающей среды - в части  соблюде-ния правил и норм по охране атмосферного воздуха, регулирования исполь-зования воздушного бассейна городов и промышленных центров, оснащеннос-ти  хозяйствующих  субъектов сооружениями,  оборудованием и аппаратуройдля очистки и контроля за выбросами загрязняющих веществ  в  атмосферу,соблюдения правил эксплуатации этих сооружений,  оборудования и аппара-туры.     Государственные органы  здравоохранения - в части соблюдения сани-тарно-гигиенических правил и норм по охране атмосферного воздуха, вклю-чая  охрану его от вредных физических воздействий,  оказывающих отрица-тельное воздействие на здоровье людей (шум, электромагнитные излучения,вибрация, радиация и т.п.).     Государственные органы внутренних дел - совместно с органами охра-ны окружающей среды,  в части соблюдения нормативов выбросов загрязняю-щих веществ в атмосферу, а также уровней шума, установленных для автот-ранспортных средств;     соблюдения правил  приобретения,  хранения,  перевозки взрывчатых,сильнодействующих химических, ядовитых веществ (СДЯВ).     10.6. Координацию деятельности по контролю за охраной атмосферноговоздуха осуществляет Республиканский государственный орган охраны окру-жающей среды Кыргызской Республики.     10.7. Ведомственный и общественный контроль за охраной атмосферно-го  воздуха осуществляется министерствами,  хозяйствующими субъектами иобщественными объединениями в соответствии с законодательством Кыргызс-кой Республики.     10.8. Органы ведомственного контроля за охраной атмосферного  воз-духа осуществляют:     - разработку проектов типовых положений о службе контроля выбросовв атмосферу;     - координацию научно-исследовательских  и проектно-конструкторскихработ в области контроля выбросов;     - проверку деятельности служб контроля выбросов, а также оснащениеих современными средствами и приборами;     - организацию обучения служб контроля современным методам  контро-ля;     - проверку выполнения мероприятий по снижению промышленных  выбро-сов в атмосферу.     10.9. Службы контроля выбросов в атмосферу хозяйствующих субъектовосуществляют:     - разработку и внедрение мероприятий по снижению выбросов  загряз-няющих веществ в атмосферу;     - контроль источников загрязнения атмосферы промышленных выбросов;     - контроль за эксплуатацией установок очистки газов;     - обработку данных контроля и представление их в  форме  статисти-ческой отчетности в соответствующие государственные органы;     - внедрение методов и средств контроля промышленных выбросов;     - инвентаризацию источников выбросов в атмосферу.     10.10. Государственные органы обязаны всемерно учитывать предложе-ния общественных организаций и граждан при осуществлении мероприятий поохране атмосферного воздуха.     Общественные организации принимают участие в деятельности, направ-ленной на обеспечение охраны атмосферного воздуха,  в соответствии с ихуставами и законодательством Кыргызской Республики.     Граждане, оказывая содействие государственным органам в охране ат-мосферного воздуха, вносят предложения об улучшении охраны атмосферноговоздуха, сообщают об известных им фактах нарушения требований законода-тельства по охране атмосферного воздуха.     Для обеспечения широкого участия общественных организаций, а такжеграждан в проведении контроля охраны атмосферного воздуха, привлекаютсяобщественные инспектора по охране окружающей среды.     10.11. Для осуществления контроля источников загрязнения атмосферыиспользуются следующие методы:     инструментально-лабораторный метод,  основанный на отборе проб от-ходящих газов из контролируемых  источников  с  последующей  обработкойпроб в химических лабораториях и их анализом;     индикационный метод, основанный на использовании селективных инди-кационных элементов (колористических трубок), изменяющих свою окраску взависимости от концентрации загрязняющего вещества в  отбираемой  пробегаза;     расчетный метод, основанный на вычислении концентрации (или расхо-да)  загрязняющего вещества в отходящих газах по данным о составе и ка-честве исходного сырья, технологическом режиме, количестве готовой про-дукции и т.д.;     метод с использованием автоматических систем контроля,  основанныйна автоматическом сборе и обработке информации от первичных измеритель-ных устройств о концентрации  загрязняющих  веществ,  термодинамическихпараметрах,  технологических  режимах с целью представления необходимойинформации об уровне выбросов заинтересованным службам и выдачи  управ-ляющих сигналов,  направленных на поддержание оптимальных с экономичес-кой точки зрения режимов работы контролирующих источников.     Во всех технически возможных случаях контроль должен осуществлять-ся инструментальным или инструментально-лабораторным методом. Индикаци-онный  метод может использоваться для получения первичной информации обориентировочных значениях концентраций загрязняющего вещества и качест-венной оценки уровня выбросов по отношению к ПДВ(ВСВ).     10.12. На основании выполненных измерений параметров отходящих га-зов определяются:     - объемы газовых потоков и его характеристики;     - количество отходящих вредных веществ;     - степень улавливания вредных веществ в газоочистных и пылеулавли-вающих установках;     - количество вредных веществ выбрасываемых в атмосферный воздух.     10.13. Максимальный выброс из источника не должен превышать  уста-новленного   для   данного  источника  контрольного  значения  ПДВ(ВСВ)(г/сек). Годовой выброс из источника не должен превышать установленногодля данного источника годового значения ПДВ (ВСВ) (т/год).            11. Обязанности хозяйствующих субъектов и граждан               по соблюдению законодательства об охране                         атмосферного воздуха      11.1. В  соответствии  с  </w:t>
      </w:r>
      <w:hyperlink w:history="1" r:id="rIdgnbpmv1wun_8pzhlnwj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охранеатмосферного воздуха" хозяйствующие субъекты и граждане обязаны,  в ин-тересах настоящего и будущих поколений людей, охранять атмосферный воз-дух от загрязнения и других вредных физических воздействий, организовы-вать производство на базе безотходных технологий.     Осуществляемые природоохранные  мероприятия  должны полностью ком-пенсировать отрицательное воздействие производства на атмосферный  воз-дух.     В проектах на строительство, расширение, реконструкцию и техничес-кое перевооружение производства, хозяйствующие субъекты предусматриваютстроительство и ввод в эксплуатацию сооружений,  оборудования и устано-вок  для очистки выбросов загрязняющих веществ в атмосферу,  налаживаютих эффективную и бесперебойную эксплуатацию.     Хозяйствующие субъекты осуществляют воздухоохранные мероприятия засчет собственных средств или кредитов или за счет централизованных  ис-точников финансирования.     Хозяйствующий субъект и граждане возмещают ущерб, причиненный заг-рязнением атмосферного воздуха, и несут материальную ответственность занесоблюдение законодательства об охране атмосферного воздуха.     Должностные лица и другие работники, по вине которых хозяйствующиесубъекты понесли расходы,  связанные с возмещением вреда несут  матери-альную  ответственность  в  соответствии с законодательством КыргызскойРеспублики.     11.2. Хозяйствующие субъекты при добыче полезных ископаемых,  про-ведении взрывных работ, размещении и эксплуатации терриконов, отвалов исвалок обязаны:     - проводить мероприятия,  направленные на  снижение  интенсивностивыбросов загрязняющих веществ и выделения пыли в атмосферный воздух припроведении взрывных работ,  размещении и эксплуатации терриконов, отва-лов, свалок, полигонов промышленных отходов;     - выполнять требования при проектировании  разрезов,  карьеров  подобыче полезных ископаемых,  терриконов, отвалов и промышленных свалок,размещать их за пределами жилой застройки с учетом перспективы ее  раз-вития,  соблюдения требований при создании санитарно-защитных зон, сог-ласно санитарных норм и правил;     - осуществлять  при  эксплуатации  терриконов и отвалов,  угольныхшахт, обогатительных фабрик меры по предупреждению самовозгорания;     - производить  укладку породы слоями с последующим ее уплотнением,увлажнением различными эмульсиями (растворами) или укладкой сверху  по-роды инертных местных материалов, в том числе на откосах;     - рекультивировать породные отвалы;     - совершенствовать  и разрабатывать новые способы управления взры-вом, обеспечивающие снижение пылеобразования.     11.3. Потребители атмосферного воздуха для  производственных  нуждобязаны иметь:     - перечень производств,  технологических процессов и оборудования,обеспечивающих  минимально необходимое потребление атмосферного воздухадля производственных нужд, которые удовлетворяют требованиям охраны ат-мосферного воздуха;     - перечень мероприятий,  позволяющих исключить аварийные ситуации,в случае,  когда они могут привести к изменениям состояния атмосферноговоздуха, оказывающем вредное воздействие на здоровье людей и окружающуюсреду.     11.4. Администрация хозяйствующих субъектов несет  ответственностьза  соблюдением требований законодательства об охране атмосферного воз-духа, настоящих Правил, в том числе за:     - выполнение мероприятий по охране атмосферного воздуха, по дости-жению нормативов ПДВ и регулированию выбросов при неблагоприятных мете-оусловиях;     - правильное ведение первичного учета,  достоверность статистичес-кой отчетности и своевременное представление;     - своевременную разработку (переработку) нормативов ПДВ и  получе-ние  в  установленные сроки разрешения на выброс загрязняющих веществ ватмосферу;     - соблюдение установленных нормативов ПДВ(ВСВ);     - обеспечение бесперебойной эффективности работы и  поддержание  висправном  состоянии сооружений,  оборудования и аппаратуры для очисткивыбросов загрязняющих веществ в атмосферу;     - соблюдение требований по охране атмосферного воздуха при  хране-нии, транспортировке и применении пестицидов и минеральных удобрений;     - соблюдение требований законодательства  об  охране  атмосферноговоздуха  при  размещении объектов,  их проектировании,  строительстве ивводе в эксплуатацию;     - выполнение  предписаний органов,  осуществляющих государственныйконтроль за охраной атмосферного воздуха;     - своевременное и достоверное представление органам  государствен-ного контроля информации об аварийных выбросах, фактах экстремально вы-сокого загрязнения атмосферы,  принятии мер к ликвидации причин и  пос-ледствий загрязнения,  а также сведений о должностных лицах, виновных внарушении законодательства об охране атмосферного воздуха;     - выполнение постановлений специально уполномоченных государствен-ных органов охраны атмосферного воздуха о приостановке, ограничении илипрекращении деятельности отдельных промышленных или иных установок про-изводства;     - организацию осуществления инструментального контроля за  работойгазоочистных установок и выбросами от стационарных источников загрязне-ния атмосферы.     11.5. Граждане Кыргызской Республики обязаны:     - соблюдать правила складирования бытовых отходов и требования  поохране атмосферного воздуха при их сжигании;     - соблюдать правила транспортировки, хранения и применения средствзащиты растений,  ядохимикатов,  стимуляторов роста и др.,  не допускаязагрязнения атмосферного воздуха;     - соблюдать установленные нормативы выброса загрязняющих веществ вотработавших газах автотранспортных средств личного пользования, а так-же уровней шума, производимого при их работе;     - выполнять  предписания  органов,  осуществляющих государственныйконтроль за охраной атмосферного воздуха,  об устранении нарушений пра-вил охраны атмосферного воздуха.            12. Ответственность за нарушение законодательства                    об охране атмосферного воздуха      12.1. Лица, виновные в нарушении законодательства об охране атмос-ферного воздуха, несут уголовную, административную или иную ответствен-ность в соответствии с законодательством Кыргызской Республики.     Лица, виновные в следующих нарушениях законодательства  об  охранеатмосферного воздуха, несут административную ответственность за:     - превышение  нормативов ПДВ (ВСВ) загрязняющих веществ в атмосфе-ру;  превышение нормативов предельно допустимых вредных физических воз-действий на атмосферный воздух; выброс загрязняющих веществ в атмосферубез разрешения специально на то уполномоченных органов;  вредное  физи-ческое  воздействие  на атмосферный воздух без разрешения на то,  госу-дарственных органов;     - предоставление недостоверных сведений о выбросах вредных веществпри  инвентаризации  выбросов  и в ежегодной отчетности по форме № 2-тп(воздух);     - ввод в эксплуатацию новых и реконструкцию предприятий,  сооруже-ний и других объектов,  не удовлетворяющих требованиям по охране атмос-ферного воздуха;     - нарушение правил эксплуатации,  а также неиспользование или лик-видацию установленных сооружений,  оборудования, аппаратуры для очисткии контроля выбросов;     - реализацию горюче-смазочных материалов, не отвечающих требовани-ям стандартов и техническим условиям;     - эксплуатация автотранспортных и других передвижных средств и ус-тановок,  у которых содержание загрязняющих веществ в выбросах, а такжеуровень  шума,  производимого  ими при работе,  превышают установленныенормативы;     - нарушение складирования промышленных и бытовых отходов, несоблю-дение требований при сжигании их;     - нарушение правил транспортировки,  хранения и применения средствзащиты  растений,  стимуляторов  роста,  минеральных удобрений и другихпрепаратов, повлекшие или могущие повлечь загрязнение атмосферного воз-духа;     - невыполнение предписаний органов, осуществляющих государственныйконтроль за охраной атмосферного воздуха, об устранении нарушений зако-нодательства и настоящих Правил.     12.2. Порядок  привлечения должностных лиц и граждан к администра-тивной и уголовной ответственности установлен в соответствии с </w:t>
      </w:r>
      <w:hyperlink w:history="1" r:id="rId9iosuqy6fysss7yfbjv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об административной ответственности,  </w:t>
      </w:r>
      <w:hyperlink w:history="1" r:id="rIdnwgzrbfmeqshbcnyngz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Уголовным</w:t>
        </w:r>
      </w:hyperlink>
      <w:hyperlink w:history="1" r:id="rIdwkwyhqpenbkje17b3yf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12.3. Основанием для принятия решения о приостановке,  ограниченииили  запрещении  эксплуатации оборудования,  установок,  цехов,  произ-водств, предприятий, передвижных источников, является превышение норма-тивов выбросов загрязняющих веществ в атмосферу,  которые при непродол-жительном воздействии наносят или могут нанести ущерб здоровью  челове-ка, растительному и животному миру, хозяйственной деятельности.     12.4. Решение о приостановке или прекращении эксплуатации оборудо-вания,  цехов,  участков, производств принимается при технологических идругих  нарушениях,  приведших  к  сверхнормативным  выбросам и высокимуровням загрязнения атмосферы, в том числе к предприятиям:     - осуществляющим выброс загрязняющих веществ в атмосферу без  раз-решения (ввиду отсутствия или невыполнения сроков разработки нормативовПДВ и неполучения разрешения на выброс по вине предприятия);     - не обеспечившим в полном объеме выполнение мероприятий по сокра-щению выбросов и создающим повышенные уровни  загрязнения  атмосферы  впериод неблагоприятных метеорологических условий;     - не  обеспечившем  разработку и осуществление мероприятий по пре-дотвращению залповых и аварийных выбросов вредных веществ в атмосферу;     - допустившим аварийную ситуацию на предприятии,  аварийное отклю-чение крупных газоочистных установок;     - за нарушение правил эксплуатации газоочистных установок;     - приступившим к эксплуатации технологического оборудования с  не-завершенным строительством установок очистки газа;     - допустившим выпуск продукции, в том числе двигателей с нарушени-ем стандартов по токсичности и дымности в отработавших газах;     - допустившим нарушение правил складирования промышленных отходов,транспортировки,  хранения и применения средств защиты растений, стиму-ляторов их роста,  минеральных удобрений и других препаратов, повлекшихили могущих повлечь загрязнение атмосферного воздуха;     - допустившим эксплуатацию транспортных средств,  если выбросы бо-лее 30%  проверенной партии превышают установленные нормативы,  а такжеза  отсутствие  контроля содержания загрязняющих веществ в отработавшихгазах.     12.5. Решение о приостановке или ограничении деятельности оборудо-вания,  установок, цехов, предприятий принимаются также, в тех случаях,если (при наличии наблюдений на  стационарных  постах,  при  проведенииподфакельных и маршрутных наблюдений):     - содержание одного или нескольких веществ  превышают  максимальноразовую предельно допустимую концентрацию (ПДК м.р.) или ориентировочнобезопасный уровень воздействия (ОБУВ) в 5 и более раз, не менее, чем задва срока наблюдений в течение суток;     - отмечено систематическое превышение ПДК м.р.  при  повторяемостиболее 20% общего объема наблюдений за срок более месяца;     - зафиксированы превышения среднесуточного значения предельно  до-пустимой концентрации (ПДК с.с.) в три раза и более (в среднем за полу-годие).     12.6. Государственные органы охраны окружающей среды принимают ре-шение о выдаче предписания на приостановление выбросов, исходя из необ-ходимости проведения работ по устранению допущенных нарушений, приведе-нию в исправность сооружений и оборудования, упорядочению работы очист-ной  аппаратуры  и  обеспечению  постоянного учета количества и составазагрязняющих веществ,  выбрасываемых в атмосферу. Если для производстваработ  не  требуется полная остановка оборудования,  то в таких случаяхпредписывается ограничение выбросов.     12.7. При  принятии  решения о прекращении эксплуатации оборудова-ния,  установок,  цехов,  предприятий учитывается следующее загрязнениеатмосферного воздуха,  формируемое сверхнормативными выбросами рассмат-риваемого источника:     - превышение ПДК м.р.,  ОБУВ в 30 раз и более, установленное более2-х раз в течение года;     - систематическое превышение ПДК м.р.  при повторяемости более 50%общего объема наблюдений за срок более месяца;     - превышение в среднем за полугодие в 5 раз и более ПДК с.с.;     - экстремально высокое загрязнение атмосферного воздуха.     12.8. Экстремально высоким загрязнением атмосферного воздуха явля-ется:     - содержание одного или нескольких веществ,  превышающих ПДК: в 50раз и более;     - в 30-49 раз при сохранении этого уровня концентрации 8  часов  иболее;     - в 20-29 раз при сохранении этого уровня более 2 суток.     Примечание: В случае выброса в атмосферу веществ,  для которых  неустановлены ПДК и ОБУВ, или систематического повышения содержания в ат-мосфере дурнопахнущих веществ,  решение о приостановке  принимается  наосновании данных об ухудшении самочувствия (показателей здоровья) насе-ления, поражениях растительности. При повторении таких негативных явле-ний принимается решение о прекращении эксплуатации оборудования, цехов,участков, производств.                                                               Приложение                                ПЕРЕЧЕНЬ           основных нормативных актов и стандартов по охране                         атмосферного воздуха      1. </w:t>
      </w:r>
      <w:hyperlink w:history="1" r:id="rIdsadclyobvuyeljijk5x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от 16июня 1999 года № 54.     2. </w:t>
      </w:r>
      <w:hyperlink w:history="1" r:id="rIdnxqch4xtcu2uvcisouw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  атмосферного  воздуха",от 12 июня 1999 года № 51.     3. </w:t>
      </w:r>
      <w:hyperlink w:history="1" r:id="rIdpbo7lfnmekcup3x6xpt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экологической  экспертизе",  от16 июня 1999 года № 53.     4. </w:t>
      </w:r>
      <w:hyperlink w:history="1" r:id="rId1ochntw9v0gmkqz08vr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ответственнос-ти, от 4 августа 1998 года № 115.     5. Правила эксплуатации пыле- и газоочистных установок, Министерс-тво охраны окружающей среды Кыргызской Республики, 1997 г. (Регистраци-онный индекс в Министерстве юстиции № 383 от 1 июля 1997 года).     6. Инструкция по проведению государственного контроля  за  стацио-нарными источниками загрязнения атмосферного воздуха Кыргызской Респуб-лики (Регистрационный индекс в Министерстве юстиции № 113 от 28 декабря1999 года).     7. Инструкция по проведению государственного контроля  за  охранойатмосферного воздуха от выбросов загрязняющих веществ автотранспортнымисредствами в Кыргызской Республики (Регистрационный индекс в Министерс-тве юстиции № 104 от 16 декабря 1999 года).     8. ГОСТ 17.2.2.03-87.  Охрана природы. Атмосфера. Содержание окисиуглерода  в  отработавших  газах автомобилей с бензиновыми двигателями.Нормы и метод определения.     9. ГОСТ 21393-75. Автомобили с дизелями. Дымность отработавших га-зов. Нормы и методы измерений.     10. ГОСТ 17.2.3.02-78. Охрана природы. Атмосфера. Правила установ-ления допустимых выбросов вредных веществ промышленными предприятиями.     11. Руководство  по  контролю  источников  загрязнения  атмосферы.ОНД-90. Часть I, II. Санкт-Петербург, ЛДНТП, 1992 г.     12. Руководство  по контролю загрязнения атмосферы РД 52.04.186-89Л., Гидрометеоиздат, 1991 г.     13. Сборник методик по определению концентраций  загрязняющих  ве-ществ в промышленных выбросах. Л., Гидрометеоиздат, 1987 г.     14. Сборник  методик  по расчету выбросов в атмосферу загрязняющихвеществ различными производствами. Л., Гидрометеоиздат, 1987 г.     15. Форма № 2-ТП (воздух),  утвержденная постановлением Нацстатко-митета Кыргызской Республики № 47 от 03.07.95 г.     16. Инструкция о порядке составления отчета об охране атмосферноговоздуха по форме № 2-ТП (воздух), Нацстаткомитет Кыргызской Республики,1995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ttyipmw_jwmsz1ye-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dalil.kg/document/300039</w:t>
      </w:r>
    </w:hyperlink>
  </w:p>
  <w:p>
    <w:pPr>
      <w:spacing w:after="0" w:before="40"/>
      <w:jc w:val="center"/>
    </w:pPr>
    <w:hyperlink w:history="1" r:id="rId_gzuqzhjftttzrac0g3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hp0r4_yf3j6dqdvferx" Type="http://schemas.openxmlformats.org/officeDocument/2006/relationships/hyperlink" Target="https://dalil.kg/document/202591" TargetMode="External"/><Relationship Id="rIdsz63feg5oqmarq3xnyv_g" Type="http://schemas.openxmlformats.org/officeDocument/2006/relationships/hyperlink" Target="https://dalil.kg/document/300038" TargetMode="External"/><Relationship Id="rIdnfwrlafrdt8zjjxhnig3y" Type="http://schemas.openxmlformats.org/officeDocument/2006/relationships/hyperlink" Target="https://dalil.kg/document/216" TargetMode="External"/><Relationship Id="rId-ypkpdgvc9zdygtpclrqp" Type="http://schemas.openxmlformats.org/officeDocument/2006/relationships/hyperlink" Target="https://dalil.kg/document/216" TargetMode="External"/><Relationship Id="rIda6dqa7nrnzuasr3kstrbc" Type="http://schemas.openxmlformats.org/officeDocument/2006/relationships/hyperlink" Target="https://dalil.kg/document/1" TargetMode="External"/><Relationship Id="rIdv0vh3akenroqi1dqs-pz5" Type="http://schemas.openxmlformats.org/officeDocument/2006/relationships/hyperlink" Target="https://dalil.kg/document/216" TargetMode="External"/><Relationship Id="rIda_2wv4szqkib3sxpgg0t4" Type="http://schemas.openxmlformats.org/officeDocument/2006/relationships/hyperlink" Target="https://dalil.kg/document/216" TargetMode="External"/><Relationship Id="rIdxbeihgkhkczqs2p6sx565" Type="http://schemas.openxmlformats.org/officeDocument/2006/relationships/hyperlink" Target="https://dalil.kg/document/216" TargetMode="External"/><Relationship Id="rIdhtnhmay6bnik0h4klpedh" Type="http://schemas.openxmlformats.org/officeDocument/2006/relationships/hyperlink" Target="https://dalil.kg/document/219" TargetMode="External"/><Relationship Id="rIdylmv_--bab-js0ym_vdny" Type="http://schemas.openxmlformats.org/officeDocument/2006/relationships/hyperlink" Target="https://dalil.kg/document/216" TargetMode="External"/><Relationship Id="rId0ukza53bkyjgm7nmpmpe4" Type="http://schemas.openxmlformats.org/officeDocument/2006/relationships/hyperlink" Target="https://dalil.kg/document/216" TargetMode="External"/><Relationship Id="rIdgnbpmv1wun_8pzhlnwj_z" Type="http://schemas.openxmlformats.org/officeDocument/2006/relationships/hyperlink" Target="https://dalil.kg/document/216" TargetMode="External"/><Relationship Id="rId9iosuqy6fysss7yfbjvnj" Type="http://schemas.openxmlformats.org/officeDocument/2006/relationships/hyperlink" Target="https://dalil.kg/document/6" TargetMode="External"/><Relationship Id="rIdnwgzrbfmeqshbcnyngz7i" Type="http://schemas.openxmlformats.org/officeDocument/2006/relationships/hyperlink" Target="https://dalil.kg/document/568" TargetMode="External"/><Relationship Id="rIdwkwyhqpenbkje17b3yfhk" Type="http://schemas.openxmlformats.org/officeDocument/2006/relationships/hyperlink" Target="https://dalil.kg/document/568" TargetMode="External"/><Relationship Id="rIdsadclyobvuyeljijk5xij" Type="http://schemas.openxmlformats.org/officeDocument/2006/relationships/hyperlink" Target="https://dalil.kg/document/218" TargetMode="External"/><Relationship Id="rIdnxqch4xtcu2uvcisouwe1" Type="http://schemas.openxmlformats.org/officeDocument/2006/relationships/hyperlink" Target="https://dalil.kg/document/216" TargetMode="External"/><Relationship Id="rIdpbo7lfnmekcup3x6xpt6m" Type="http://schemas.openxmlformats.org/officeDocument/2006/relationships/hyperlink" Target="https://dalil.kg/document/219" TargetMode="External"/><Relationship Id="rId1ochntw9v0gmkqz08vryo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ttyipmw_jwmsz1ye-n3" Type="http://schemas.openxmlformats.org/officeDocument/2006/relationships/hyperlink" Target="https://dalil.kg/document/300039" TargetMode="External"/><Relationship Id="rId_gzuqzhjftttzrac0g3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2026-09-29T15:23:23.958Z</dcterms:created>
  <dcterms:modified xsi:type="dcterms:W3CDTF">2026-09-29T15:23:23.958Z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