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приказа Минфина КР                     от </w:t>
      </w:r>
      <w:hyperlink w:history="1" r:id="rIdbksny0qu8ake23q7fzcqg">
        <w:r>
          <w:rPr>
            <w:rFonts w:ascii="Arial" w:cs="Arial" w:eastAsia="Arial" w:hAnsi="Arial"/>
            <w:color w:val="1D4ED8"/>
            <w:sz w:val="24"/>
            <w:szCs w:val="24"/>
            <w:u w:val="single"/>
          </w:rPr>
          <w:t xml:space="preserve">30 июня 2005 года № 160-п</w:t>
        </w:r>
      </w:hyperlink>
      <w:r>
        <w:rPr>
          <w:rFonts w:ascii="Arial" w:cs="Arial" w:eastAsia="Arial" w:hAnsi="Arial"/>
          <w:sz w:val="24"/>
          <w:szCs w:val="24"/>
        </w:rPr>
        <w:t xml:space="preserve"> Зарегистрировано в Министерстве юстиции Кыргызской Республики11 мая 2000 года. Регистрационный номер 84                                                   Утверждены                                         </w:t>
      </w:r>
      <w:hyperlink w:history="1" r:id="rIdmdwwmk6qjm_n_aviurfh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126-п                               ПЛАН СЧЕТОВ             бухгалтерского учета в страховых организациях      АКТИВЫ     1000 ТЕКУЩИЕ АКТИВЫ          Текущие активы  -  активы,  которые  обналичиваются в течение          обычного производственного цикла или в течение одного года     1100 Денежные средства          Включают в себя денежные средства в кассе и счет мелких сумм     1100 Денежные средства     1120 Счет мелких сумм     1200 Банк          Включает в себя все банковские счета, чеки и тратты     1210 Местный банк - счета в национальной валюте     1220 Местный банк - счета в иностранной валюте     1230 Международный банк     1300 Краткосрочные инвестиции          Включают краткосрочные инвестиции в ценные бумаги,  такие как          казначейские векселя, срочные депозиты, государственные обли-          гации и т.д., сроком погашения менее года     1310 Рыночные/Ликвидные ценные бумаги     1320 Государственные и местные ценные бумаги     1330 Облигации, взаимные фонды и аннуитеты     1390 Прочие краткосрочные инвестиции     1400 Счета к получению          Включает счета и прочие векселя к получению,  со сроком пога-          шения менее года за реализованные товары и услуги  в  кредит,          выплату  авансов работникам и прочую задолженность ассоцииро-          ванных компаний     1401 Счета к получению (дебиторская задолженность)     1495 Резерв на безнадежные долги     1510 Векселя полученные (менее одного года)     1520 Дебиторская задолженность ассоциированных предприятий     1530 Дебиторская задолженность сотрудников и директоров     1540 Налоги, подлежащие возмещению     1550 Проценты к получению     1560 Дивиденды к получению     1580 Текущая часть долгосрочной дебиторской задолженности и инвес-          тиций     1590 Прочая дебиторская задолженность     1595 Задолженность участников (учредителей) по взносам в  уставный          капитал     1600 Товарно-материальные запасы          Включает сырье,  материалы, топливо, приобретенные полуфабри-          каты, детали, тару и тарные материалы, запчасти, готовую про-          дукцию,  незавершенное производство, строительные материалы и          прочие материалы, используемые в производстве     1610 Товары     1620 Основные материальные запасы     1630 Незавершенное производство     1640 Готовая продукция     1790 Прочие материалы     1800 Расходы, оплаченные авансом          Расходы, оплаченные авансом, - это расходы, оплаченные в дан-          ном отчетном периоде, но относящиеся к будущим отчетным пери-          одам     1810 Запасы, оплаченные авансом     1820 Услуги, оплаченные авансом     1830 Аренда, оплаченная авансом     1890 Прочие виды авансированных платежей     1900 Отсроченные расходы          Отсроченные расходы - предоплаты,  которые могут быть списаны          в течение нескольких месяцев     1910 Краткосрочные отсроченные расходы - издержки     1920 Краткосрочные отсроченные расходы - налоги     1930 Краткосрочные отсроченные расходы - прочие     1990 Прочие текущие активы          Включают в себя прочие активы, не нашедшие отражения на выше-          перечисленных счетах текущих активов     2000 ДОЛГОСРОЧНЫЕ АКТИВЫ          Активы, у которых срок эксплуатации более одного года и кото-          рые  приобретаются для использования в производстве,  в адми-          нистративных целях или для сдачи  в  аренду.  Обычно  они  не          предназначены для реализации     2100 Основные средства          Включают землю, здания и сооружения, оборудование, конторское          оборудование, мебель и принадлежности, транспортные средства,          компьютеры и благоустройство арендованной собственности.          Основные средства включают  в  себя  накопленную  амортизацию          (износ) по категориям основных средств. Накопленная амортиза-          ция - это контрактивный  счет,  используемый  для  накопления          амортизации  по  определенному  основному средству или группе          средств     2110 Земля     2120 Незавершенное строительство     2150 Здания, сооружения     2190 Начисленная амортизация - здания и сооружения     2200 Оборудование     2290 Начисленная амортизация - оборудование     2300 Конторское оборудование     2390 Начисленная амортизация - конторское оборудование     2400 Мебель и принадлежности     2490 Начисленная амортизация - мебель и принадлежности     2500 Транспортные средства     2590 Начисленная амортизация - транспортные средства     2600 Благоустройство арендованной собственности     2690 Начисленная амортизация - благоустройство арендованной  собс-          твенности     2700 Долгосрочная дебиторская задолженность          Включает векселя полученные и  прочую  дебиторскую  задолжен-          ность, со сроком погашения более года за реализованные товары          и услуги в кредит,  а также прочую  долгосрочную  дебиторскую          задолженность     2710 Векселя полученные     2720 Ссуды покупателям     2730 Долгосрочные отсроченные расходы     2790 Прочая долгосрочная дебиторская задолженность     2800 Долгосрочные инвестиции          Включает инвестиции  в ценные бумаги,  такие как казначейские          векселя,  срочные депозиты, государственные облигации со сро-          ком погашения более одного года     2810 Облигации     2820 Инвестиции в дочерние предприятия     2830 Инвестиции в совместные предприятия     2840 Инвестиции в ассоциированные предприятия     2890 Прочие долгосрочные инвестиции     2900 Нематериальные активы          Включает нематериальные активы и прочие активы.  Нематериаль-          ные активы не имеют материальной формы, но обладают ценностью          прав и прочих преимуществ владельца. Например, франшиза, гуд-          вил, патенты и авторское право.          Прочие внеоборотные  активы  включают амортизацию таких акти-          вов.          Накопленная амортизация - это контрактивный счет,  используе-          мый для накопления амортизации по определенному  нематериаль-          ному активу или группе активов     2910 Франшиза     2919 Начисленная амортизация по нематериальным активам - франшиза     2920 Гудвилл     2929 Начисленная амортизация по нематериальным активам - гудвилл     2930 Патенты     2939 Начисленная амортизация по нематериальным активам - патенты     2940 Торговые марки     2949 Начисленная  амортизация по нематериальным активам - торговые          марки     2950 Авторские права     2959 Начисленная амортизация по нематериальным активам - авторские          права     2960 Организационные расходы     2969 Начисленная амортизация по нематериальным активам - организа-          ционные расходы     2990 Прочие активы     2999 Начисленная амортизация - прочие активы     ОБЯЗАТЕЛЬСТВА     3000 ТЕКУЩИЕ ОБЯЗАТЕЛЬСТВА          Текущие обязательства включают долги и прочие обязательства к          оплате в течение нормального производственного  цикла  или  в          течение года     3100 Счета к оплате          Включают счета и векселя к оплате поставщикам за  товары  или          услуги, приобретенные в кредит     3110 Счета к оплате     3290 Прочие счета к оплате     3300 Краткосрочные долговые обязательства          Включает задолженности с периодом погашения менее одного  го-          да          Краткосрочные долговые обязательства состоят из текущей части          долгосрочных  долговых  обязательств - задолженностей банком,          небанковским организациям и ассоциированным компаниям     3310 Суммы банковских займов     3320 Суммы задолженностей небанковским организациям     3330 Суммы задолженностей ассоциированным компаниям     3340 Текущая часть долгосрочных долговых обязательств     3350 Авансы, полученные от покупателей и заказчиков     3390 Прочие краткосрочные долговые обязательства     3400 Налоги к оплате          Включает начисленные налоги на заработную  плату  работников,          НДС, налог на прибыль и акцизный налог     3410 Подоходный налог к оплате     3420 Подоходные налоги к оплате, взимаемые с заработной платы     3430 НДС к оплате     3440 Акцизы к оплате     3490 Прочие налоги к оплате     3500 Начисленные обязательства          Включают расходы,  понесенные в течение отчетного периода, но          еще неоплаченные. Например, отпускные, проценты и т.д.     3510 Начисленные проценты     3520 Начисленные отпускные и вознаграждения     3530 Дисконты (скидки) по облигациям     3540 Премии (надбавки) по облигациям     3550 Начисленные пенсии     3560 Начисленные взносы на социальное страхование     3570 Начисленные расходы по оплате услуг     3590 Прочие начисленные расходы     3600 Текущие обязательства     3610 Заработная плата к выплате     3620 Дивиденды к оплате     3630 Обязательства по выплате гонораров, роялти, комиссионных     3640 Кредиторская задолженность служащим,  должностным лицам и ди-          ректорам     3650 Расходы по гарантийному обслуживанию к выплате     3660 Кредиторская задолженность акционерам     3690 Прочие краткосрочные обязательства к выплате     4000 ДОЛГОСРОЧНЫЕ ОБЯЗАТЕЛЬСТВА          Долги и обязательства к оплате в течение более одного года     4100 Долгосрочные обязательства          Включают суммы задолженности банком, небанковским организаци-          ям или ассоциированным компаниям со  сроком  погашения  более          одного года.          Текущая часть  к  оплате в течение одного года будет отражена          как текущий актив     4110 Облигации к оплате     4120 Векселя к оплате банком     4130 Векселя к оплате небанковским организациям     4140 Векселя к оплате ассоциированным предприятиям     4150 Векселя к оплате - прочее     4160 Обязательства по финансируемой аренде     4290 Прочие долгосрочные обязательства     4300 Долгосрочные отсроченные счета к оплате и прочие долгосрочные          обязательства.          Налоги, которые будут оплачены в будущем,  вследствие времен-          ных разниц.          Долгосрочные обязательства, которые не могут быть классифици-          рованы по другим категориям. Например, отсроченные доходы     4310 Отсроченные обязательства по выплате подоходного налога     4320 Отсроченные дисконты (скидки) по облигациям     4330 Отсроченные премии (надбавки)  по облигациям     4390 Прочие долгосрочные обязательства     5000 СОБСТВЕННЫЙ КАПИТАЛ          Собственный капитал  - это доля в активах субъекта после вып-          латы всех обязательств.  Собственный капитал  может  увеличи-          ваться  или уменьшаться в зависимости от результатов деятель-          ности,  дополнительных инвестиций  произведенных  владельцами          или выплаченных владельцам          Уставный капитал          Включает инвестиции,  сделанные учредителями,  дополнительные          инвестиции,  сделанные прочими акционерами  или  учредителями          посредством приобретения акций. Уставный капитал может состо-          ять из простых, привилегированных и казначейских акций     5100 Простые акции          Акции, которые обеспечивают право голоса своим владельцам, но          по  которым выплата дивидендов и распределение других активов          производится после привилегированных акций     5200 Привилегированные акции          Акции, имеющие преимущество перед простыми акциями при выпла-          те дивидендов и распределении других активов     5300 Выкупленные собственные акции          Простые и  привилегированные акции,  выпущенные предприятием,          выкупленные обратно и удерживаемые предприятием     5400 Дополнительный оплаченный капитал          Включает суммы, оплаченные сверх номинальной стоимости акций,          а также стоимость безвозмездно полученных активов     5500 Собственный капитал          Включает капитал  собственника  (государственное  или частное          предприятие) или взносы участников  (товарищество,  партнерс-          тво)  в  зависимости от организационно правовой формы хозяйс-          твенной деятельности     5600 Страховые резервы и фонды     5610 Фонд предупредительных мероприятий     5620 Резервы премий (взносов) и возмещений     5630 Резерв платежей по накопительным видам страхования     5640 Резерв по рисковым видам страхования     5900 Нераспределенная прибыль          Включает прибыль  предприятия с начала его деятельности минус          все убытки, дивиденды и прочие расходы капитала     5970 Резервный капитал          Нераспределенная прибыль,  ограниченная к распределению между          акционерами и предназначенная на целевые расходы     5980 Корректировки по переоценке          Включает чистое увеличение или уменьшение,  возникающее в ре-          зультате переоценки активов     5985 Корректировки по переоценке активов     5990 Курсовые разницы по операциям с иностранной валютой     5999 Свод доходов и расходов          Временный счет, используемый при закрытии, на котором показы-          вается свод всех доходов и расходов до перевода чистой прибы-          ли или убытков на счет нераспределенной прибыли     6000 ДОХОДЫ     6100 Доход          Включает увеличение собственного капитала, возникающее от ре-          ализации товара,  предоставления услуг или выполнения  других          операций, в соответствии со спецификой деятельности предприя-          тия     6110 Доход от реализации     6120 Возврат проданных товаров     6130 Бартерные поступления     6900 Прочий доход от операционной деятельности     6300 Страховые премии (платежи) по прямому страхованию     6400 Полученные комиссионные и брокерские вознаграждения по  дого-          ворам перестрахования     6410 Страховые премии (платежи) полученные по договорам  перестра-          хования     6420 Полученные возмещения доли убытков,  переданным в перестрахо-          вание     6430 Депо премий и убытков страхового общества у других компаний     6440 Депо премий и убытков других  страховых  обществ,  удержанных          страховой компанией     7000 РАСХОДЫ     7100 Себестоимость реализованной  продукции  (используется  только          производственными предприятиями)     7110 Расходы по приобретению материалов     7120 Расходы по оплате труда     7130 Расходы по оплате налогов и льгот     7140 Коммунальные услуги     7150 Косвенные вложения материалов     7160 Косвенные вложения труда     7170 Начисленная амортизация - здания     7180 Начисленная амортизация - оборудование     7190 Ремонт и обслуживание основных средств     7200 Прочие производственные расходы     7210 Расходы по бартерным операциям     7220 Корректировки по товарно-материальным запасам     7100 Себестоимость реализованных товаров (используется только тор-          говыми предприятиями)          Себестоимость реализованных товаров состоит из начального ос-          татка ТМЗ плюс приобретения,  плюс транспортные расходы и ми-          нус остаток ТМЗ на конец отчетного периода (для использования          торговыми предприятиями)     7110 Приобретение/покупка     7120 Возврат приобретений/покупок и скидок     7130 Расходы по фрахту     7140 Прочие расходы по приобретению     7150 Расходы по бартерным операциям     7160 Корректировки по товарно-материальным запасам     7500 Торговые издержки/расходы          Расходы, связанные напрямую с реализацией товаров,  оказанием          услуг          Включают расходы на рекламу, маркетинг и т.п.     7510 Расходы на рекламу и содействие продаже     7520 Расходы по выплате заработной платы     7530 Налоги с заработной платы и льготы     7540 Расходы по хранению и транспортные расходы     7550 Расходы по безнадежным долгам, относящимся к реализации     7990 Прочие торговые издержки     ДЛЯ СТРАХОВЫХ ОБЩЕСТВ     7300 Выплаты страхового возмещения по прямому страхованию     7310 Возмещение доли убытков, уплаченные по рискам, принятым в пе-          рестрахование     7320 Уплаченные страховые премии по рискам переданным в  перестра-          хование     7330 Уплаченные комиссионные и брокерские вознаграждения по  дого-          ворам перестрахования     7600 Расчеты по рискам переданным в перестрахование     7610 Расчеты по рискам принятым в перестрахование     8000 ОБЩИЕ И АДМИНИСТРАТИВНЫЕ РАСХОДЫ          Расходы, относящиеся  к общепроизводственным накладным расхо-          дам          Включают все виды расходов за исключением торговых затрат:          административные, аренда, износ, прочие поставки и т.п.     8010 Расходы по оплате труда     8020 Расходы по оплате налогов и льгот     8030 Расходы по оплате аренды     8040 Расходы по оплате услуг     8050 Налог на собственность     8060 Расходы на канцелярские принадлежности     8070 Расходы на коммуникации (телефон, факс и т.п.)     8080 Расходы по оплате страховок     8090 Расходы по приобретению лицензий и прочих разрешений     8100 Расходы по НДС, не принимаемому к зачету     8110 Ремонт и техническое обслуживание основных средств     8120 Расходы по компьютерному обеспечению - программное  обеспече-          ние     8130 Расходы по компьютерному обеспечению - ремонт компьютеров     8140 Вознаграждения аудиторам     8150 Вознаграждения юристам     8160 Расходы по непрерывному обучению     8170 Расходы по консультациям     8180 Расходы по связям с общественностью (представительские расхо-          ды)     8190 Расходы по текущей аренде     8200 Командировочные расходы (местные)     8210 Командировочные расходы (международные)     8220 Расходы по коммунальным услугам     8230 Штрафы, пени, неустойки     8471 Амортизация - здания     8472 Амортизация - оборудование     8473 Амортизация - конторское оборудование     8474 Амортизация - мебель и прочие принадлежности     8475 Амортизация - транспортные средства     8476 Амортизация - благоустройство арендованной собственности     8477 Амортизация - франшиза     8478 Амортизация - гудвилл     8479 Амортизация - патенты     8480 Амортизация - торговые марки     8481 Амортизация - авторские права     8482 Амортизация - организационные расходы     8490 Прочие общие и административные расходы     9000 ДОХОДЫ И РАСХОДЫ ОТ НЕОПЕРАЦИОННОЙ ДЕЯТЕЛЬНОСТИ     9100 Доходы от неоперационной деятельности          Доходы, получаемые в результате неосновной деятельности          Включают доходы, полученные от инвестиций и процентов по кре-          дитам, выданным клиентам     9110 Доходы в виде процентов от краткосрочных инвестиций     9120 Доходы в виде процентов от государственных и  местных  ценных          бумаг     9130 Доход в виде процентов от прочих инвестиций     9140 Доход от межфирменных сделок     9150 Доход от ассоциированных предприятий     9160 Доход от дивидендов     9170 Доход от курсовых разниц по операциям с иностранной валютой     9190 Прочий доход     9500 Расходы по не операционной деятельности          Расходы, не связанные с основной деятельностью. Включают рас-          ходы по займам или кредитам, полученным предприятием     9510 Расходы в виде процентов по банковским займам     9520 Расходы в виде процентов по небанковским займам     9530 Расходы в виде процентов по займам между предприятиями     9540 Расходы в виде процентов по займам ассоциированных  предприя-          тий     9550 Прочие расходы в виде процентов     9560 Убытки от курсовых разниц по операциям с иностранной валютой     9570 Прочие неоперационные расходы     9580 Расходы по безнадежным долгам (прочие)     9800 Чрезвычайная прибыль (убытки)          Операция или событие, которые не происходят регулярно и явля-          ются необычными     9810 Чрезвычайная прибыль     9820 Чрезвычайный убыток     9900 Подоходные налоги     9910 Подоходный налог в соответствии с прибылью предприятия     9920 Доля подоходных налогов ассоциированных компаний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5zqbjzspfc-k15jaw99">
      <w:r>
        <w:rPr>
          <w:rFonts w:ascii="Arial" w:cs="Arial" w:eastAsia="Arial" w:hAnsi="Arial"/>
          <w:color w:val="132D3F"/>
          <w:sz w:val="16"/>
          <w:szCs w:val="16"/>
          <w:u w:val="single"/>
        </w:rPr>
        <w:t xml:space="preserve">dalil.kg/document/300101</w:t>
      </w:r>
    </w:hyperlink>
  </w:p>
  <w:p>
    <w:pPr>
      <w:spacing w:after="0" w:before="40"/>
      <w:jc w:val="center"/>
    </w:pPr>
    <w:hyperlink w:history="1" r:id="rIdxdyew46ivefd6m5mylf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sny0qu8ake23q7fzcqg" Type="http://schemas.openxmlformats.org/officeDocument/2006/relationships/hyperlink" Target="https://dalil.kg/document/31707" TargetMode="External"/><Relationship Id="rIdmdwwmk6qjm_n_aviurfh6" Type="http://schemas.openxmlformats.org/officeDocument/2006/relationships/hyperlink" Target="https://dalil.kg/document/319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5zqbjzspfc-k15jaw99" Type="http://schemas.openxmlformats.org/officeDocument/2006/relationships/hyperlink" Target="https://dalil.kg/document/300101" TargetMode="External"/><Relationship Id="rIdxdyew46ivefd6m5mylf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2026-09-29T15:56:56.332Z</dcterms:created>
  <dcterms:modified xsi:type="dcterms:W3CDTF">2026-09-29T15:56:56.332Z</dcterms:modified>
</cp:coreProperties>
</file>

<file path=docProps/custom.xml><?xml version="1.0" encoding="utf-8"?>
<Properties xmlns="http://schemas.openxmlformats.org/officeDocument/2006/custom-properties" xmlns:vt="http://schemas.openxmlformats.org/officeDocument/2006/docPropsVTypes"/>
</file>