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ПРЕКРАТИЛ ДЕЙСТВИЕ
                 в соответствии со статьей 36 </w:t>
      </w:r>
      <w:hyperlink w:history="1" r:id="rIdgc0prabm1wbawoei6sjm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 от 20 июля 2009 года № 241
           "О нормативных правовых актах Кыргызской Республики"Зарегистрировано в Министерстве юстиции Кыргызской Республики18 мая 2000 года. Регистрационный номер 103                                                    Утверждена                                            </w:t>
      </w:r>
      <w:hyperlink w:history="1" r:id="rIded8b-obuqkxzewty_ud6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                                         комитета Кыргызской Республики                                           по иностранным инвестициям                                            и экономическому развитию                                           от 27 апреля 2000 года № 5                               ИНСТРУКЦИЯ         по заполнению формы отчетности по реализации проектов                                Введение      Настоящая Инструкция   разработана  Госинвесткомитетом  КыргызскойРеспублики во исполнение пункта 13 </w:t>
      </w:r>
      <w:hyperlink w:history="1" r:id="rIdchoy3rzrtag_vg8bgtd-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Кыргызс-кой  Республики  "О  дополнительных  мерах  по повышению обоснованностипривлечения и эффективности использования внешних заимствований и  тех-нической помощи" от 11 января 2000 года № 7.     Данная Инструкция предназначена для составления отчета по реализа-ции  проектов  по расходованию средств кредитов и грантов международныхфинансовых организаций, стран-доноров, зарубежных банков, предоставляе-мых Правительству Кыргызской Республики или под его гарантию.     Министерствам, государственным комитетам, административным ведомс-твам,  местным государственным администрациям,  местному самоуправлениюгор. Бишкек, получающим кредиты, гранты от международных финансовых ор-ганизаций и стран-доноров, необходимо предоставлять отчет по реализациипроектов в Госинвесткомитет и Министерство финансов  не  позднее  20-гочисла,  следующего  за отчетным периодом месяца,  а годовой отчет до 30января, следующего за отчетным периодом года.     Руководитель министерства,  государственного комитета, администра-тивного ведомства,  местной государственной администрации, местного са-моуправления гор. Бишкек, реализующего проект, несет полную ответствен-ность за финансовый контроль,  а также и отчетность за ходом реализациипроекта.     Отчет по реализации проектов представляется  в  валюте  кредитногообязательства (как определено в соглашении о кредите/займе),  а также вэквиваленте к доллару США на дату подписания кредитного обязательства.                                Раздел 1                           Финансовый отчет      1.1. Финансовый  отчет отражает данные расходования средств по ка-тегориям и видам деятельности проекта,  а также использование специаль-ных и процентных счетов.     1.2. Основным элементом финансового отчета по проекту является ис-пользование средств по категориям/компонентам за весь период реализациипроекта нарастающим итогом, а также за текущий период (квартал/год).      Таблица 1. Расходование средств по проекту (в долларах США) - по                категориям      1.3. При  заполнении таблицы 1 "категория расходов" необходимо пе-речислить расходы по каждой категории,  определенной Соглашением о зай-ме/кредите с детальным описанием каждой категории.     1.4. В том случае, если в Соглашении о займе/гранте "категории" неоговорены, то сумму необходимо разбить на следующие категории:     - товары;     - строительные работы;     - консультационные услуги;     - периодические расходы;     - и т.д.     1.5. "Общий бюджет" состоит из:     - средств доноров (средств, полученных от международных финансовыхорганизаций);     - средств Правительства Кыргызской Республики (софинансирование состороны ПКР);     - средств других источников (доноров  в  рамках  софинансирования;собственных средств и т.д.).     1.6. "Использовано с начала реализации проекта нарастающим итогом"-  укажите фактическое использование средств с начала реализации проек-та.     1.7. "Невыплаченный  остаток средств с начала проекта" рассчитыва-ется как разница между использованием средств с начала проекта нараста-ющим итогом (по источникам) и общим бюджетом (по источникам).     1.8. "Бюджет текущего года" - укажите текущий финансовый год.     1.9. "Использование  средств  с начала года" - укажите фактическоеиспользование средств с начала года.     1.10. "Невыплаченный  остаток  средств с начала года по категории"рассчитывается как разница между бюджетом текущего года и использовани-ем средств с начала года.     1.11. "Экономия средств по категории" рассчитывается  как  разницамежду общим бюджетом и суммой по контрактам, заключенным по категории.     В конце таблицы 1 укажите итоговую сумму.      Таблица 2. Расходование средств по проекту (в долларах США) - по                компонентам      1.12. Данная таблица заполняется в том случае, если в Соглашении озайме/гранте указаны компоненты проекта.  В том случае, если в Соглаше-нии о займе/гранте компоненты не оговорены, то данная таблица не запол-няется.     1.13. "Общий бюджет" состоит из:     - средств доноров (средств, полученных от международных финансовыхорганизаций);     - средств Правительства Кыргызской Республики (софинансирование состороны ПКР);     - средств других источников (доноров  в  рамках  софинансирования;собственных средств и т.д.).     1.14. "Использовано с начала реализации проекта  нарастающим  ито-гом"  -  укажите  фактическое использование средств с начала реализациипроекта нарастающим итогом.     1.15. "Невыплаченный остаток средств с начала проекта" рассчитыва-ется как разница между использованием средств с начала проекта нараста-ющим итогом (по источникам) и общим бюджетом (по источникам).     1.16. "Бюджет текущего года" - укажите текущий финансовый год.     1.17. "Использование  средств с начала года" - укажите фактическоеиспользование средств с начала года.     1.18. "Невыплаченный  остаток средств с начала года по компоненту"рассчитывается как разница между бюджетом текущего года и использовани-ем средств с начала года.     1.19. "Экономия средств по компоненту" рассчитывается как  разницамежду общим бюджетом и суммой по контрактам, заключенным по компоненту.     В конце таблицы 2 укажите итоговую сумму.      Таблица 3. Использование счетов проекта      1.20. "Специальные/импрест счета" являются возобновляемыми  счета-ми,  финансируемыми  посредством аванса из средств займа (гранта) и ис-пользуемыми для покрытия расходов как в местной,  так и  в  иностраннойвалютах.     1.21. Исполнительное агентство (Отдел Реализации  Проекта)  должновести учет,  позволяющий контролировать движение средств по этому счетус последующим отражением данных в таблице 3 "Использование счетов  про-екта".     1.22. При заполнении графы "снятие средств  со  счета  нарастающимитогом" - необходимо указать сумму,  снятую со счета с момента открытиясчета нарастающим итогом на дату отчетности.                                Раздел 2                        Ход реализации проекта      2.1. Данный  раздел включает информацию о реализации проекта,  вы-полнении работ подрядчиками,  субподрядчиками,  выполнении обязательствподрядчиками, возникающих проблемах, причинах задержки выполнения работпо проекту и т.д.      Таблица 4. Реализация проекта по основным видам работ      2.2. "Вид работ" - укажите по следующим группам:     - поставка товаров;     - установка оборудования;     - строительные работы;     - консультационные услуги;     - и т.д.     2.3. "Стоимость,  согласно контракта" (в иностранной валюте) - не-обходимо указать фактическую сумму заключенного контракта в иностраннойвалюте.     2.4. "Стоимость,  согласно контракта" (в местной валюте) - необхо-димо указать сумму,  согласно контракта,  оплачиваемую в местной валютепоставщикам/подрядчикам,  выраженную в долларах США,  с указанием курсапо которому производился перевод.     2.5. "Процент выполнения работ" - укажите либо в процентном,  либов стоимостном выражении.     В конце таблицы 4 укажите итоговую сумму.      Таблица 5. Выполнение обязательств по софинансированию                Правительством Кыргызской Республики      2.6. Данная таблица включает сведения об источниках финансированиясо  стороны Правительства Кыргызской Республики,  плановых и фактическивыплаченных суммах по годам,  а также информации о задолженности Прави-тельства Кыргызской Республики с начала реализации проекта.     В конце таблицы 5 укажите итоговую сумму.                                Раздел 3                           Отчет о закупках      3.1. Данный  раздел отражает сведения о проведенных закупках това-ров,  работ и услуг,  методах закупки, фирмах-победителях, сумме заклю-ченных контрактов и фактически выплаченных и т.д.      Таблица 6. Закупка товаров, строительных работ      3.2. "Список" - укажите конкретно товары, строительные работы, за-купленные в рамках проекта из средств кредитов/грантов.     3.3. "Дата  проведения тендера" - укажите дату вскрытия конкурсныхпредложений.     3.4. "Метод закупки" - укажите метод закупки, в соответствии с по-ложениями Руководств по закупкам товаров,  работ  и  услуг  Заимодателя(Всемирного Банка, Азиатского Банка Развития, Исламского Банка Развитияи т.д.).     3.5. "Фирма-победитель,  страна-происхождения"  - укажите названиекомпании и страну-происхождения победителя.     3.6. "Общая стоимость" - рассчитывается путем умножения количестватовара (шт.) на цену за единицу товара (шт.).     3.7. "Бюджет" - укажите сумму, которая была выделена на данную за-купку.     3.8. "Дата поставки,  выполнения работ" - укажите фактическую датупоставки товаров, а также дату начала строительных работ.     В конце таблицы 6 укажите итоговую сумму.      Таблица 7. Закупка консультационных услуг      3.9. "Описание"  -  укажите  какие консультационные услуги закупа-лись.     3.10. "Метод  закупки"  - укажите метод закупки,  в соответствии сположениями Руководств по закупкам товаров,  работ и услуг  Заимодателя(Всемирного Банка, Азиатского Банка Развития, Исламского Банка Развитияи т.д.).     3.11. "Фирма-победитель,  страна-происхождения" - укажите названиекомпании и страну-происхождения победителя.     3.12. "Дата  одобрения  краткого перечня фирм" (Short List of Con-sultants) - укажите дату одобрения краткого перечня  фирм  Заимодателем(Всемирный Банк, Азиатский Банк, Исламский Банк и т.д.).     3.13. "Дата выпуска запроса на предложения" (Request For Proposal)- укажите дату одобрения Заимодателя на выпуск Запроса на предложения.     3.14. "Дата одобрения оценки технических  предложений"  -  укажитедату  одобрения Заимодателем оценочного отчета по техническим предложе-ниям.     3.15. "Дата одобрения оценки финансовых предложений" - укажите да-ту одобрения Заимодателем оценочного отчета по финансовым предложениям.     3.16. "Бюджет"  -  укажите сумму,  которая была выделена на даннуюзакупку.     3.17. "Продолжительность контракта (чел/мес.)" - укажите продолжи-тельность контракта в чел/мес. (дата начала и конца контракта).     В конце таблицы 7 укажите итоговую сумму.      Таблица 8. Выплаты по контрактам      3.18. "Вид закупок" - укажите товары, работы, услуги.     3.19. "Валюта" - укажите валюту, согласно заключенного контракта.     3.20. "Дата (курс валюты)" - укажите курс валюты и дату.     3.21. Укажите отдельно прямые выплаты по контрактам.     В конце таблицы 8 укажите итоговую сумму.      Таблица 9. Использование средств процентного счета      3.22. Необходимо  перечислить  какие товары,  строительные работы,услуги,  прочие расходы и на какую сумму были закуплены со средств про-центного счета.     В конце таблицы 9 укажите итоговую сумму.      Таблица 10. Распределение закупленных товаров      3.23. "Конечный получатель" - укажите конкретно, кто получил това-ры.     3.24. "Основание  для  распределения"  -  укажите  номер  приказа,акт-приемки.     3.25. "Номер и дата долгового соглашения" - укажите номер  и  датудолгового соглашения с Министерством финансов Кыргызской Республики.                                Раздел 4                   Использование технической помощи      4.1. В этот раздел необходимо включить сведения о направлениях ис-пользования технической помощи, сумме использованной помощи, проведенииобучения и семинаров и т.д.     4.2. В случае,  если министерство,  ведомство является получателемТехнической Помощи,  не связанной с подотчетным проектом,  отчет по ис-пользованию  такой Технической Помощи представляется отдельно по форме,аналогичной разделу 4, раз в квартал.                                Раздел 5                       Отдел реализации проекта      5.1. В этом разделе укажите данные о месторасположении ОРП, инфор-мации о сотрудниках, продолжительности контрактов, сумме контрактов.                                Раздел 6                                 Аудит      6.1. Данный  раздел  отражает сведения о проведении аудита,  суммезаключенного контракта, результатов аудита и рекомендациях.                                Раздел 7            Рекомендации по повышению эффективности проекта      7.1. Проведите  анализ ожидаемой экономической эффективности и со-циальных выгод проекта и представьте результаты анализа с расчетами  повозмещению затрат по проекту.     7.2. Включите предложения министерства, государственного комитета,административного  ведомства,  местной  государственной  администрации,местного самоуправления гор.  Бишкек по повышению эффективности  работыпроекта.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uh6n0roiv4sbru6klum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dalil.kg/document/300160</w:t>
      </w:r>
    </w:hyperlink>
  </w:p>
  <w:p>
    <w:pPr>
      <w:spacing w:after="0" w:before="40"/>
      <w:jc w:val="center"/>
    </w:pPr>
    <w:hyperlink w:history="1" r:id="rIdkak2_2g2kappd98jahuu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c0prabm1wbawoei6sjmu" Type="http://schemas.openxmlformats.org/officeDocument/2006/relationships/hyperlink" Target="https://dalil.kg/document/202591" TargetMode="External"/><Relationship Id="rIded8b-obuqkxzewty_ud6b" Type="http://schemas.openxmlformats.org/officeDocument/2006/relationships/hyperlink" Target="https://dalil.kg/document/300159" TargetMode="External"/><Relationship Id="rIdchoy3rzrtag_vg8bgtd-x" Type="http://schemas.openxmlformats.org/officeDocument/2006/relationships/hyperlink" Target="https://dalil.kg/document/700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uh6n0roiv4sbru6klumy" Type="http://schemas.openxmlformats.org/officeDocument/2006/relationships/hyperlink" Target="https://dalil.kg/document/300160" TargetMode="External"/><Relationship Id="rIdkak2_2g2kappd98jahuu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2026-09-29T16:07:37.530Z</dcterms:created>
  <dcterms:modified xsi:type="dcterms:W3CDTF">2026-09-29T16:07:37.531Z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