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jyaxqw1qb9mzt-r9fg9k">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МИД КР                   от 17 февраля 2005 года № 19/1-п Зарегистрировано в Министерстве юстиции Кыргызской Республики22 августа 2000 года. Регистрационный номер 148         </w:t>
      </w:r>
      <w:hyperlink w:history="1" r:id="rIdep6dd5_6lalmhdu9wbl0n">
        <w:r>
          <w:rPr>
            <w:rFonts w:ascii="Arial" w:cs="Arial" w:eastAsia="Arial" w:hAnsi="Arial"/>
            <w:color w:val="1D4ED8"/>
            <w:sz w:val="24"/>
            <w:szCs w:val="24"/>
            <w:u w:val="single"/>
          </w:rPr>
          <w:t xml:space="preserve">Утверждаю</w:t>
        </w:r>
      </w:hyperlink>
      <w:r>
        <w:rPr>
          <w:rFonts w:ascii="Arial" w:cs="Arial" w:eastAsia="Arial" w:hAnsi="Arial"/>
          <w:sz w:val="24"/>
          <w:szCs w:val="24"/>
        </w:rPr>
        <w:t xml:space="preserve">                                       Утверждаю Министр иностранных дел                         Министр внутренних дел  Кыргызской Республики                           Кыргызской Республики             М.Иманалиев                                       О.Кутуев   10 августа 2000 года                                ПОЛОЖЕНИЕ         о порядке регистрации автотранспорта дипломатических        представительств иностранных государств и международных             организаций, их сотрудников, аккредитованных                        в Кыргызской Республике      Настоящее Положение регулирует порядок регистрации  автотранспорт-ных средств служебного и личного пользования дипломатических и консуль-ских представительств иностранных государств,  их сотрудников, предста-вителей международных организаций, аккредитованных в Кыргызской Респуб-лике,  в соответствии с Венской конвенцией о дипломатических  сношениях1961 года,  Венской конвенцией о консульских сношениях 1963 года,  Кон-венцией о привилегиях и иммунитетах ООН 1946 года,  Конвенцией о приви-легиях и иммунитетах специализированных учреждений от 1947 года (в слу-чае если на нее есть ссылка в двусторонних международных договорах меж-ду Кыргызской Республикой и международной организацией), международнымидоговорами и законодательством Кыргызской Республики.                           I. Общие положения      Регистрация служебных  автотранспортных  средств  дипломатических,консульских представительств,  представительств ООН,  его специализиро-ванных учреждений и иных международных  организаций  в  соответствии  свступившими  в  силу международными договорами Кыргызской Республики (вдальнейшем "представительства"), личных автотранспортных средств дипло-матического,   административно-технического  персонала  дипломатическихпредставительств в Кыргызской Республике,  должностных лиц  консульскихучреждений,  ООН, международных организаций, производится Департаментомдипломатического сервиса Министерства иностранных дел  Кыргызской  Рес-публики (далее - Департамент).                 II. Порядок регистрации автотранспорта      2.1. На  автотранспортные  средства служебного пользования предос-тавляются следующие документы:     а) письмо-заявка;     б) оригинал и копия документа, удостоверяющего право собственностипредставительства на автомобиль:     - в случае покупки в автомагазине - счет-справка автомагазина, та-моженное удостоверение или грузовая таможенная декларация;     - в случае покупки у частного лица - оригинал и копия техническогопаспорта,  копия паспорта прежнего владельца, государственные регистра-ционные номерные знаки;     - в  случае получения автомобиля безвозмездно в виде гранта - ори-гинал и копия технического  паспорта,  государственные  регистрационныеномерные знаки, акт приема-передачи автомобиля, приказ о принятии авто-мобиля на баланс организации получателя;     - при  ввозе  автотранспортного средства из-за рубежа - оригинал икопия таможенного удостоверения на автотранспорт;     в) распоряжение или приказ о парковке автотранспортного средства суказанием адреса парковки.     2.2. На автотранспортные средства личного пользования предоставля-ются следующие документы:     - письмо-заявка  с  указанием адреса и места проживания сотрудникапредставительства;     - две копии аккредитационной карточки;     в) копия паспорта;     г) при  ввозе автотранспортного средства из-за рубежа - оригинал икопия таможенного удостоверения на автотранспорт или грузовой  таможен-ной декларации.     2.3. Транспортные средства перемещаемые через  таможенную  границуКыргызской  Республики  дипломатическими  и  иными  приравненными к нимпредставительствами и их сотрудниками подлежат обязательному таможенно-му оформлению.     После завершения таможенного оформления таможенные  органы  выдаютследующие документы:     - грузовая таможенная декларация с реквизитами инспектора,  произ-водившего таможенное оформление (личная номерная печать,  Ф.И.О.,  под-пись, дата);     - приходно-кассовый ордер с печатью и подписью кассира таможенногопоста, подтверждающий оплату за таможенное оформление и хранение;     - "Удостоверение на ввезенное в Кыргызскую Республику транспортноесредство" - при ввозе физическим лицом.     При этом  в  графе  "Д  - таможенный контроль" грузовой таможеннойдекларации ставятся штампы "Под таможенным контролем" и "На  отчуждениетребуется разрешение таможни".     В Удостоверении в позиции "Отметка таможни" для  сведения  органовГАИ ставится отметка - "На отчуждение требуется разрешение таможни".     2.4. При ввозе автотранспортных средств, по количеству превышающееограничения,  указанные в п.п.  3.1, 9.1, 9.2, 9.3, 9.4, 9.5, 9.6, 9.7,таможенные сборы за оформление и  хранение  автотранспортного  средстваподлежат  уплате в соответствии с таможенным законодательством Кыргызс-кой Республики.     После завершения  таможенного  оформления таможенные органы выдаютследующие документы:     - грузовая таможенная декларация с реквизитами инспектора,  произ-водившего таможенное оформление (личная номерная печать,  Ф.И.О.,  под-пись, дата);     - приходно-кассовые ордера с печатью и подписью кассира таможенно-го поста, подтверждающих уплату причитающихся таможенных платежей и на-логов;     - "Удостоверение на ввезенное в Кыргызскую Республику транспортноесредство" - при ввозе физическим лицом.     При этом  в  графе  "Д  - таможенный контроль" грузовой таможеннойдекларации ставится штамп "Выпуск разрешен" - при условии уплаты причи-тающихся  таможенных платежей и налогов для выпуска в свободное обраще-ние.     В Удостоверении  в  позиции "Отметка таможни" для сведения органовГАИ ставится отметка - "На отчуждение разрешение таможни не требуется".                 III. Порядок присвоения дипломатических                    регистрационных номерных знаков      3.1. Серия CMD:     На служебные автотранспортные средства глав дипломатических предс-тавительств,  аккредитованных в Кыргызской Республике,  и личные автот-ранспортные средства,  если глава представительства не является гражда-нином Кыргызской Республики.     Регистрационный номерной  знак  серии  CMD  выдается только на трислужебных и личных  автотранспортных  средства  главы  дипломатическогопредставительства.     3.2. Серия KSD:     - На  служебные автотранспортные средства дипломатических предста-вительств иностранных государств.     - На  служебные  автотранспортные  средства консульских представи-тельств иностранных государств.     - На служебные автотранспортные средства представительств междуна-родных организаций,  аккредитованных в Кыргызской  Республике,  имеющихдипломатический статус.     - На личные автотранспортные средства  дипломатического  персоналапредставительств.     - Руководителям представительств международных организаций, аккре-дитованных  на  основе  международного  договора Кыргызской Республики,статус которых приравнен к статусу дипломатических агентов, и членам ихсемей, если они не являются гражданами Кыргызской Республики.     3.3. Серия KST:     - На служебные автотранспортные средства административно-техничес-кого персонала дипломатических представительств.     - На личные автотранспортные средства административно-техническогоперсонала дипломатических представительств.     - На служебные автотранспортные средства административно-техничес-кого персонала консульских представительств.     - На личные автотранспортные средства административно-техническогоперсонала консульских представительств.     - На  служебные  автотранспортные  средства руководителей торговыхпредставительств иностранных государств.     - На   личные  автотранспортные  средства  руководителей  торговыхпредставительств иностранных государств.     - На  служебные автотранспортные средства должностных лиц междуна-родных организаций,  статус которых в соответствии с вступившим в  силумеждународным договором Кыргызской Республики приравнен к статусу адми-нистративно-технического персонала дипломатических представительств.     - На  личные автотранспортные средства должностных лиц международ-ных организаций, статус которых в соответствии с вступившим в силу меж-дународным  договором  Кыргызской  Республики приравнен к статусу адми-нистративно-технического персонала дипломатических представительств.     - На  служебные автотранспортные средства должностных лиц междуна-родных организаций системы ООН,  не  являющихся  гражданами  КыргызскойРеспублики  и не проживающих на территории Кыргызской Республики посто-янно.     - На  служебные автотранспортные средства должностных лиц междуна-родных организаций системы ООН,  не  являющихся  гражданами  КыргызскойРеспублики  и не проживающих на территории Кыргызской Республики посто-янно.     3.4. При  временном  ввозе личного автотранспортного средства сот-рудниками дипломатических миссий в Кыргызскую Республику номерной  знаки  технический паспорт на автотранспорт сдается в Государственную авто-инспекцию Министерства внутренних дел Кыргызской Республики  на  хране-ние,  взамен выдается дипломатический номерной знак, при вывозе автома-шины старые номерные знаки и технический паспорт возвращаются.     3.5. Сотрудникам  дипломатических миссий или международных органи-заций - гражданам Кыргызской Республики и лицам без гражданства, посто-янно проживающим на территории Кыргызской Республики, выдача дипломати-ческих регистрационных номерных  знаков  на  автотранспортные  средстваличного пользования не производится.     3.6. В случае окончания срока работы в представительстве сотрудни-ка,  изменения  его служебного положения,  необходимо в течение 10 днейуведомить об этом Департамент.     3.7. На мотоциклы,  прицепы, грузовые автомашины, автобусы, дипло-матические регистрационные номерные знаки не выдаются.              IV. Срок действия регистрации автотранспорта      4.1. Срок действия регистрации служебного и личного автотранспортаглав дипломатических  представительств,  аккредитованных  в  КыргызскойРеспублике, соответствует сроку аккредитации.     4.2. Срок действия регистрации служебного автотранспортного средс-тва представительств - один год с последующим продлением.     4.3. Срок действия регистрации личного автотранспортного  средствасотрудников  представительств соответствует сроку действия аккредитаци-онной карты, но не более чем на один год, с последующим продлением.                   V. Порядок замены, изъятия, снятия                        с учета автотранспорта      5.1. В случае продажи, передачи, дарения другим лицам, организаци-ям, вывоза за пределы Кыргызской Республики служебного автотранспортно-го средства, в Департамент предоставляется:     - письмо-заявка на снятие с  учета  автотранспортного  средства  суказанием причины;     - технический паспорт автотранспортного средства;     - технический талон автотранспортного средства;     - регистрационные номерные знаки;     - в случае продажи частному лицу - копия паспорта нового владельцаавтотранспорта,  таможенная декларация или грузовая таможенная деклара-ция со штампом "Выпуск разрешен";     - в случае безвозмездной передачи автотранспортного средства в ви-де гранта - акт приема-передачи автомобиля, приказ о принятии автомоби-ля на баланс организации получателя;     - в  случае  дарения  автотранспортного  средства  частному лицу -письмо о дарении, технический паспорт на автотранспортное средство, ко-пия паспорта нового владельца.     5.2. В случае продажи, передачи, дарения другим лицам, организаци-ям,  вывоза  за пределы Кыргызской Республики личного автотранспортногосредства, в Департамент предоставляется:     - письмо-заявка  на  снятие  с  учета автотранспортного средства суказанием причины;     - технический паспорт автотранспортного средства;     - регистрационные номерные знаки;     - копию аккредитационной карточки сотрудника представительства;     - в случае продажи частному лицу - копия паспорта нового владельцаавтотранспорта,  таможенная декларация или грузовая таможенная деклара-ция со штампом "Выпуск разрешен";     - в случае безвозмездной передачи автотранспортного средства в ви-де гранта организации - акт приема-передачи автомобиля, приказ о приня-тии автомобиля на баланс организации получателя;     - в случае безвозмездной передачи автотранспортного средства част-ному  лицу - письмо о дарении,  технический паспорт на автотранспортноесредство,  копия аккредитационной карточки,  копия паспорта нового вла-дельца.     5.3. В случае изъятия дипломатической (служебной) аккредитационнойкарточки  у  сотрудника  представительства Управлением ГосударственногоПротокола Министерства иностранных дел Кыргызской Республики, регистра-ционный номерной знак подлежит изъятию.     5.4. Отказ вернуть дипломатические регистрационные номерные  знакипосле  использования или после окончания срока работы представительстваи сотрудников дипломатической миссии является незаконным.     5.5. Категорически  запрещена передача автотранспорта с дипломати-ческими регистрационными номерными знаками по доверенности  другим  ли-цам.     5.6. Автотранспортные средства,  в отношении которых предоставленытаможенные льготы, могут использоваться только в целях, в связи с кото-рыми предоставлены такие льготы. Использование автотранспортных средствв  иных  целях допускается только с разрешения таможенных органов и приусловии уплаты таможенных платежей, предусмотренных Таможенным </w:t>
      </w:r>
      <w:hyperlink w:history="1" r:id="rId4wy7-vdanpuidfupkbs9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Кыргызской Республики.     5.6. При отчуждении служебного и личного транспортного средства, вотношении  которого были предоставлены таможенные льготы в части уплатытаможенных платежей и налогов,  необходимо разрешение таможенных  орга-нов.                         VI. Технический осмотр      6.1. Государственный  технический осмотр автотранспорта дипломати-ческих представительств и их сотрудников проводится в обязательном  по-рядке ежегодно в согласованные с УГАИ МВД Кыргызской Республики сроки.     6.2. Автотранспортное средство предоставляется на  государственныйтехнический  осмотр в технически исправном состоянии и при наличии сле-дующих документов:     - аккредитационная карточка;     - водительское удостоверение;     - технический  паспорт на автотранспортное средство или свидетель-ство регистрации, а для служебного автотранспорта и технический талон;     - квитанция  об уплате установленных действующим законодательствомполной суммы сбора в связи с проведением технического осмотра;     - талон  прохождения контроля содержания токсичности выхлопных га-зов.     6.3. Водители дипломатических представительств, являющиеся гражда-нами Кыргызской Республики,  одновременно представляют следующие  доку-менты:     - общегражданский паспорт;     - контракт  (или другой документ найма на работу) на трудовую дея-тельность в дипломатическом представительстве;     - водительское удостоверение;     - медицинскую справку установленной формы о годности к  управлениютранспортным средством.     6.4. В случае неявки без уважительной причины в установленные сро-ки на технический осмотр, на эксплуатацию автомобиля налагается запрет.               VII. Регистрация замены составных, запасных            частей, предметов дополнительного оборудования                     на автотранспортных средствах      В случае необходимости замены запасных,  составных частей, предме-тов дополнительного оборудования  на  автотранспортных  средствах,  длявнесения  изменений в техническую документацию в Департамент предостав-ляются нижеследующие документы.     7.1. На служебное автотранспортное средство:     - письмо-заявка;     - технический паспорт автотранспортного средства;     - технический талон автотранспортного средства;     - в случае покупки у частного лица - копия паспорта продавца;     - в случае покупки в магазине - счет-справка автомагазина.     7.2. Наличное автотранспортное средство:     - письмо-заявка;     - технический паспорт автотранспортного средства;     - копия аккредитационной карточки сотрудника представительства;     - в случае покупки у частного лица - копия паспорта продавца;     - в случае покупки в магазине - счет-справка автомагазина.          VIII. Утеря дипломатических регистрационных номерных          знаков, технического паспорта, технического талона                     на автотранспортное средство      8.1. В случае утери  дипломатического  регистрационного  номерногознака, технического паспорта или талона, или по каким-либо причинам до-кументы на автотранспортное средство пришли  в  негодность,  представи-тельство обязано незамедлительно известить об этом Департамент.     8.2. Дубликат выдается после получения  указанного  уведомления  сприложением  документов  органов  внутренних дел Кыргызской Республики,подтверждающих факт утери дипломатического номерного  знака,  имеющихсядокументов на автотранспортное средство и оплаты суммы в размере:     8.2.1. За утерю дипломатического номерного знака -  15-ти  кратнаяминимальная  оплата  труда,  устанавливаемая  Правительством КыргызскойРеспублики.     8.2.2. За  утерю  документов  на автотранспортное средство - 15-тикратная минимальная оплата труда,  устанавливаемая Правительством  Кыр-гызской Республики.                             IX. Привилегии      9.1. Дипломатические  агенты  и  члены их семей - в соответствии сВенской конвенцией о дипломатических сношениях 1961 года,  если они  неявляются гражданами Кыргызской Республики или не проживают здесь посто-янно, освобождаются от уплаты всех налогов, сборов, пошлин за регистра-цию и перерегистрацию двух автотранспортных средств.     9.2. Административно-технический персонал дипломатических предста-вительств и члены их семей в соответствии с Венской конвенцией о дипло-матических сношениях 1961 года,  если они не являются  гражданами  Кыр-гызской  Республики или не проживают здесь постоянно,  освобождаются отуплаты всех налогов,  сборов,  пошлин за регистрацию и  перерегистрациюдвух автотранспортных средств.     9.3. Консульские должностные лица, консульские служащие и члены ихсемей (лица, которым поручено исполнение консульских функций и выполня-ющие административно-технические обязанности в консульском  учреждении)- в соответствии с разделом II Венской конвенции о консульских сношени-ях 1963 года, если они не являются гражданами Кыргызской Республики илине  проживают здесь постоянно,  освобождаются от всех налогов,  сборов,пошлин за регистрацию и перерегистрацию двух автотранспортных средств.     9.4. Руководители   торговых  представительств  иностранных  госу-дарств,  если они не являются гражданами Кыргызской Республики  или  непроживают здесь постоянно, освобождаются от налогов, сборов и пошлин зарегистрацию и перерегистрацию двух автотранспортных средств.     9.5. Должностные  лица  международных  организаций системы ООН илиприравненные к ним по статусу, не являющиеся гражданами Кыргызской Рес-публики - в соответствии со статьей V, раздел 18 Конвенции о привилеги-ях и иммунитетах ООН 1946 года,  если они не являются  гражданами  Кыр-гызской  Республики или не проживают здесь постоянно,  освобождаются отуплаты налогов, сборов и пошлин за регистрацию и перерегистрацию автот-ранспортных  средств  при  первоначальном занятии должности в течение 6месяцев со дня прибытия в Кыргызскую Республику.     9.6. Должностные лица международных организаций,  статус которых всоответствии с вступившим в  силу  международным  договором  КыргызскойРеспублики  приравнен  к статусу административно-технического персоналадипломатических представительств,  если они не являются гражданами Кыр-гызской Республики или не проживают здесь постоянно, пользуются льгота-ми,  предусмотренными для административно-технического персонала дипло-матических представительств.     9.8. Разрешение на освобождение от уплаты налогов на  дополнитель-ное автотранспортное средство выдается в следующих случаях:     - автомобильной аварии,  приведшей в негодность  имеющееся  автот-ранспортное средство;     - угона автотранспорта сотрудника дипломатического  представитель-ства или международных организаций.     При вышеуказанных случаях необходимо письменно уведомить  об  этомДепартамент дипломатического сервиса для принятия соответствующих мер.                  X. Выдача водительских удостоверений                         Кыргызской Республики      10.1. Международные водительские  удостоверения  (в  том  числе  истран СНГ), соответствующие требованиям Конвенции "О дорожном движении"от 29 июля 1991 года, действительны для управления транспортными средс-твами  на  территории  республики при наличии заверенного Департаментомперевода.     10.2. Водительские удостоверения иностранных государств, не присо-единившихся к Конвенции "О дорожном движении" от  29  июля  1991  года,подлежат  обязательной  временной  замене на водительское удостоверениеКыргызской Республики.     10.3. Оригинал  водительского  удостоверения  подлежит  временномуизъятию. По окончании срока работы сотрудника дипломатического предста-вительства, удостоверение может быть возвращено, при обязательной сдачеводительского удостоверения Кыргызской Республики,  выданного  органамиГосударственной автомобильной инспекции Кыргызской Республики.     10.4. Для замены иностранного водительского удостоверения на води-тельское  удостоверение  Кыргызской Республики в Департамент необходимопредоставить:     - письмо-заявка;     - две копии аккредитационной карточки;     - оригинал водительского удостоверения с переводом;     - копию паспорта;     - медицинская справка;     - сведения о близких,  родственниках (адрес, телефон) для записи вводительское удостоверение.                    XI. Сроки рассмотрения заявлений      Сроки рассмотрения  предъявленных  документов  на автотранспортноесредство или на получение водительского удостоверения - 2 рабочих дня.                XII. Нарушение правил дорожного движения      12.1. В случае нарушения правил дорожного движения сотрудники дип-ломатических миссий или международных организаций несут ответственностьв соответствии с </w:t>
      </w:r>
      <w:hyperlink w:history="1" r:id="rIdt5n-wtsznkx7g3fjwt-a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  административныхнарушениях".     12.2. Дипломатический  сотрудник  может  не  подписывать  Протокол(Акт),  однако,  каждое  нарушение будет зафиксировано в карточке учетаавтотранспорта с дипломатическими регистрационными номерными знаками  вДепартаменте.     12.3. Сотрудники дипломатических миссий могут оспорить факты нару-шения правил дорожного движения через Департамент.         XIII. Обязанности владельца автотранспортного средства                 с дипломатическими номерными знаками      - Использовать автотранспорт только в целях, совместимых с функци-ями представительства, предусмотренными Венской конвенцией о дипломати-ческих сношениях от 1961 года,  Венской конвенцией о консульских сноше-ниях от 1963 года,  Конвенцией о привилегиях и иммунитетах ООН 1946 го-да,  Конвенцией о привилегиях и иммунитетах специализированных учрежде-ний  от 1947 года (в случае если на нее есть ссылка в двусторонних меж-дународных договорах между Кыргызской Республикой и международной орга-низацией) и задачами, возложенными на представительство.     - Бережно относиться, к выданному техническому паспорту и диплома-тическому регистрационному номерному знаку автомобиля.     - Владение автотранспортом с дипломатическим  регистрационным  но-мерным знаком является привилегией,  но не правом и возможно только приусловии уважения законов Кыргызской Республики.     - Дипломатический  иммунитет не освобождает персонал дипломатичес-ких миссий от неукоснительного соблюдения правил дорожного  движения  ипарковки.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ktpto6zir2o-4it7rpy4">
      <w:r>
        <w:rPr>
          <w:rFonts w:ascii="Arial" w:cs="Arial" w:eastAsia="Arial" w:hAnsi="Arial"/>
          <w:color w:val="132D3F"/>
          <w:sz w:val="16"/>
          <w:szCs w:val="16"/>
          <w:u w:val="single"/>
        </w:rPr>
        <w:t xml:space="preserve">dalil.kg/document/300271</w:t>
      </w:r>
    </w:hyperlink>
  </w:p>
  <w:p>
    <w:pPr>
      <w:spacing w:after="0" w:before="40"/>
      <w:jc w:val="center"/>
    </w:pPr>
    <w:hyperlink w:history="1" r:id="rId7mtncw0fzdvcebp-yhox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jyaxqw1qb9mzt-r9fg9k" Type="http://schemas.openxmlformats.org/officeDocument/2006/relationships/hyperlink" Target="https://dalil.kg/document/896541" TargetMode="External"/><Relationship Id="rIdep6dd5_6lalmhdu9wbl0n" Type="http://schemas.openxmlformats.org/officeDocument/2006/relationships/hyperlink" Target="https://dalil.kg/document/300270" TargetMode="External"/><Relationship Id="rId4wy7-vdanpuidfupkbs9p" Type="http://schemas.openxmlformats.org/officeDocument/2006/relationships/hyperlink" Target="https://dalil.kg/document/857" TargetMode="External"/><Relationship Id="rIdt5n-wtsznkx7g3fjwt-ax"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ktpto6zir2o-4it7rpy4" Type="http://schemas.openxmlformats.org/officeDocument/2006/relationships/hyperlink" Target="https://dalil.kg/document/300271" TargetMode="External"/><Relationship Id="rId7mtncw0fzdvcebp-yhox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2026-09-29T18:04:32.436Z</dcterms:created>
  <dcterms:modified xsi:type="dcterms:W3CDTF">2026-09-29T18:04:32.436Z</dcterms:modified>
</cp:coreProperties>
</file>

<file path=docProps/custom.xml><?xml version="1.0" encoding="utf-8"?>
<Properties xmlns="http://schemas.openxmlformats.org/officeDocument/2006/custom-properties" xmlns:vt="http://schemas.openxmlformats.org/officeDocument/2006/docPropsVTypes"/>
</file>