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  в соответствии со статьей 36 </w:t>
      </w:r>
      <w:hyperlink w:history="1" r:id="rIdmno_t7sanynurskzti3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 в Министерстве юстиции Кыргызской Республики9 октября 2006 года. Регистрационный номер 103-06. г.Бишкекот 20 сентября 2006 года №547                                 ПРИКАЗ                      МИНИСТЕРСТВА ВНУТРЕННИХ ДЕЛ                         КЫРГЫЗСКОЙ РЕСПУБЛИКИ                «Об утверждении Инструкции по организации               производства по делам об административных                нарушениях Правил дорожного движения.»    В соответствии с </w:t>
      </w:r>
      <w:hyperlink w:history="1" r:id="rIdxvbaaatiobmrknkzc4l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административнойответственности,  а  также  в  связи с принятыми  Законами  КыргызскойРеспублики  «О  внесении изменений и дополнений  в  Кодекс  КыргызскойРеспублики об административной ответственности» от </w:t>
      </w:r>
      <w:hyperlink w:history="1" r:id="rIdvie9mhf_5xqmmq0mpa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2003 года №</w:t>
        </w:r>
      </w:hyperlink>
      <w:hyperlink w:history="1" r:id="rIdacwas_mzwz8-cihr6lg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121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lk9q1et9cqa8zzp1br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  августа 2003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u_-4ztiea2pjznlwz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2005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jxtrxs60tuflxedgnz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</w:t>
        </w:r>
      </w:hyperlink>
      <w:hyperlink w:history="1" r:id="rIdlphgrkvnqq19ul00ctw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2005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b8vs_-ky2uto9rmkh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.                                  Приказываю:                                      1.  Утвердить прилагаемую </w:t>
      </w:r>
      <w:hyperlink w:history="1" r:id="rIdcpprec7wob2f9nh-xm-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производства поделам об административных нарушениях </w:t>
      </w:r>
      <w:hyperlink w:history="1" r:id="rIdvvc4ljdmelgswsxq6c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движения.   2.  Начальникам управлений внутренних дел областей, г.г.  Бишкек  иОш после вступления в силу настоящего приказа:   2.1.  Обеспечить в течение четвертого квартала 2006  года  изучениеЗаконов  Кыргызской Республики «О внесении изменений  и  дополнений  вКодекс  Кыргызской Республики об административной ответственности»  от</w:t>
      </w:r>
      <w:hyperlink w:history="1" r:id="rId6-wkls00p8x5c7d3z0y1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  июня  2003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_-wrnnu5kty4zlqak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 191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1uo2-hmgngpfzvuj8b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  2005</w:t>
        </w:r>
      </w:hyperlink>
      <w:hyperlink w:history="1" r:id="rIdsynk-kbdnvo4di6kk9z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 №  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kqhkvw4t-zkacmve2o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2005 года № 121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zqy1iqwvbn_mtmlv6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  №  52</w:t>
        </w:r>
      </w:hyperlink>
      <w:r>
        <w:rPr>
          <w:rFonts w:ascii="Arial" w:cs="Arial" w:eastAsia="Arial" w:hAnsi="Arial"/>
          <w:sz w:val="24"/>
          <w:szCs w:val="24"/>
        </w:rPr>
        <w:t xml:space="preserve">  иИнструкции  по  организации производства по делам об  административныхнарушениях </w:t>
      </w:r>
      <w:hyperlink w:history="1" r:id="rIdka-n1aljvudgbgppqh8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утвержденной настоящим приказом,всеми  работниками Госавтоинспекции и других служб органов  внутреннихдел.   2.2.   Привести   делопроизводство  по  делам  об  административныхнарушениях  </w:t>
      </w:r>
      <w:hyperlink w:history="1" r:id="rIdy1tbgblhqeld2-v3vpv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дорожного движения в соответствии  с  требованиями</w:t>
      </w:r>
      <w:hyperlink w:history="1" r:id="rIdlh2zb76vsl9o5fl6rr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административной ответственности»  ивышеуказанной Инструкции.   2.3.     Проводить     ежеквартальный     анализ     направленностиправоприменительной  деятельности  Госавтоинспекции   и   обеспечиватьустранение выявленных недостатков.   2.4.   Организовать  производство  по  делам  об   административнойответственности  Правил дорожного движения в соответствии  с  </w:t>
      </w:r>
      <w:hyperlink w:history="1" r:id="rIdouqdb41dnjs0bz6qeil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«Об  административной   ответственности»   иположениями  утвержденной  Инструкции, обеспечивать  при  рассмотрениитаких дел строгое соблюдение законности.   2.5.   Организовать  через  средства  массовой  информации  широкоеразъяснение  участникам  дорожного движения законодательства  в  сфереобеспечения безопасности дорожного движения.   3.   УГАИ   МВД  Кыргызской  Республики  (Поляк  Л.Б.),  УМТО   МВДКыргызской Республики (Байзаков Ш.К.) обеспечить размещение заказов наизготовление  документов, специальных бланков, предусмотренных  даннойИнструкцией в типографии УМТО МВД Кыргызской Республики.   4.   УГАИ   МВД  Кыргызской  Республики  (Поляк  Л.Б.),  УМТО   МВДКыргызской   Республики   (Байзаков  Ш.К.)   обеспечить   изготовлениетипографским способом Инструкции по организации производства по  деламоб  административных нарушениях </w:t>
      </w:r>
      <w:hyperlink w:history="1" r:id="rIdhcpqsuam9qrxojkfqh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в количестве150 экземпляров.   5.  Направить  настоящий  приказ на государственную  регистрацию  вМинистерство юстиции Кыргызской Республики.   6.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   официального  опубликования  в  порядке,  установленномзаконодательством Кыргызской Республики.   7.   Уведомить   Министерство  юстиции  Кыргызской  Республики   обофициальном  опубликовании настоящего приказа  (наименование  издания,номер и дата ).   8. Признать утратившим силу приказы МВД КР от 30 декабря 1998 г.  №412 и от 4 мая 2005 г. № 138 «Об утверждении Инструкции по организациипроизводства по делам об административных нарушениях </w:t>
      </w:r>
      <w:hyperlink w:history="1" r:id="rId8nztpt-hf4hmsnjnazl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  дорожногодвижения ».         Министр                                       М.Суталинов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93mqdithzvymo90e2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dalil.kg/document/300510</w:t>
      </w:r>
    </w:hyperlink>
  </w:p>
  <w:p>
    <w:pPr>
      <w:spacing w:after="0" w:before="40"/>
      <w:jc w:val="center"/>
    </w:pPr>
    <w:hyperlink w:history="1" r:id="rIdtqor09c3y1u0grs2zgt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o_t7sanynurskzti3ja" Type="http://schemas.openxmlformats.org/officeDocument/2006/relationships/hyperlink" Target="https://dalil.kg/document/202591" TargetMode="External"/><Relationship Id="rIdxvbaaatiobmrknkzc4ltr" Type="http://schemas.openxmlformats.org/officeDocument/2006/relationships/hyperlink" Target="https://dalil.kg/document/6" TargetMode="External"/><Relationship Id="rIdvie9mhf_5xqmmq0mpaekk" Type="http://schemas.openxmlformats.org/officeDocument/2006/relationships/hyperlink" Target="https://dalil.kg/document/1248" TargetMode="External"/><Relationship Id="rIdacwas_mzwz8-cihr6lg6w" Type="http://schemas.openxmlformats.org/officeDocument/2006/relationships/hyperlink" Target="https://dalil.kg/document/1248" TargetMode="External"/><Relationship Id="rIdelk9q1et9cqa8zzp1brp-" Type="http://schemas.openxmlformats.org/officeDocument/2006/relationships/hyperlink" Target="https://dalil.kg/document/1317" TargetMode="External"/><Relationship Id="rIdyju_-4ztiea2pjznlwzqq" Type="http://schemas.openxmlformats.org/officeDocument/2006/relationships/hyperlink" Target="https://dalil.kg/document/1635" TargetMode="External"/><Relationship Id="rIdbjxtrxs60tuflxedgnzf4" Type="http://schemas.openxmlformats.org/officeDocument/2006/relationships/hyperlink" Target="https://dalil.kg/document/1719" TargetMode="External"/><Relationship Id="rIdlphgrkvnqq19ul00ctwj-" Type="http://schemas.openxmlformats.org/officeDocument/2006/relationships/hyperlink" Target="https://dalil.kg/document/1719" TargetMode="External"/><Relationship Id="rIddb8vs_-ky2uto9rmkhzvi" Type="http://schemas.openxmlformats.org/officeDocument/2006/relationships/hyperlink" Target="https://dalil.kg/document/1840" TargetMode="External"/><Relationship Id="rIdcpprec7wob2f9nh-xm-of" Type="http://schemas.openxmlformats.org/officeDocument/2006/relationships/hyperlink" Target="https://dalil.kg/document/300511" TargetMode="External"/><Relationship Id="rIdvvc4ljdmelgswsxq6cklm" Type="http://schemas.openxmlformats.org/officeDocument/2006/relationships/hyperlink" Target="https://dalil.kg/document/33664" TargetMode="External"/><Relationship Id="rId6-wkls00p8x5c7d3z0y19" Type="http://schemas.openxmlformats.org/officeDocument/2006/relationships/hyperlink" Target="https://dalil.kg/document/1248" TargetMode="External"/><Relationship Id="rId7w_-wrnnu5kty4zlqakeg" Type="http://schemas.openxmlformats.org/officeDocument/2006/relationships/hyperlink" Target="https://dalil.kg/document/1317" TargetMode="External"/><Relationship Id="rIdx1uo2-hmgngpfzvuj8bfi" Type="http://schemas.openxmlformats.org/officeDocument/2006/relationships/hyperlink" Target="https://dalil.kg/document/1635" TargetMode="External"/><Relationship Id="rIdsynk-kbdnvo4di6kk9zzr" Type="http://schemas.openxmlformats.org/officeDocument/2006/relationships/hyperlink" Target="https://dalil.kg/document/1635" TargetMode="External"/><Relationship Id="rIdukqhkvw4t-zkacmve2oil" Type="http://schemas.openxmlformats.org/officeDocument/2006/relationships/hyperlink" Target="https://dalil.kg/document/1719" TargetMode="External"/><Relationship Id="rIdfyzqy1iqwvbn_mtmlv6vp" Type="http://schemas.openxmlformats.org/officeDocument/2006/relationships/hyperlink" Target="https://dalil.kg/document/1840" TargetMode="External"/><Relationship Id="rIdka-n1aljvudgbgppqh8l5" Type="http://schemas.openxmlformats.org/officeDocument/2006/relationships/hyperlink" Target="https://dalil.kg/document/33664" TargetMode="External"/><Relationship Id="rIdy1tbgblhqeld2-v3vpvmw" Type="http://schemas.openxmlformats.org/officeDocument/2006/relationships/hyperlink" Target="https://dalil.kg/document/33664" TargetMode="External"/><Relationship Id="rIdlh2zb76vsl9o5fl6rrmuw" Type="http://schemas.openxmlformats.org/officeDocument/2006/relationships/hyperlink" Target="https://dalil.kg/document/6" TargetMode="External"/><Relationship Id="rIdouqdb41dnjs0bz6qeil30" Type="http://schemas.openxmlformats.org/officeDocument/2006/relationships/hyperlink" Target="https://dalil.kg/document/6" TargetMode="External"/><Relationship Id="rIdhcpqsuam9qrxojkfqhjki" Type="http://schemas.openxmlformats.org/officeDocument/2006/relationships/hyperlink" Target="https://dalil.kg/document/33664" TargetMode="External"/><Relationship Id="rId8nztpt-hf4hmsnjnazl-s" Type="http://schemas.openxmlformats.org/officeDocument/2006/relationships/hyperlink" Target="https://dalil.kg/document/33664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93mqdithzvymo90e27f" Type="http://schemas.openxmlformats.org/officeDocument/2006/relationships/hyperlink" Target="https://dalil.kg/document/300510" TargetMode="External"/><Relationship Id="rIdtqor09c3y1u0grs2zgt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2026-10-02T23:45:10.392Z</dcterms:created>
  <dcterms:modified xsi:type="dcterms:W3CDTF">2026-10-02T23:45:10.392Z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