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Республики12 декабря 2006 года. Регистрационный номер 123-06 г.Бишкекот 30 ноября 2006 года № 38/1               ПОСТАНОВЛЕНИЕ ПРАВЛЕНИЯ НАЦИОНАЛЬНОГО БАНКА                         КЫРГЫЗСКОЙ РЕСПУБЛИКИ           О внесении изменений в </w:t>
      </w:r>
      <w:hyperlink w:history="1" r:id="rIdsrjrjo9guvs_i0eezsv-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32/2 от 30.10.2006 г. "О </w:t>
      </w:r>
      <w:hyperlink w:history="1" r:id="rId2jv8aanhjdojcwu65i0e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w:t>
      </w:r>
      <w:hyperlink w:history="1" r:id="rIdykvigt5z1_ov8lqbghqcf">
        <w:r>
          <w:rPr>
            <w:rFonts w:ascii="Arial" w:cs="Arial" w:eastAsia="Arial" w:hAnsi="Arial"/>
            <w:color w:val="1D4ED8"/>
            <w:sz w:val="24"/>
            <w:szCs w:val="24"/>
            <w:u w:val="single"/>
          </w:rPr>
          <w:t xml:space="preserve">№ 36/1</w:t>
        </w:r>
      </w:hyperlink>
      <w:r>
        <w:rPr>
          <w:rFonts w:ascii="Arial" w:cs="Arial" w:eastAsia="Arial" w:hAnsi="Arial"/>
          <w:sz w:val="24"/>
          <w:szCs w:val="24"/>
        </w:rPr>
        <w:t xml:space="preserve">        от 15.11.2006 г. "О внесении изменения в </w:t>
      </w:r>
      <w:hyperlink w:history="1" r:id="rIdnyfeihgxu3l1dmwmymx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НБКР № 32/2 от 30.10.2006 г. "О </w:t>
      </w:r>
      <w:hyperlink w:history="1" r:id="rId1fcvyjki-wibc57e1esn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Правление Национального банка Кыргызской Республики в соответствиис пунктом 4 </w:t>
      </w:r>
      <w:hyperlink w:history="1" r:id="rIdajhjc1e2vxx0sqxs3zcg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июля 2006 года№ 373 "О пилотном проекте внедрения исламских принципов  финансированияв Кыргызской Республике", поручением Президента Кыргызской Республики №07-4930сл от 27 ноября 2006 года о принятии мер по реализации  вышеука-занного  Указа  Президента Кыргызской Республики и,  учитывая обращениеСоветника Президента Кыргызской Республики,  Управляющего от КыргызскойРеспублики  в  Исламском Банке Развития (письмо № 191 от 29 ноября 2006года), постановляет:     1. Внести в </w:t>
      </w:r>
      <w:hyperlink w:history="1" r:id="rIdeyev6qmxlagzvcotle0i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(далее "Поло-жение") утвержденное </w:t>
      </w:r>
      <w:hyperlink w:history="1" r:id="rIdw5sk269vt6ylwpyjxfy3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30.10.2006г. следующие изменения и дополнения:     - первое  предложение  пункта 2 раздела 1 изложить в следующей ре-дакции: "Банк при осуществлении своей деятельности должен соблюдать всеэкономические нормативы и другие требования, установленные НБКР";     - в пункте 1 раздела 1 слово "филиалом" заменить  словами  "филиа-лом/отделом";     - в пункте 3 раздела 1 слово "филиал" заменить словами "филиал/от-дел";     - первое предложение пункта 1.1 раздела 4 изложить в следующей ре-дакции:  "Для  начала  работы филиала/отдела в соответствии с условияминастоящего Положения и получения приложения к лицензии по  форме,  ука-занной в Приложении 1 к настоящему Положению,  разрешающего осуществле-ние сделок согласно исламским принципам финансирования, банк предостав-ляет в НБКР следующие документы:";     - по всему пункту 1.1 раздела 4 слово "филиале"  заменить  словами"филиале/отделе",  слова  "филиала"  заменить словами "филиала/отдела";слово "филиал" заменить словами "филиал/отдел",  слово "филиалу"  заме-нить словами "филиалу/отделу";     - дополнить Положение приложением 1 "Приложение к лицензии"  (при-лагается к настоящему Постановлению);     - пункт 3 раздела 5 изложить в следующей редакции:  "Банк осущест-вляет  операции по исламским принципам в соответствии с настоящим Поло-жением и другими нормативными правовыми актами НБКР".     2. Исключить пункт 2 </w:t>
      </w:r>
      <w:hyperlink w:history="1" r:id="rId111wloda86udhw5czyw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36/1 от 15 но-ября 2006 года "О внесении изменения в </w:t>
      </w:r>
      <w:hyperlink w:history="1" r:id="rIdgpokme5-lsp3wknmeyc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НБКР  №32/2  от  30.10.2006 г.  "О </w:t>
      </w:r>
      <w:hyperlink w:history="1" r:id="rIdqfzmaam2fbawbgfrbiio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принциповфинансирования" в Кыргызской Республике в рамках пилотного проекта".     3.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НБКР Боконтаева K.K.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30 ноября 2006 года № 38/1                                                 Приложение 1                                          к Положению "О реализации                                     исламских принципов финансирования                                           в Кыргызской Республике                                         в рамках пилотного проекта"                          ПРИЛОЖЕНИЕ К ЛИЦЕНЗИИ                на право проведения банковских операций      Настоящее приложение выдано ______________________________________                                     наименование юридического лицав рамках реализации пилотного проекта по внедрению исламских  принциповфинансирования согласно Меморандуму "О взаимопонимании между КыргызскойРеспубликой и Исламским банком  развития  и  "Экобанком",  относительновнедрения  исламского  банковского  дела  и финансирования в КыргызскойРеспублике" от 16 мая 2006 года,  ратифицированного  </w:t>
      </w:r>
      <w:hyperlink w:history="1" r:id="rIdvdp1pos4j1yuaakd5fz-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от 12 июля 2006 года № 373.     ________________________________________ может осуществлять сделки         (наименование юридического лица)согласно </w:t>
      </w:r>
      <w:hyperlink w:history="1" r:id="rIdzignqu6wd8caguvfvdtx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реализации исламских принципов  финансирования  вКыргызской Республике в рамках пилотного проекта".      Заместитель Председателя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jrjo9guvs_i0eezsv-e" Type="http://schemas.openxmlformats.org/officeDocument/2006/relationships/hyperlink" Target="http://kodeks.duckdns.org/document/300539" TargetMode="External"/><Relationship Id="rId2jv8aanhjdojcwu65i0en" Type="http://schemas.openxmlformats.org/officeDocument/2006/relationships/hyperlink" Target="http://kodeks.duckdns.org/document/300540" TargetMode="External"/><Relationship Id="rIdykvigt5z1_ov8lqbghqcf" Type="http://schemas.openxmlformats.org/officeDocument/2006/relationships/hyperlink" Target="http://kodeks.duckdns.org/document/300541" TargetMode="External"/><Relationship Id="rIdnyfeihgxu3l1dmwmymxt2" Type="http://schemas.openxmlformats.org/officeDocument/2006/relationships/hyperlink" Target="http://kodeks.duckdns.org/document/300539" TargetMode="External"/><Relationship Id="rId1fcvyjki-wibc57e1esnm" Type="http://schemas.openxmlformats.org/officeDocument/2006/relationships/hyperlink" Target="http://kodeks.duckdns.org/document/300540" TargetMode="External"/><Relationship Id="rIdajhjc1e2vxx0sqxs3zcge" Type="http://schemas.openxmlformats.org/officeDocument/2006/relationships/hyperlink" Target="http://kodeks.duckdns.org/document/4508" TargetMode="External"/><Relationship Id="rIdeyev6qmxlagzvcotle0ie" Type="http://schemas.openxmlformats.org/officeDocument/2006/relationships/hyperlink" Target="http://kodeks.duckdns.org/document/300540" TargetMode="External"/><Relationship Id="rIdw5sk269vt6ylwpyjxfy3v" Type="http://schemas.openxmlformats.org/officeDocument/2006/relationships/hyperlink" Target="http://kodeks.duckdns.org/document/300539" TargetMode="External"/><Relationship Id="rId111wloda86udhw5czywcw" Type="http://schemas.openxmlformats.org/officeDocument/2006/relationships/hyperlink" Target="http://kodeks.duckdns.org/document/300541" TargetMode="External"/><Relationship Id="rIdgpokme5-lsp3wknmeycxm" Type="http://schemas.openxmlformats.org/officeDocument/2006/relationships/hyperlink" Target="http://kodeks.duckdns.org/document/300539" TargetMode="External"/><Relationship Id="rIdqfzmaam2fbawbgfrbiio9" Type="http://schemas.openxmlformats.org/officeDocument/2006/relationships/hyperlink" Target="http://kodeks.duckdns.org/document/300540" TargetMode="External"/><Relationship Id="rIdvdp1pos4j1yuaakd5fz-_" Type="http://schemas.openxmlformats.org/officeDocument/2006/relationships/hyperlink" Target="http://kodeks.duckdns.org/document/4508" TargetMode="External"/><Relationship Id="rIdzignqu6wd8caguvfvdtxw" Type="http://schemas.openxmlformats.org/officeDocument/2006/relationships/hyperlink" Target="http://kodeks.duckdns.org/document/30054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2026-09-23T15:13:39.372Z</dcterms:created>
  <dcterms:modified xsi:type="dcterms:W3CDTF">2026-09-23T15:13:39.372Z</dcterms:modified>
</cp:coreProperties>
</file>

<file path=docProps/custom.xml><?xml version="1.0" encoding="utf-8"?>
<Properties xmlns="http://schemas.openxmlformats.org/officeDocument/2006/custom-properties" xmlns:vt="http://schemas.openxmlformats.org/officeDocument/2006/docPropsVTypes"/>
</file>