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itrvwaksckrwlvqnoheik">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Республики6 февраля 2007 года. Регистрационный номер 12-07 г.Бишкекот 27 декабря 2006 года № 43/6               ПОСТАНОВЛЕНИЕ ПРАВЛЕНИЯ НАЦИОНАЛЬНОГО БАНКА                         КЫРГЫЗСКОЙ РЕСПУБЛИКИ             О внесении изменений и дополнений в Приложение          к Плану счетов бухгалтерского учета в коммерческих               банках и финансово-кредитных учреждениях          Кыргызской Республики, утвержденного Постановлением          Правления Национального банка Кыргызской Республики              № 22/1 от 14.07.05 г. (регистр. номер МЮ КР                       № 101-05 от 12.08.05 г.)      В связи  с  принятием  Постановления Правления Национального банкаКыргызской Республики № 37/4 от 29.11.06 г. "О привлечении средств ком-мерческих банков на срочные депозитные счета в НБКР", рассмотрев проект"О внесении изменений и дополнений в Приложение к </w:t>
      </w:r>
      <w:hyperlink w:history="1" r:id="rIdwyymujm0dbkqe_ozwvabm">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учрежденияхКыргызской Республики",  Правление Национального банка Кыргызской  Рес-публики постановляет:     1. Утвердить "</w:t>
      </w:r>
      <w:hyperlink w:history="1" r:id="rIdk3pgx1bu_dpp7vlf17d5k">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Приложение к  </w:t>
      </w:r>
      <w:hyperlink w:history="1" r:id="rIdlqrnnozpiekgozwzbzn2z">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бухгалтерского учета в коммерческих банках и финансово-кредитных учреж-дениях Кыргызской Республики,  утвержденного  </w:t>
      </w:r>
      <w:hyperlink w:history="1" r:id="rId348l4gbi-kmoqgp4h5k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 22/1 от 14.07.05 г.  (ре-гистр. номер МЮ КР № 101-05 от 12.08.05 г.)"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И.о. Председателя Правления Национального     банка Кыргызской Республики                       М.Ишенбаев                                                     Утверждены                                            постановлением Правления                                               Национального банка                                              Кыргызской Республики                                         от 27 декабря 2006 года № 43/6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Приложение к </w:t>
      </w:r>
      <w:hyperlink w:history="1" r:id="rId48ilj2uiehxcwbbol_qbd">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          Кыргызской Республики, утвержденного </w:t>
      </w:r>
      <w:hyperlink w:history="1" r:id="rIdndrl3s6aybtbf0lqpor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22/1 от 14.07.05 г. (регистр. номер МЮ КР                       № 101-05 от 12.08.05 г.)      В описании счета 10631 "Депозиты в НБКР" группы 10600 "Депозиты  вфинансовых  учреждениях,  включая  банки" первое предложение изложить вследующей редакции:  "На этом счете учитываются депозиты в национальнойи иностранной валютах, размещенные в НБКР" и 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m6xackejwpaggmgwrp">
      <w:r>
        <w:rPr>
          <w:rFonts w:ascii="Arial" w:cs="Arial" w:eastAsia="Arial" w:hAnsi="Arial"/>
          <w:color w:val="132D3F"/>
          <w:sz w:val="16"/>
          <w:szCs w:val="16"/>
          <w:u w:val="single"/>
        </w:rPr>
        <w:t xml:space="preserve">dalil.kg/document/300575</w:t>
      </w:r>
    </w:hyperlink>
  </w:p>
  <w:p>
    <w:pPr>
      <w:spacing w:after="0" w:before="40"/>
      <w:jc w:val="center"/>
    </w:pPr>
    <w:hyperlink w:history="1" r:id="rIdrmynoyakxrxtzlijt4y6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rvwaksckrwlvqnoheik" Type="http://schemas.openxmlformats.org/officeDocument/2006/relationships/hyperlink" Target="https://dalil.kg/document/300669" TargetMode="External"/><Relationship Id="rIdwyymujm0dbkqe_ozwvabm" Type="http://schemas.openxmlformats.org/officeDocument/2006/relationships/hyperlink" Target="https://dalil.kg/document/300052" TargetMode="External"/><Relationship Id="rIdk3pgx1bu_dpp7vlf17d5k" Type="http://schemas.openxmlformats.org/officeDocument/2006/relationships/hyperlink" Target="https://dalil.kg/document/300575#1" TargetMode="External"/><Relationship Id="rIdlqrnnozpiekgozwzbzn2z" Type="http://schemas.openxmlformats.org/officeDocument/2006/relationships/hyperlink" Target="https://dalil.kg/document/300052" TargetMode="External"/><Relationship Id="rId348l4gbi-kmoqgp4h5koi" Type="http://schemas.openxmlformats.org/officeDocument/2006/relationships/hyperlink" Target="https://dalil.kg/document/300051" TargetMode="External"/><Relationship Id="rId48ilj2uiehxcwbbol_qbd" Type="http://schemas.openxmlformats.org/officeDocument/2006/relationships/hyperlink" Target="https://dalil.kg/document/300052" TargetMode="External"/><Relationship Id="rIdndrl3s6aybtbf0lqporwl"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m6xackejwpaggmgwrp" Type="http://schemas.openxmlformats.org/officeDocument/2006/relationships/hyperlink" Target="https://dalil.kg/document/300575" TargetMode="External"/><Relationship Id="rIdrmynoyakxrxtzlijt4y6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2026-09-24T09:45:11.500Z</dcterms:created>
  <dcterms:modified xsi:type="dcterms:W3CDTF">2026-09-24T09:45:11.500Z</dcterms:modified>
</cp:coreProperties>
</file>

<file path=docProps/custom.xml><?xml version="1.0" encoding="utf-8"?>
<Properties xmlns="http://schemas.openxmlformats.org/officeDocument/2006/custom-properties" xmlns:vt="http://schemas.openxmlformats.org/officeDocument/2006/docPropsVTypes"/>
</file>