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Республики6 марта 2007 года. Регистрационный номер 25-07 г.Бишкекот 2 февраля 2007 года № 6/4               ПОСТАНОВЛЕНИЕ ПРАВЛЕНИЯ НАЦИОНАЛЬНОГО БАНКА                         КЫРГЫЗСКОЙ РЕСПУБЛИКИ          О Положении "О минимальных требованиях по управлению              кредитным риском при осуществлении операций                в соответствии с исламскими принципами                    финансирования в ОАО "Экобанк"      Рассмотрев проект Положения "О минимальных требованиях по управле-нию кредитным риском при осуществлении операций в  соответствии  с  ис-ламскими  принципами  финансирования  в  ОАО "Экобанк",  руководствуясьстатьями 7 и 43 Закона Кыргызской Республики </w:t>
      </w:r>
      <w:hyperlink w:history="1" r:id="rIdrwc6ukvfwlay_hqjytdpe">
        <w:r>
          <w:rPr>
            <w:rFonts w:ascii="Arial" w:cs="Arial" w:eastAsia="Arial" w:hAnsi="Arial"/>
            <w:color w:val="1D4ED8"/>
            <w:sz w:val="24"/>
            <w:szCs w:val="24"/>
            <w:u w:val="single"/>
          </w:rPr>
          <w:t xml:space="preserve">"О Национальном банке Кыр-</w:t>
        </w:r>
      </w:hyperlink>
      <w:hyperlink w:history="1" r:id="rId51-awrulfb9unu21lkye2">
        <w:r>
          <w:rPr>
            <w:rFonts w:ascii="Arial" w:cs="Arial" w:eastAsia="Arial" w:hAnsi="Arial"/>
            <w:color w:val="1D4ED8"/>
            <w:sz w:val="24"/>
            <w:szCs w:val="24"/>
            <w:u w:val="single"/>
          </w:rPr>
          <w:t xml:space="preserve">гызской  Республики"</w:t>
        </w:r>
      </w:hyperlink>
      <w:r>
        <w:rPr>
          <w:rFonts w:ascii="Arial" w:cs="Arial" w:eastAsia="Arial" w:hAnsi="Arial"/>
          <w:sz w:val="24"/>
          <w:szCs w:val="24"/>
        </w:rPr>
        <w:t xml:space="preserve">,  </w:t>
      </w:r>
      <w:hyperlink w:history="1" r:id="rIdjn_-9nctft1zhlzwauob-">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(ут-верждено  </w:t>
      </w:r>
      <w:hyperlink w:history="1" r:id="rIdilsqve5gqp9ri0n8kokf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32/2 от 30.10.2006 г.,  заре-гистрировано Министерством юстиции Кыргызской Республики  №  120-06  от30.11.2006  г.),  Правление  Национального  банка Кыргызской Республикипостановляет:     1. Утвердить  </w:t>
      </w:r>
      <w:hyperlink w:history="1" r:id="rIduykg9-bsbtzys-idbod8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по управлениюкредитным риском при осуществлении операций в соответствии с исламскимипринципами финансирования в ОАО "Экобанк" (прилагается).     2. Направить настоящее постановление Руководящему комитету,  сфор-мированному  в  рамках  реализации  Меморандума о взаимопонимании междуКыргызской Республикой, Исламским Банком Развития и "Экобанком" относи-тельно  внедрения  исламского  банковского дела и финансирования в Кыр-гызской Республике от 16 мая 2006 года.     3.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4.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Признать утратившим силу постановление Правления  Национальногобанка Кыргызской Республики № 40/5 от 15 декабря 2006 года "О Положении"О минимальных требованиях по управлению кредитным риском при  осущест-влении операций в соответствии с исламскими принципами финансирования вОАО "Экобанк".     7. Контроль  за  исполнением настоящего постановления возложить назаместителя Председателя Национального банка Кыргызской Республики  Бо-контаева К.К.      За Председателя Правления     И.о. Председателя Правления Национального     банка Кыргызской Республики                       М.Мырзабаева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mzp1_oszshvzpe6zd1ls">
      <w:r>
        <w:rPr>
          <w:rFonts w:ascii="Arial" w:cs="Arial" w:eastAsia="Arial" w:hAnsi="Arial"/>
          <w:color w:val="132D3F"/>
          <w:sz w:val="16"/>
          <w:szCs w:val="16"/>
          <w:u w:val="single"/>
        </w:rPr>
        <w:t xml:space="preserve">dalil.kg/document/300594</w:t>
      </w:r>
    </w:hyperlink>
  </w:p>
  <w:p>
    <w:pPr>
      <w:spacing w:after="0" w:before="40"/>
      <w:jc w:val="center"/>
    </w:pPr>
    <w:hyperlink w:history="1" r:id="rIdvnrayfe_ek2aphq-lltt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wc6ukvfwlay_hqjytdpe" Type="http://schemas.openxmlformats.org/officeDocument/2006/relationships/hyperlink" Target="https://dalil.kg/document/559" TargetMode="External"/><Relationship Id="rId51-awrulfb9unu21lkye2" Type="http://schemas.openxmlformats.org/officeDocument/2006/relationships/hyperlink" Target="https://dalil.kg/document/559" TargetMode="External"/><Relationship Id="rIdjn_-9nctft1zhlzwauob-" Type="http://schemas.openxmlformats.org/officeDocument/2006/relationships/hyperlink" Target="https://dalil.kg/document/300540" TargetMode="External"/><Relationship Id="rIdilsqve5gqp9ri0n8kokfk" Type="http://schemas.openxmlformats.org/officeDocument/2006/relationships/hyperlink" Target="https://dalil.kg/document/300539" TargetMode="External"/><Relationship Id="rIduykg9-bsbtzys-idbod8i" Type="http://schemas.openxmlformats.org/officeDocument/2006/relationships/hyperlink" Target="https://dalil.kg/document/30059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mzp1_oszshvzpe6zd1ls" Type="http://schemas.openxmlformats.org/officeDocument/2006/relationships/hyperlink" Target="https://dalil.kg/document/300594" TargetMode="External"/><Relationship Id="rIdvnrayfe_ek2aphq-lltt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2026-09-24T18:03:28.676Z</dcterms:created>
  <dcterms:modified xsi:type="dcterms:W3CDTF">2026-09-24T18:03:28.676Z</dcterms:modified>
</cp:coreProperties>
</file>

<file path=docProps/custom.xml><?xml version="1.0" encoding="utf-8"?>
<Properties xmlns="http://schemas.openxmlformats.org/officeDocument/2006/custom-properties" xmlns:vt="http://schemas.openxmlformats.org/officeDocument/2006/docPropsVTypes"/>
</file>