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Зарегистрировано в Министерстве юстиции Кыргызской Республики26 апреля 2007 года. Регистрационный номер 47-07 г.Бишкекот 28 марта 2007 года № 16/4               ПОСТАНОВЛЕНИЕ ПРАВЛЕНИЯ НАЦИОНАЛЬНОГО БАНКА                         КЫРГЫЗСКОЙ РЕСПУБЛИКИ              О внесении изменений и дополнений в некоторые             нормативные правовые акты Национального банка                         Кыргызской Республики</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ixt0xb9mkg8tvtc-xym5h">
        <w:r>
          <w:rPr>
            <w:rFonts w:ascii="Arial" w:cs="Arial" w:eastAsia="Arial" w:hAnsi="Arial"/>
            <w:color w:val="1D4ED8"/>
            <w:sz w:val="24"/>
            <w:szCs w:val="24"/>
            <w:u w:val="single"/>
          </w:rPr>
          <w:t xml:space="preserve">15 июня 2017 года № 2017-П-12/25-4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Рассмотрев проект  "Изменений и дополнений в некоторые нормативныеправовые акты Национального банка Кыргызской Республики",  руководству-ясь  статьями  7,  30,  43 Закона Кыргызской Республики "О Национальномбанке Кыргызской Республики",  статьями 39, 39-1 Закона Кыргызской Рес-публики  "О  банках и банковской деятельности в Кыргызской Республики",Правление Национального банка Кыргызской Республики постановляет:     1. Утвердить изменения и дополнения в некоторые нормативные право-вые акты Национального банка Кыргызской Республики (прилагаются).     2. Управлению  методологии  надзора  и  лицензирования совместно сЮридическим отделом провести в  установленном  порядке  государственнуюрегистрацию  настоящего постановления в Министерстве юстиции КыргызскойРеспублики.     3. Настоящее  постановление вступает в силу с момента официальногоопубликования после государственной регистрации в Министерстве  юстицииКыргызской Республики.     4. После опубликования зарегистрированного нормативного  правовогоакта  Юридическому отделу информировать Министерство юстиции КыргызскойРеспублики об источнике опубликования (наименование издания,  его номери дата).     5. Контроль за исполнением настоящего постановления  возложить  назаместителя  Председателя Национального банка Кыргызской Республики Бо-контаева К.К.      Председатель Правления Национального     банка Кыргызской Республики                       М.Алапаев                                                      Утверждены                                             постановлением Правления                                                Национального банка                                               Кыргызской Республики                                           от 28 марта 2007 года № 16/4                         ИЗМЕНЕНИЯ И ДОПОЛНЕНИЯ                 в некоторые нормативные правовые акты               Национального банка Кыргызской Республики</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g9rijmmx7kpgixpcw8n_s">
        <w:r>
          <w:rPr>
            <w:rFonts w:ascii="Arial" w:cs="Arial" w:eastAsia="Arial" w:hAnsi="Arial"/>
            <w:color w:val="1D4ED8"/>
            <w:sz w:val="24"/>
            <w:szCs w:val="24"/>
            <w:u w:val="single"/>
          </w:rPr>
          <w:t xml:space="preserve">15 июня 2017 года № 2017-П-12/25-4</w:t>
        </w:r>
      </w:hyperlink>
      <w:r>
        <w:rPr>
          <w:rFonts w:ascii="Arial" w:cs="Arial" w:eastAsia="Arial" w:hAnsi="Arial"/>
          <w:sz w:val="24"/>
          <w:szCs w:val="24"/>
        </w:rPr>
        <w:t xml:space="preserve">)</w:t>
      </w:r>
    </w:p>
    <w:p>
      <w:r>
        <w:rPr>
          <w:rFonts w:ascii="Arial" w:cs="Arial" w:eastAsia="Arial" w:hAnsi="Arial"/>
          <w:sz w:val="24"/>
          <w:szCs w:val="24"/>
        </w:rPr>
        <w:t xml:space="preserve">I. Внести в Положение об экономических нормативах  и  требованиях,обязательных для выполнения коммерческими банками и финансово-кредитны-ми учреждениями,  лицензируемыми Национальным банком Кыргызской Респуб-лики,  утвержденное</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Правления Национального банка Кыр-гызской Республики от 21.07.2004 года № 18/1 "Об утверждении  Положенияоб экономических нормативах и требованиях,  обязательных для выполнениякоммерческими банками и финансово-кредитными учреждениями,  лицензируе-мыми  Национальным банком Кыргызской Республики",  зарегистрированное вМинистерстве юстиции Кыргызской Республики 23 августа  2004  года,  ре-гистрационный номер 93-04, следующие изменения и дополнения:     1. Раздел 6 "Норматив максимального размера риска по депозитам фи-зических лиц (К5)" изложить в следующей редакции:               "6. Норматив максимального размера риска            по обязательствам перед физическими лицами (К5)      6.1. Норматив максимального размера риска по срочным депозитам фи-зических лиц и прочим обязательствам перед  физическими  лицами  (К5.1)рассчитывается по формуле:      К5.1 = ЧСК / СДФЛ * 100%, где:      ЧСК  - чистый суммарный капитал банка;     СДФЛ - сумма срочных  депозитов  и прочих обязательств перед физи-            ческими лицами,  включая векселя,  сберегательные (депозит-            ные) сертификаты, облигации, чеки и др.     6.2. Норматив  максимального размера риска по депозитам до востре-бования физических лиц (К5.2) рассчитывается по формуле:      К5.2 = ЧСК / ДВФЛ * 100%, где:      ЧСК  - чистый суммарный капитал банка;     ДВФЛ - сумма депозитов до востребования физических лиц.     6.3. Данные нормативы,  а также их значения, могут устанавливатьсяиндивидуально  для  конкретного  банка  по  решению Комитета по надзоруНБКР.     6.4. Банк должен соблюдать норматив максимального размера риска посрочным депозитам и  прочим  обязательствам  перед  физическими  лицами(К5.1) на ежедневной основе,  а норматив максимального размера риска подепозитам до востребования физических лиц (К5.2) - в течение  отчетногопериода (один месяц) на основе средненедельных данных. В течение отчет-ного периода банк должен рассчитывать средненедельные значения  депози-тов  до  востребования  физических  лиц,  при подсчете которых в расчетвключаются только рабочие дни. Средние показатели подсчитываются по ме-тоду расчета среднеарифметических данных.     6.5. Ежедневно до 9.00 ч. банки должны представлять в НБКР отчет особлюдении норматива максимального размера риска по срочным депозитам ипрочим обязательствам перед физическими лицами (К5.1) по  состоянию  наконец последнего операционного дня согласно Приложению 1.     Данный отчет представляется в Отдел  внешнего  надзора  Управлениябанковского надзора на бумажном носителе, заверенный подписью руководи-теля банка".     2. Дополнить пунктом 12.1 в следующей редакции:     "12.1. Банки должны на ежедневной основе соблюдать все экономичес-кие  нормативы (за исключением норматива ликвидности и норматива макси-мального размера риска по депозитам до востребования  физических  лиц).Нормативы  ликвидности  и  максимального  размера риска по депозитам довостребования физических лиц соблюдаются в  течение  отчетного  периода(один месяц).     Проверка соблюдения банками экономических нормативов и требований,которые должны рассчитываться ежедневно/еженедельно, может производить-ся по состоянию на любую дату на основании бухгалтерского баланса".     3. Пункты 12.1, 12.2, 12.3, 12.4 и 12.5 раздела 12 считать пункта-ми 12.2, 12.3, 12.4, 12.5 и 12.6 соответственно.     4. Приложение 1 дополнить подразделами А,  Б и В следующего содер-жания:     "А. Ежедневный отчет о соблюдении норматива максимального размера        риска по срочным депозитам и прочим обязательствам перед        физическими лицами (К5.1) -----------------------------------------------------------------------|       Дата       |                       К5.1                       ||                  |--------------------------------------------------||                  |     ЧСК     |     СДФЛ      |Фактическое значение||------------------|-------------|---------------|--------------------||1.04.07           |             |               |                    ||------------------|-------------|---------------|--------------------||2.04.07           |             |               |                    ||------------------|-------------|---------------|--------------------||3.04.07           |             |               |                    ||------------------|-------------|---------------|--------------------||4.04.07           |             |               |                    ||------------------|-------------|---------------|--------------------||...               |             |               |                    ||------------------|-------------|---------------|--------------------||...               |             |               |                    ||------------------|-------------|---------------|--------------------||...               |             |               |                    ||------------------|-------------|---------------|--------------------||30.04.07          |             |               |                    |-----------------------------------------------------------------------      Б. Отчет о соблюдении норматива максимального размера риска по        депозитам до востребования физических лиц (К5.2) -----------------------------------------------------------------------|   Средние значения за  |1 неделя|2 неделя|3 неделя|4 неделя|5 неделя||    отчетный период     |        |        |        |        |        ||------------------------|--------|--------|--------|--------|--------||ЧСК - чистый суммарный  |        |        |        |        |        ||капитал банка           |        |        |        |        |        ||------------------------|--------|--------|--------|--------|--------||ДВФЛ - сумма депозитов  |        |        |        |        |        ||до востребования        |        |        |        |        |        ||физических лиц          |        |        |        |        |        ||------------------------|--------|--------|--------|--------|--------||К5.2 = ЧСК / ДВФЛ * 100%|        |        |        |        |        |-----------------------------------------------------------------------      В. Отчет о выполнении требований НБКР -----------------------------------------------------------------------|         Обозначение        |Фактическое|   Установленное значение   ||                            |  значение |                            ||----------------------------|-----------|----------------------------||Максимальный размер риска по|           |Не более 50% ЧСК            ||кредитам, не обеспеченным   |           |                            ||залогом                     |           |                            ||----------------------------|-----------|----------------------------||Максимальный размер риска по|           |Не более 60% ЧСК            ||операциям с инсайдерами и   |           |                            ||аффилированными лицами      |           |                            ||----------------------------|-----------|----------------------------||Максимальный размер любых   |           |Не более 60% ЧСК            ||инвестиций в каждую         |           |                            ||небанковскую организацию    |           |                            ||----------------------------|-----------|----------------------------||Максимальный размер         |           |Не более 100% размера       ||инвестиций в банковские     |           |оплаченного уставного       ||помещения (основные         |           |капитала банка              ||средства)                   |           |                            |-----------------------------------------------------------------------                                                                     ".     II. Внести в</w:t>
      </w:r>
    </w:p>
    <w:p>
      <w:r>
        <w:rPr>
          <w:rFonts w:ascii="Arial" w:cs="Arial" w:eastAsia="Arial" w:hAnsi="Arial"/>
          <w:sz w:val="24"/>
          <w:szCs w:val="24"/>
        </w:rPr>
        <w:t xml:space="preserve">Положение</w:t>
      </w:r>
    </w:p>
    <w:p>
      <w:r>
        <w:rPr>
          <w:rFonts w:ascii="Arial" w:cs="Arial" w:eastAsia="Arial" w:hAnsi="Arial"/>
          <w:sz w:val="24"/>
          <w:szCs w:val="24"/>
        </w:rPr>
        <w:t xml:space="preserve">о Периодическом регулятивном банковском от-чете,  утвержденное постановлением Правления Национального  банка  Кыр-гызской  Республики  от 25.08.2005 года № 26/5 "О некоторых нормативныхправовых актах Национального банка Кыргызской Республики",  зарегистри-рованное  в Министерстве юстиции Кыргызской Республики 16.09.2005 года,регистрационный номер 132-05, следующие изменения и дополнения:     1. В приложение 1 "Состав Периодического регулятивного банковскогоотчета" внести следующие изменения:     1.1. Пункт 18 в графе "Название" дополнить подпунктами 14.А,  14.Би 14.В следующего содержания:     "14.А. Ежедневный  отчет о соблюдении норматива максимального раз-мера риска по срочным депозитам и прочим обязательствам перед  физичес-кими лицами (К5.1).     14.Б. Отчет о соблюдении норматива максимального размера риска  подепозитам до востребования физических лиц (К5.2).     14.В. Отчет о выполнении требований НБКР".     1.2. Пункт 18 в графе "Периодичность" дополнить словами следующегосодержания:     "14.А. Ежедневно.     14.Б. Ежемесячно.     14.В. Ежемесячно".     1.3. Пункт 18 в графе "Сроки представления" дополнить словами сле-дующего содержания:     "14.А. До 9.00 по  состоянию  на  конец  последнего  операционногодня".     2. В приложение 2 "Периодический  регулятивный  банковский  отчет"внести следующие изменения и дополнения:     2.1. Раздел 14 "Сведения о  соблюдении  экономических  нормативов"дополнить подразделами 14.А, 14.Б и 14.В следующего содержания:     "14.А. Ежедневный отчет о соблюдении норматива максимального           размера риска по срочным депозитам и прочим обязательствам           перед физическими лицами (К5.1) -----------------------------------------------------------------------|       Дата       |                       К5.1                       ||                  |--------------------------------------------------||                  |     ЧСК     |     СДФЛ      |Фактическое значение||------------------|-------------|---------------|--------------------||1.04.07           |             |               |                    ||------------------|-------------|---------------|--------------------||2.04.07           |             |               |                    ||------------------|-------------|---------------|--------------------||3.04.07           |             |               |                    ||------------------|-------------|---------------|--------------------||4.04.07           |             |               |                    ||------------------|-------------|---------------|--------------------||...               |             |               |                    ||------------------|-------------|---------------|--------------------||...               |             |               |                    ||------------------|-------------|---------------|--------------------||...               |             |               |                    ||------------------|-------------|---------------|--------------------||30.04.07          |             |               |                    |-----------------------------------------------------------------------      14.Б. Отчет о соблюдении норматива максимального размера риска по           депозитам до востребования физических лиц (К5.2) -----------------------------------------------------------------------|   Средние значения за  |1 неделя|2 неделя|3 неделя|4 неделя|5 неделя||    отчетный период     |        |        |        |        |        ||------------------------|--------|--------|--------|--------|--------||ЧСК - чистый суммарный  |        |        |        |        |        ||капитал банка           |        |        |        |        |        ||------------------------|--------|--------|--------|--------|--------||ДВФЛ - сумма депозитов  |        |        |        |        |        ||до востребования        |        |        |        |        |        ||физических лиц          |        |        |        |        |        ||------------------------|--------|--------|--------|--------|--------||К5.2 = ЧСК / ДВФЛ * 100%|        |        |        |        |        |-----------------------------------------------------------------------      14.В. Отчет о выполнении требований НБКР -----------------------------------------------------------------------|         Обозначение        |Фактическое|   Установленное значение   ||                            |  значение |                            ||----------------------------|-----------|----------------------------||Максимальный размер риска по|           |Не более 50% ЧСК            ||кредитам, не обеспеченным   |           |                            ||залогом                     |           |                            ||----------------------------|-----------|----------------------------||Максимальный размер риска по|           |Не более 60% ЧСК            ||операциям с инсайдерами и   |           |                            ||аффилированными лицами      |           |                            ||----------------------------|-----------|----------------------------||Максимальный размер любых   |           |Не более 60% ЧСК            ||инвестиций в каждую         |           |                            ||небанковскую организацию    |           |                            ||----------------------------|-----------|----------------------------||Максимальный размер         |           |Не более 100% размера       ||инвестиций в банковские     |           |оплаченного уставного       ||помещения (основные         |           |капитала банка              ||средства)                   |           |                            |-----------------------------------------------------------------------                                                                     ".</w:t>
      </w:r>
    </w:p>
    <w:p>
      <w:pPr>
        <w:spacing w:after="120"/>
        <w:jc w:val="both"/>
      </w:pPr>
      <w:r>
        <w:rPr>
          <w:rFonts w:ascii="Arial" w:cs="Arial" w:eastAsia="Arial" w:hAnsi="Arial"/>
          <w:sz w:val="24"/>
          <w:szCs w:val="24"/>
        </w:rPr>
        <w:t xml:space="preserve">III. (Утратил силу в соответствии с </w:t>
      </w:r>
      <w:hyperlink w:history="1" r:id="rIdm1svr2urtjozsdo7iwec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Нацбанка КР от 15 июня 2017 года № 2017-П-12/25-4)</w:t>
      </w:r>
    </w:p>
    <w:p>
      <w:r>
        <w:rPr>
          <w:rFonts w:ascii="Arial" w:cs="Arial" w:eastAsia="Arial" w:hAnsi="Arial"/>
          <w:sz w:val="24"/>
          <w:szCs w:val="24"/>
        </w:rPr>
        <w:t xml:space="preserve">IV. Внести  в  Положение о Комитете по надзору Национального банкаКыргызской Республики, утвержденное постановлением Правления Националь-ного  банка  Кыргызской  Республики от 19 марта 2005 года № 6/2 "Об ут-верждении новой редакции Положения "О Комитете по надзору НБКР",  заре-гистрированное  Министерством  юстиции  Кыргызской Республики 21 апреля2005 года, регистрационный номер 55-05, следующее изменение:     1. Подпункт  а) пункта 2.1 раздела 2 "Полномочия,  права и обязан-ности Комитета" изложить в следующей редакции:     "а) введение новых и/или более высоких экономических нормативов".</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ixt0xb9mkg8tvtc-xym5h" Type="http://schemas.openxmlformats.org/officeDocument/2006/relationships/hyperlink" Target="http://kodeks.duckdns.org/document/800230" TargetMode="External"/><Relationship Id="rIdg9rijmmx7kpgixpcw8n_s" Type="http://schemas.openxmlformats.org/officeDocument/2006/relationships/hyperlink" Target="http://kodeks.duckdns.org/document/800230" TargetMode="External"/><Relationship Id="rIdm1svr2urtjozsdo7iwecg" Type="http://schemas.openxmlformats.org/officeDocument/2006/relationships/hyperlink" Target="http://kodeks.duckdns.org/document/800230"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2026-09-23T10:02:23.264Z</dcterms:created>
  <dcterms:modified xsi:type="dcterms:W3CDTF">2026-09-23T10:02:23.264Z</dcterms:modified>
</cp:coreProperties>
</file>

<file path=docProps/custom.xml><?xml version="1.0" encoding="utf-8"?>
<Properties xmlns="http://schemas.openxmlformats.org/officeDocument/2006/custom-properties" xmlns:vt="http://schemas.openxmlformats.org/officeDocument/2006/docPropsVTypes"/>
</file>