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epr9zlrbvydmiyn0xtd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Республики7 августа 2007 года. Регистрационный номер 77-07 г.Бишкекот 14 июня 2007 года № 308                от 6 июля 2007 года № 71-п от 8 апреля 2007 года № 82                от 12 апреля 2007 года № 18/п        ПРИКАЗ МИНИСТЕРСТВА ВНУТРЕННИХ ДЕЛ КЫРГЫЗСКОЙ РЕСПУБЛИКИ,          МИНИСТЕРСТВА ИНОСТРАННЫХ ДЕЛ КЫРГЫЗСКОЙ РЕСПУБЛИКИ,     МИНИСТЕРСТВА ТРАНСПОРТА И КОММУНИКАЦИЙ КЫРГЫЗСКОЙ РЕСПУБЛИКИ         И ГОСУДАРСТВЕННОГО АГЕНТСТВА ИНФОРМАЦИОННЫХ РЕСУРСОВ         И ТЕХНОЛОГИЙ ПРИ ПРАВИТЕЛЬСТВЕ КЫРГЫЗСКОЙ РЕСПУБЛИКИ               Об утверждении Инструкции о порядке приема,             оформления, доставки, персонификации, выдачи             и учета общегражданского паспорта гражданина                         Кыргызской Республики     (В редакции </w:t>
      </w:r>
      <w:hyperlink w:history="1" r:id="rIdvu7nw_qtpypr16ftk3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 28 сентября 2007 года № 509,    МИД КР от 4 октября 2007 года № 115-п, Минтранскоммуникаций КР от 26 сентября 2007 года N 262 и Госагентства информационных ресурсов           и технологий КР от 25 сентября 2007 года № 55/п)      В соответствии с </w:t>
      </w:r>
      <w:hyperlink w:history="1" r:id="rIdkytd0unol5jph4djqxa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10 ноября 2006 года № 787 "Об утверждении Положения,  описания  иобразца  общегражданского паспорта гражданина Кыргызской Республики об-разца 2006 года" и во исполнение постановлений Правительства КыргызскойРеспублики  </w:t>
      </w:r>
      <w:hyperlink w:history="1" r:id="rIdlkctd0c-rarwqoeh9pv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марта 2006 года № 174 </w:t>
        </w:r>
      </w:hyperlink>
      <w:r>
        <w:rPr>
          <w:rFonts w:ascii="Arial" w:cs="Arial" w:eastAsia="Arial" w:hAnsi="Arial"/>
          <w:sz w:val="24"/>
          <w:szCs w:val="24"/>
        </w:rPr>
        <w:t xml:space="preserve">"О ходе выполнения решений Пра-вительства Кыргызской Республики и чрезвычайных мерах  по  стабилизацииситуации  с  обеспечением  граждан  Кыргызской Республики национальнымипаспортами" и </w:t>
      </w:r>
      <w:hyperlink w:history="1" r:id="rId7hfr0q5wdx_dle4yu4d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ноября 2006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граждан Кыр-гызской Республики национальными паспортами и ходе выполнения постанов-ления Правительства Кыргызской Республики от 20 марта 2006 года  №  174"О  ходе выполнения решений Правительства Кыргызской Республики и чрез-вычайных мерах по стабилизации ситуации с обеспечением граждан Кыргызс-кой Республики национальными паспортами", приказываем:    1. (Утратил  силу  в соответствии с </w:t>
      </w:r>
      <w:hyperlink w:history="1" r:id="rIdwx5z0z94kq2nrwglpda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 28 сентября2007 года  № 509, МИД КР от 4 октября 2007 года 3 115-п, Минтранскомму-никаций КР от 26 сентября 2007 года № 262 и Госагентства информационныхресурсов и технологий КР от 25 сентября 2007 года № 55/п)     2. (Утратил  силу  в соответствии с приказом МВД КР от 28 сентября2007 года  № 509, МИД КР от 4 октября 2007 года № 115-п, Минтранскомму-никаций КР от 26 сентября 2007 года N 262 и Госагентства информационныхресурсов и технологий КР от 25 сентября 2007 года № 55/п)     3. (Утратил  силу  в соответствии с приказом МВД КР от 28 сентября2007 года  № 509, МИД КР от 4 октября 2007 года № 115-п, Минтранскомму-никаций КР от 26 сентября 2007 года N 262 и Госагентства информационныхресурсов и технологий КР от 25 сентября 2007 года N 55/п)     4. (Утратил  силу  в соответствии с приказом МВД КР от 28 сентября2007 года  № 509, МИД КР от 4 октября 2007 года № 115-п, Минтранскомму-никаций КР от 26 сентября 2007 года № 262 и Госагентства информационныхресурсов и технологий КР от 25 сентября 2007 года № 55/п)     5. (Утратил  силу  в соответствии с приказом МВД КР от 28 сентября2007 года  № 509, МИД КР от 4 октября 2007 года N 115-п, Минтранскомму-никаций КР от 26 сентября 2007 года N 262 и Госагентства информационныхресурсов и технологий КР от 25 сентября 2007 года № 55/п)         6. Признать утратившими силу пункты 1,  2 и 4 </w:t>
      </w:r>
      <w:hyperlink w:history="1" r:id="rIdqnsi3fbzawh6o55rtb-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 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  внутренних  дел Кыргызской Республики от 29.12.2006 г.  №727,  Министерства иностранных дел Кыргызской Республики от  12.01.2007г.  № 1-п и Государственного агентства информационных ресурсов и техно-логий при Правительстве Кыргызской Республики от 05.12.2006 г.  №  54/п"Об утверждении Инструкции о порядке оформления,  выдачи и учета общег-ражданского паспорта гражданина Кыргызской  Республики",  зарегистриро-ванного Министерством юстиции Кыргызской Республики 02.02.2007 г.,  ре-гистрационный номер № 9-07.      Министр внутренних дел           Министр иностранных дел     Кыргызской Республики            Кыргызской Республики                Б.Ногойбаев                        Э.Карабаев      Министр транспорта и             Директор Государственного     коммуникаций                     агентства информационных ресурсов     Кыргызской Республики            и технологий при Правительстве                                      Кыргызской Республики              Н.Сулайманов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um0ofspkbawlgiyot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dalil.kg/document/300677</w:t>
      </w:r>
    </w:hyperlink>
  </w:p>
  <w:p>
    <w:pPr>
      <w:spacing w:after="0" w:before="40"/>
      <w:jc w:val="center"/>
    </w:pPr>
    <w:hyperlink w:history="1" r:id="rIdctqzyhijx245xryr-q_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r9zlrbvydmiyn0xtdw8" Type="http://schemas.openxmlformats.org/officeDocument/2006/relationships/hyperlink" Target="https://dalil.kg/document/202591" TargetMode="External"/><Relationship Id="rIdvu7nw_qtpypr16ftk3zig" Type="http://schemas.openxmlformats.org/officeDocument/2006/relationships/hyperlink" Target="https://dalil.kg/document/300711" TargetMode="External"/><Relationship Id="rIdkytd0unol5jph4djqxaeu" Type="http://schemas.openxmlformats.org/officeDocument/2006/relationships/hyperlink" Target="https://dalil.kg/document/57951" TargetMode="External"/><Relationship Id="rIdlkctd0c-rarwqoeh9pvii" Type="http://schemas.openxmlformats.org/officeDocument/2006/relationships/hyperlink" Target="https://dalil.kg/document/57231" TargetMode="External"/><Relationship Id="rId7hfr0q5wdx_dle4yu4dwm" Type="http://schemas.openxmlformats.org/officeDocument/2006/relationships/hyperlink" Target="https://dalil.kg/document/57982" TargetMode="External"/><Relationship Id="rIdwx5z0z94kq2nrwglpdaq3" Type="http://schemas.openxmlformats.org/officeDocument/2006/relationships/hyperlink" Target="https://dalil.kg/document/300711" TargetMode="External"/><Relationship Id="rIdqnsi3fbzawh6o55rtb-uk" Type="http://schemas.openxmlformats.org/officeDocument/2006/relationships/hyperlink" Target="https://dalil.kg/document/3005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um0ofspkbawlgiyotwc" Type="http://schemas.openxmlformats.org/officeDocument/2006/relationships/hyperlink" Target="https://dalil.kg/document/300677" TargetMode="External"/><Relationship Id="rIdctqzyhijx245xryr-q_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2026-10-01T18:38:01.048Z</dcterms:created>
  <dcterms:modified xsi:type="dcterms:W3CDTF">2026-10-01T18:38:01.048Z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