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idmgz3izt0chpwozuhgde">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Республики17 ноября 2008 года. Регистрационный номер 135-08           Утверждена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приказом Министерства труда     Кыргызской Республики                   и социального развитияот 29 октября 2008 года № 181-П               Кыргызской Республики                                          от 30 октября 2008 года № 102                                                    Утверждена                                              приказом Министерства                                                 здравоохранения                                              Кыргызской Республики                                          от 30 октября 2008 года № 555                               ИНСТРУКЦИЯ         о порядке выплаты работникам системы здравоохранения              надбавки за выслугу лет из средств бюджета                             I. Общие положения      1. Данная Инструкция "О порядке выплаты работникам системы здраво-охранения надбавки за выслугу лет из средств бюджета" (далее - Инструк-ция) разработана в соответствии со статьей 85 Закона Кыргызской Респуб-лики "Об охране здоровья граждан в Кыргызской Республике" во исполнениепостановления Правительства Кыргызской Республики "О  выплате  надбавокза  выслугу лет работникам системы здравоохранения Кыргызской Республи-ки" от 26 сентября 2008 года N 540 и  в  целях  урегулирования  выплатынадбавок за выслугу лет работникам системы здравоохранения.     2. Выслуга лет - это разновидность трудового  стажа.  Представляетсобой  длительный  период времени по выполнению определенной профессио-нальной деятельности,  в данном случае в системе здравоохранения, кото-рый по действующему законодательству дает основание для начисления над-бавки за выслугу лет из средств бюджета.     3. Работники системы здравоохранения - лица, занимающие в установ-ленном законодательством Кыргызской Республики порядке должности и осу-ществляющие деятельность в учреждениях, организациях здравоохранения независимо от форм собственности и ведомственного подчинения.     4. Система здравоохранения - система, представленная государствен-ными, муниципальными и частными организациями здравоохранения, осущест-вляющими деятельность по реализации государственной политики КыргызскойРеспублики в области охраны здоровья населения.                  II. Порядок определения стажа работы                       в системе здравоохранения      5. В стаж работы,  дающий работнику право на получение надбавки завыслугу лет в соответствии с настоящей  Инструкцией,  включается  времяработы в государственных, муниципальных и частных учреждениях и органи-зациях здравоохранения, осуществляющих деятельность по реализации госу-дарственной политики Кыргызской Республики в области охраны здоровья.     6. Основным документом для  определения  стажа  работы  в  системездравоохранения  за выслугу лет является трудовая книжка,  а при ее от-сутствии выписка из приказа.     7. Стаж  работы,  дающий  работнику право на получение надбавки завыслугу лет,  устанавливается комиссиями,  создаваемыми  в  учреждениях(организациях)  здравоохранения  приказом  руководителя  с обязательнымвключением в состав комиссии инспектора отдела  кадров  и  председателяпрофсоюзного комитета. Размер процентной надбавки за выслугу лет оформ-ляется протоколом и утверждается приказом руководителя организации (уч-реждения).     8. В стаж работы,  дающий работнику право на получение надбавки завыслугу лет,  включается также период времени,  связанный с выполнениемгосударственных или общественных обязанностей.     9. В стаж работы в здравоохранении не засчитывается:     - время нахождения на действительной срочной военной службе;     - время  учебы  в высших и средних специальных учебных заведениях,аспирантура и другие виды обучения с отрывом от работы (за  исключениемкурсов  по повышению квалификации и переподготовке,  проводимых на базеКыргызского государственного медицинского  института  переподготовки  иповышения квалификации КГМИПиПК).                III. Порядок расчета надбавок за выслугу                   лет из средств бюджета работникам                        системы здравоохранения      10. Надбавка за выслугу лет начисляется работникам системы здраво-охранения: врачам, среднему, младшему медицинскому, административно-хо-зяйственному и прочему персоналу по месту основной работы и на основнуюдолжность (не более 1 ставки),  которая установлена этим  работникам  всоответствии с существующими нормативами.     11. Надбавка за выслугу лет работникам системы здравоохранения на-числяется и выплачивается из средств государственного бюджета.     12. Надбавка за выслугу лет не выплачивается временным работникам,внешним совместителям и работникам, нанятым по трудовому соглашению.     13. Надбавка за выслугу лет к заработной плате выплачивается  еже-месячно в следующих размерах:     - за 5 лет стажа в системе здравоохранения - 10 процентов;     - за 10 лет стажа в системе здравоохранения - 20 процентов;     - за 15 лет и более стажа в системе здравоохранения -  30  процен-тов.     14. При изменении в течение календарного месяца стажа работы, вли-яющего  на размер надбавки за выслугу лет,  новый размер надбавки уста-навливается с 1 числа месяца, следующего за этим изменением.     15. В  расчет месячной заработной платы для начисления надбавки завыслугу лет включается:     - должностной оклад,  рассчитанный по Единой Тарифной Сетке, дейс-твующей на момент проведения расчетов (приложение № 1);     - надбавка  работникам,  имеющим  ученую степень и почетные звания"Заслуженный врач Кыргызской Республики" и "Заслуженный работник  здра-воохранения Кыргызской Республики";     - надбавки за работу во вредных или опасных условиях и на  тяжелыхработах;     - доплата за руководство структурными подразделениями;     - доплата  руководителям организаций здравоохранения и их замести-телям,  а также главным медицинским сестрам в зависимости от квалифика-ционной категории.             IV. Порядок определения потребности организаций         здравоохранения в средствах государственного бюджета             на выплату надбавок за выслугу лет за период                    с 2005 по 2008 год включительно      16. Организации здравоохранения составляют таблицы расчетов  суммынадбавок  за выслугу лет с 2005 по 2008 годы включительно за каждый годотдельно.  При этом сумма за 2008 год определяется как за полный кален-дарный год.     17. В случае,  если работник в период с 2005 по 2008  годы  был  вежегодном трудовом отпуске, для определения размера надбавки за выслугулет на данный месяц заработная плата устанавливается расчетным путем  всоответствии с п.15 настоящей Инструкции.     18. Расчет потребности средств бюджета на выплату надбавок за выс-лугу лет производится по месяцам в соответствии с таблицей (см.  прило-жение N 2).               V. Порядок выплаты надбавки за выслугу лет                  работникам системы здравоохранения      19. Надбавка за выслугу лет будет выплачиваться по следующему гра-фику:     - погашение  задолженности  по  выплате надбавки за выслугу лет за2005-2006 годы - в течение 2009 года;     - погашение  задолженности  по  выплате надбавки за выслугу лет за2007-2008 годы - в течение 2010 года;     - выплата  надбавок  за  выслугу лет за 2009 год - с 1 января 2009года и т.д.     20. При проведении выплат надбавок за выслугу лет за 2005-2008 го-ды удержания из начисленной суммы подоходного налога и отчислений в Со-циальный фонд производить по тарифам и правилам, утвержденным на моментпроведения начисления и выплаты указанных надбавок.                                                 Приложение № 1                                       к Инструкции о порядке выплаты                                     работникам системы здравоохранения                                           надбавки за выслугу лет                                             из средств бюджета                          ЕДИНАЯ ТАРИФНАЯ СЕТКА            для расчета работникам системы здравоохранения              надбавки за выслугу лет из средств бюджета -----------------------------------------------------------------------|           ETC на 2005 год       |    ETC с 1 января 2006 года       ||---------------------------------|-----------------------------------||Величина 0 разряда:              |Величина 1 разряда:                ||---------------------------------|-----------------------------------||с 1 января 2005 года - по 30 июня|с 1 января 2006 года - по 30 июня  ||2005 года - 208 сом              |2006 г. - 340 сом, с 01.07.06 г. - ||                                 |31.12.06 г. - 408 сом              ||---------------------------------|-----------------------------------||с 1 июля 2005 года - по 31       |с 1 января 2007 года - по 31       ||декабря 2005 года - 240 сом      |декабря 2007 года - 530 сом        ||                                 |-----------------------------------||                                 |с 1 января 2008 года - 690 сом     ||---------------------------------|-----------------------------------||Разряд| Коэффи- |Разряд| Коэффи- | Разряд | Коэффи- |Разряд | Коэффи-||      |  циент  |      |  циент  |        |  циент  |       |  циент ||------|---------|------|---------|--------|---------|-------|--------||   0  |   1     |  10  |   4,55  |    1   |   1,0   |   11  |  3,46  ||------|---------|------|---------|--------|---------|-------|--------||   1  |   1,4   |  11  |   4,9   |    2   |   1,24  |   12  |  3,71  ||------|---------|------|---------|--------|---------|-------|--------||   2  |   1,75  |  12  |   5,25  |    3   |   1,48  |   13  |  3,95  ||------|---------|------|---------|--------|---------|-------|--------||   3  |   2,1   |  13  |   5,6   |    4   |   1,73  |   14  |  4,2   ||------|---------|------|---------|--------|---------|-------|--------||   4  |   2,45  |  14  |   5,95  |    5   |   1,98  |   15  |  4,31  ||------|---------|------|---------|--------|---------|-------|--------||   5  |   2,8   |  15  |   6,1   |    6   |   2,22  |   16  |  4,41  ||------|---------|------|---------|--------|---------|-------|--------||   6  |   3,15  |  16  |   6,25  |    7   |   2,47  |   17  |  4,52  ||------|---------|------|---------|--------|---------|-------|--------||   7  |   3,5   |  17  |   6,4   |    8   |   2,72  |   18  |  4,62  ||------|---------|------|---------|--------|---------|-------|--------||   8  |   3,85  |  18  |   6,55  |    9   |   2,96  |   19  |  4,73  ||------|---------|------|---------|--------|---------|-------|--------||   9  |   4,2   |  19  |   6,7   |   10   |   3,21  |   20  |  4,84  |-----------------------------------------------------------------------                                                 Приложение № 2                                       к Инструкции о порядке выплаты                                     работникам системы здравоохранения                                           надбавки за выслугу лет                                             из средств бюджета                                 РАСЧЕТ                потребности средств бюджета на выплату                 надбавок за выслугу лет за 200__ год               по _____________________________________                      (наименование организации) -----------------------------------------------------------------------| N |       Ф.И.О.       | Наиме-|        Январь       |    Февраль|п\п|                    |нование|---------------------|---------------|   |                    | долж- |Месяч-| Стаж |Надбав-|Месяч-| Стаж  ||   |                    | ности | ная  |работы| ка за | ная  |работы ||   |                    |       | зар- | (пол-|выслугу| зар- | (пол- ||   |                    |       |плата |  ных |  лет  |плата |  ных  ||   |                    |       |      | лет) |-------|      | лет)  ||   |                    |       |      |      | % |сом|      |       ||---|--------------------|-------|------|------|---|---|------|-------|| 1 |          2         |   3   |   4  |   5  | 6 | 7 |   8  |   9   ||---|--------------------|-------|------|------|---|---|------|-------||   |Медицинский персонал|       |      |      |   |   |      |       ||---|--------------------|-------|------|------|---|---|------|-------||   |Врачи               |       |      |      |   |   |      |       ||---|--------------------|-------|------|------|---|---|------|-------||---|--------------------|-------|------|------|---|---|------|-------||---|--------------------|-------|------|------|---|---|------|-------||---|--------------------|-------|------|------|---|---|------|-------||   |Всего по врачам     |       |      |      |   |   |      |       ||---|--------------------|-------|------|------|---|---|------|-------||   |Средний мед.        |       |      |      |   |   |      |       ||   |персонал            |       |      |      |   |   |      |       ||---|--------------------|-------|------|------|---|---|------|-------||---|--------------------|-------|------|------|---|---|------|-------||---|--------------------|-------|------|------|---|---|------|-------||---|--------------------|-------|------|------|---|---|------|-------||   |Всего по ср. мед.   |       |      |      |   |   |      |       ||   |персоналу           |       |      |      |   |   |      |       ||---|--------------------|-------|------|------|---|---|------|-------||   |Младший мед.        |       |      |      |   |   |      |       ||   |персонал            |       |      |      |   |   |      |       ||---|--------------------|-------|------|------|---|---|------|-------||---|--------------------|-------|------|------|---|---|------|-------||---|--------------------|-------|------|------|---|---|------|-------||---|--------------------|-------|------|------|---|---|------|-------||   |Всего по младш. мед.|       |      |      |   |   |      |       ||   |персоналу           |       |      |      |   |   |      |       ||---|--------------------|-------|------|------|---|---|------|-------||   |АУП                 |       |      |      |   |   |      |       ||---|--------------------|-------|------|------|---|---|------|-------||---|--------------------|-------|------|------|---|---|------|-------||   |Всего по АУП        |       |      |      |   |   |      |       ||---|--------------------|-------|------|------|---|---|------|-------||   |АХЧ                 |       |      |      |   |   |      |       ||---|--------------------|-------|------|------|---|---|------|-------||---|--------------------|-------|------|------|---|---|------|-------||---|--------------------|-------|------|------|---|---|------|-------||   |Всего по АХЧ        |       |      |      |   |   |      |       ||---|--------------------|-------|------|------|---|---|------|-------||   |Итого по учреждению |       |      |      |   |   |      |       |----------------------------------------------------------------------------------------------------------------------------------------------         |        и т.д.       |       Декабрь       |   Надбавка за  |---------|---------------------|---------------------| выслугу лет за ||Надбав- |Месяч-| Стаж |Надбав-|Месяч-| Стаж |Надбав-| 200__ год (сом)|| ка за  | ная  |работы| ка за | ная  |работы| ка за |                ||выслугу | зар- | (пол-|выслугу| зар- | (пол-|выслугу|                ||  лет   |плата |  ных |  лет  |плата |  ных |  лет  |                ||--------|      | лет) |-------|      | лет) |-------|                || % |сом |      |      | % |сом|      |      | % |сом|                ||---|----|------|------|---|---|------|------|---|---|----------------|| 10| 11 |   12 |  13  | 14| 15|  16  |  17  | 18| 19|        20      ||---|----|------|------|---|---|------|------|---|---|----------------||   |    |      |      |   |   |      |      |   |   |                ||---|----|------|------|---|---|------|------|---|---|----------------||   |    |      |      |   |   |      |      |   |   |                ||---|----|------|------|---|---|------|------|---|---|----------------||---|----|------|------|---|---|------|------|---|---|----------------||---|----|------|------|---|---|------|------|---|---|----------------||---|----|------|------|---|---|------|------|---|---|----------------||   |    |      |      |   |   |      |      |   |   |                ||---|----|------|------|---|---|------|------|---|---|----------------||   |    |      |      |   |   |      |      |   |   |                ||   |    |      |      |   |   |      |      |   |   |                ||---|----|------|------|---|---|------|------|---|---|----------------||---|----|------|------|---|---|------|------|---|---|----------------||---|----|------|------|---|---|------|------|---|---|----------------||---|----|------|------|---|---|------|------|---|---|----------------||   |    |      |      |   |   |      |      |   |   |                ||   |    |      |      |   |   |      |      |   |   |                ||---|----|------|------|---|---|------|------|---|---|----------------||   |    |      |      |   |   |      |      |   |   |                ||   |    |      |      |   |   |      |      |   |   |                ||---|----|------|------|---|---|------|------|---|---|----------------||---|----|------|------|---|---|------|------|---|---|----------------||---|----|------|------|---|---|------|------|---|---|----------------||---|----|------|------|---|---|------|------|---|---|----------------||   |    |      |      |   |   |      |      |   |   |                ||   |    |      |      |   |   |      |      |   |   |                ||---|----|------|------|---|---|------|------|---|---|----------------||   |    |      |      |   |   |      |      |   |   |                ||---|----|------|------|---|---|------|------|---|---|----------------||---|----|------|------|---|---|------|------|---|---|----------------||   |    |      |      |   |   |      |      |   |   |                ||---|----|------|------|---|---|------|------|---|---|----------------||   |    |      |      |   |   |      |      |   |   |                ||---|----|------|------|---|---|------|------|---|---|----------------||---|----|------|------|---|---|------|------|---|---|----------------||---|----|------|------|---|---|------|------|---|---|----------------||   |    |      |      |   |   |      |      |   |   |                ||---|----|------|------|---|---|------|------|---|---|----------------||   |    |      |      |   |   |      |      |   |   |                |-----------------------------------------------------------------------     Итого:     - врачи;     - средн. мед. персонал;     - младш. мед. персонал;     - АУП;     - АХЧ;     - прочие.     Примечание: по ЦСМ расчет производится по каждой ГСВ.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mvalcpuh4mxbma5ttaq3">
      <w:r>
        <w:rPr>
          <w:rFonts w:ascii="Arial" w:cs="Arial" w:eastAsia="Arial" w:hAnsi="Arial"/>
          <w:color w:val="132D3F"/>
          <w:sz w:val="16"/>
          <w:szCs w:val="16"/>
          <w:u w:val="single"/>
        </w:rPr>
        <w:t xml:space="preserve">dalil.kg/document/300933</w:t>
      </w:r>
    </w:hyperlink>
  </w:p>
  <w:p>
    <w:pPr>
      <w:spacing w:after="0" w:before="40"/>
      <w:jc w:val="center"/>
    </w:pPr>
    <w:hyperlink w:history="1" r:id="rId4jpb5xksatvrb_mnwtfv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dmgz3izt0chpwozuhgde"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mvalcpuh4mxbma5ttaq3" Type="http://schemas.openxmlformats.org/officeDocument/2006/relationships/hyperlink" Target="https://dalil.kg/document/300933" TargetMode="External"/><Relationship Id="rId4jpb5xksatvrb_mnwtfv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2026-10-04T05:58:58.197Z</dcterms:created>
  <dcterms:modified xsi:type="dcterms:W3CDTF">2026-10-04T05:58:58.197Z</dcterms:modified>
</cp:coreProperties>
</file>

<file path=docProps/custom.xml><?xml version="1.0" encoding="utf-8"?>
<Properties xmlns="http://schemas.openxmlformats.org/officeDocument/2006/custom-properties" xmlns:vt="http://schemas.openxmlformats.org/officeDocument/2006/docPropsVTypes"/>
</file>