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epdipk0jlchj5mkykcub0">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Республики21 июля 1994 года. Регистрационный номер 206                                                      Утверждаю                                            Председатель Госкомприроды                                               Кыргызской Республики                                                          И.С.Мураталин                                                от 31 мая 1994 года       ИНСТРУКЦИЯ ГОСУДАРСТВЕННОГО КОМИТЕТА КЫРГЫЗСКОЙ РЕСПУБЛИКИ                           ПО ОХРАНЕ ПРИРОДЫ                    По осуществлению государственного             контроля за биологическим загрязнением почвы                   I. Биологическое загрязнение почвы      Кроме химического,  радиационного  и других загрязнений почвы под-вергаются различным видам биологического загрязнения - биогенному, мик-робиологическому, гельминтологическому, протозоологическому и т.д. Про-являются эти виды загрязнений в виде привнесения в почву  нехарактерныхдля  нее  биологических  агентов  или  превышения среднего многолетнегоуровня концентрации этих агентов.  Биологическое загрязнение почв чуже-родными  агентами происходит в результате попадания в почву хозяйствен-но-бытовых и промышленных отходов,  отбросов, а также за счет аэрозолеймикробиологических производств.  С бытовыми отбросами в почву могут по-падать потенциально опасные микроорганизмы -  патогенные  и  токсичные,способные  вызывать  кишечные инфекции и пищевые отравления у человека,эпидемические заболевания у животных, токсикозы растений. Биологическоезагрязнение  почвы отрицательно влияет на почвообразовательный процесс,урожайность,  приводит к ослаблению самоочищения почв. Этот вид загряз-нения почвы особенно опасен в неканализованных районах и на территорияхтех предприятий,  где могут скапливаться органические отходы (например:бойни  и т.д.),  на хозяйственных дворах,  животноводческих комплексах,пляжах и прилегающих к ним участках.  Со сточными водами микроорганизмыпопадают в иловые осадки,  что может привести к инфицированию почвы,  азатем ягодных культур и овощей, выращиваемых на полях орошаемых сточны-ми  водами и применяемых осадков с очистных сооружений в качестве орга-нического удобрения.     Бактерии-загрязнители могут проникать в почву довольно глубоко, до30-40 см в зависимости от ее структуры и поверхностного слоя.     Представители нормальной  флоры  организма человека и животных,  атакже патогенные микроорганизмы в почве,  как правило, длительно не вы-живают и рано или поздно погибают, но отдельные виды бактерий становят-ся постоянными обитателями.  Продолжительность сохранения и размноженияпатогенных  бактерий приводится в таблицах 4,  5,  6.  В почве зимуют исохраняются яйца и личинки многих вредных насекомых и гельминтов.  Путизаражения  человека и животных гельминтами через почву разнообразны,  втом числе можно заразится при ходьбе босиком по загрязненной почве  илипри купании в зараженном водоеме,  откуда личинки активно проникают че-рез кожу и слизистые оболочки.  Географическое распространение гельмин-тов зависит от природных и социальных факторов. Природные условия вклю-чают в себя:  климат, характер почв, наличие необходимых хозяев или пе-реносчиков и т.д.     Социальные условия - это образ жизни,  обычаи,  тип жилищ и посел-ков, вид работы, уровень санитарного благоустройства и санитарной куль-туры.     Активную роль  в заражении человека через почву различными заболе-ваниями играют мухи. Они откладывают яйца в гниющих остатках раститель-ного и животного происхождения,  в мусорных и помойных ямах, свалках, вместах скопления отходов.  Вышедшие из яиц  личинки  обычно  обитают  вверхних  слоях скоплений отходов.  Перед превращением в куколку личинкиопускаются в более глубокие слои или проникают в  почву.  Продолжитель-ность развития зависит от температуры субстрата.  Так,  при температуре30-36 градусов Целься личинки завершают свое развитие за 3-4 суток. Ку-колке для развития требуется 4-7 суток.  Мухи живут около месяца откла-дывая за это время 500-600 яиц. Дальность полета мух около 3-5 км.                           II. Общие положения      1. Настоящая инструкция разработана для специалистов  ЦИАК  (Цент-ральной  инспекций  аналитического  контроля),  местных государственныхприродоохранных органов при осуществлении государственного контроля  заиспользованием и охраной земель.     Охране от биологического  загрязнения  подлежат  почвы  населенныхтерриторий,  мест коллективного отдыха,  орошаемых сельскохозяйственныхугодий и других земельных объектов.     2. Охрана земель от биологического загрязнения.     2.1. Оценка степени биологического загрязнения почв проводится  покомплексу  микробиологических  и  паразитологических исследований.  Дляэтой цели осуществляется предупредительный и текущий санитарный надзор.     Предупредительный надзор необходим:     а) При планировке,  строительстве и реконструкции вновь заселяемыхучастков и населенных мест;     б) при выборке участков для строительства детских  дошкольных  уч-реждений, пионерских лагерей, санаториев и т.д.;     в) при строительстве водохранилищ;     г) при  решении  вопросов  водоснабжения  и канализации населенныхтерриторий;     д) при определении состояния почвы, где в виде удобрений использу-ются навоз, компосты.     Текущий надзор осуществляется:     а) при оценке загрязнения поверхностных слоев почвы для установле-ния  степени  влияния биологической контаминации на способность почвы ксамоочищению;     б) при  контроле за почвенными и биотермическими методами обезвре-живания сточных вод и отбросов;     2.2. Микробиологическое  исследование почвы проводится в соответс-твии с "Методическими указаниями по санитарно-биологическому исследова-нию почвы" (М., 1976 г.) в виде краткого или полного анализа.     Краткий анализ проводится при  осуществлении  текущего  надзора  ивключает  определение  бактерий  группы кишечных палочек,  общего числасапрофитных бактерий, титра анаэробовклостридий перфрингенс, термофиль-ных бактерий,  характеризующих характер контаминации (навозом, фекалия-ми, сточной жидкостью, компостом), нитрифицирующих бактерий.     Полный анализ  включает  определение общей численности сапрофитов,численности и процентного отношения спор к общему количеству микроорга-низмов,  количества актиномицентов, грибов, целлюлозоразлагающих микро-организмов, основных групп почвенного микробиоценоза     2.3. В соответствии с номенклатурой,  утвержденной Министром здра-воохранения бывшего СССР (приказ N 886 от 12.11.73 г.) проводятся  сле-дующие паразитологические исследования почвы:     а) исследование почвы на личиночные стадии  нематод и мух;     б) определение наличие яиц гельминтов в почве,  сточных водах,  наовощах, фруктах.     2.4. Отбор проб почвы, их хранение, транспортировка и подготовка канализу осуществляется в соответствии с ГОСТом 17.4.4.02-8 "Охране при-роды.  Почвы.  Методы  отбора  и подготовки проб почвы для химического,бактериологического и гельминтологического анализа".                   III. Оценка степени биологического                           загрязнения почв      Оценка степени  загрязнения  производится комплексно:  по санитар-но-микробиологическим показателям, с учетом гельминтологических и хими-ческих данных, и регламентируется соответствующими ГОСТами, санитарнымиправилами и методическими указаниями.     В категорию санитарно-показательных (индикаторных) микроорганизмовпочвы включены представители кишечной микрофлоры  человека:  БГКП;  фе-кальные кишечные палочки (ФКП),  к которым в основном относится E Соli;энтерококки (S faecalis), клостридии (С.perfines) термофилы.     Бактерии группы  кишечных  палочек (БГКП) являются показателем фе-кального загрязнения и,  следовательно,  косвенным индикатором эпидеми-ческой  опасности  объектов окружающей среды.  Обнаружение энтерококковподтверждает наличие свежего фекального загрязнения (так как они  быст-рее отмирают в окружающей среде и в то же время более устойчивы к дейс-твию пестицидов и детергентов).  Обнаружение С.perfinges в определенномтитре в почве свидетельствует о старом фокальном загрязнении.     Присутствие в почве термофильных микробов свидетельствует  о  заг-рязнении ее навозом, компостом и разложившимися фекалиями людей     Наличие яиц и личинок гельминтов в почве может свидетельствовать овозникновении очагов геогельминтозов.     Для санитарной оценки почвы пользоваться показателями таблиц 7, 8,9, 10, 11, 12, 13, 14, 15, 16.                  IV. Ответственность за биологическое                           загрязнение почв      В соответствии о постановлением Правительства Кыргызской Республи-ки от 19 июля 1993 года N 317 "О материальной ответственности за ущерб,причиненный порчей земель" предприятия, организации и другие хозяйству-ющие  субъекты  (независимо от форм собственности и способа ведения хо-зяйства),  допустившие действия иди бездействия,  приведшие к порче зе-мель, возмещают причиненный ущерб по таксам и в порядке согласно прило-жениям 1 и 2 данного постановления. Учет степени биологического загряз-нения и отсюда ущерба, причиненного почвенному покрову, проводится сог-ласно "Инструкции по осуществлению государственного контроля за  биоло-гическим загрязнением почв" по приводимой в ней методике.     Иски за биологическое загрязнение предъявляются по двум  показате-лям:  загрязненная (среднезагрязненная или умеренно) и сильнозагрязнен-ная в размере 50% и 100%, соответственно от данных такс.     При загрязнении  почв несколькими видами биологических показателейоценка проводится по величине суммарного  показателя  загрязнения  или,если это затруднено, по наиболее опасному виду загрязнения.     Уплата иска по биологическому загрязнению не освобождает от возме-щения  затрат на лабораторные анализы,  транспортные и иные расходы приопределении степени биологического загрязнения.     Кроме исков, в зависимости от степени загрязнения и последствий отнего для почвы, применяются и иные меры воздействия:     а) выдача предписания об устранении нарушения;     б) вынесение постановления о наложении  административного  взыска-ния;     в) выдача постановления о  превращении  (приостановке)  производс-твенной  деятельности землепользователя,  землевладельца,  предприятия,организации, учреждения и т.д.;     г) постановка  вопроса  о прекращении права пользования,  владенияземлей перед соответствующими местными административными органами.     Все эти меры воздействия к нарушителям определяются в каждом конк-ретном случае госинспектором по охране природы или руководителем  мест-ного органа по охране природы.     При составлении протоколов следует  обратить  особое  внимание  наточность и конкретность изложения нарушения,  его причин и последствий.Обязательно должны бить дани рекомендация по их устранению, о указаниемсроков.  Протокол составляется в 3-х экземплярах, подписываемых инспек-тором по охране природы,  лицом совершившим нарушение,  а также лицами,принимавшими участие в обследовании земельного участка и в лабораторныхисследованиях.  Один экземпляр вручается нарушителю,  второй  вручаетсявышестоящему руководству (если таковое имеется), третий остается у инс-пектора по охране природы.     Методики отбора  проб в полевых условиях,  проведения лабораторныханализов на биологическое загрязнение, табличный материал, а также сло-варь терминов и определений приводятся далее.                          МЕТОДИЧЕСКИЕ УКАЗАНИЯ           по отбору, хранению и транспортировке проб почвы      Перед взятием образцов для микробиологического исследования,  про-водят описание местности,  где указывается характер рельефа, раститель-ность,  климат,  наличие источника водоснабжения и места отвода сточныхвод канализации,  сведения о применяемой агротехнике и т.д.  Определяютместонахождение источника загрязнения.     На обследуемой  территории  площадью  до 1000 кв.м.,  выделяют дваучастка по 25 кв.м.: один - вблизи источника загрязнения, второй (конт-рольный) - вдали.     Образцы почв забираются в 5 точках - по типу конверта:  4 по угламучастка и 1 в центре.     Взятый пробы массой 200-300 г перемешивают в стерильной  посуде  изатем берут средний образец, который помещают в стерильный сосуд о ват-но-марлевой пробкой (или пергаментный пакет).  Объем почвы в 300 г. не-обходим для поддержания определенной влажности в образце при его транс-портировке и хранении до начала исследования. При взятии проб с поверх-ностных слоев земли снимают лопатой цельный пласт почвы,  затем о боко-вой,  отвесной поверхности фламбированным ножом срезают землю  толщиной1-1,5 см,  нож снова прожигают и из глубины срезанного участка набираютобразец почвы.  Образцы с пахотных почв берут на вою глубину  пахотногослоя.     Взятые пробы помещают в стерильную посуду,  маркируют  и  снабжаютсопроводительным документом, в котором указывают номер образца. место иглубину взятия, дату отбора пробы. Обработку пробы желательно проводитьв день исследования, хранение допускается в течение 24 часов ври темпе-ратуре 4-5 град.                          Подготовка проб почвы      Образцы почвы освобождают от крупных включений: камней, щебня, ос-колков стекол,  корней,  листьев растений и т.д. Затем почву помещают встерильную фарфоровую ступку,  просеивают через стерильное сито (проте-реть спиртом) с диаметром пор 3 мм и забирают навески для приготовленияпочвенной суспензии.  В зависимости от цели исследования навеска  можетбыть различной: 1-30 г для определения санитарно-показательных микроор-ганизмов,  1-10 г для учета почвенных микроорганизмов, 50-60г для обна-ружения патогенных энтеробактерий.  Навеску почвы высыпают в стерильнуюколбу и заливают стерильной водой в соотношении 1:10.  Полученную  сус-пензию  подвергают встряхиванию на электромешалке в течение 10-15 минути последующему отстаиванию в течение 2-3 минут.  С помощью такой  обра-ботки  удается извлечь микроорганизмы из комочков земли и с поверхностипочвенных частиц.     Из первого  разведения (1:10) почвенной суспензии готовят ряд пос-ледующих 10-кратных разведений: от 1:10 до 1:1000 при исследовании чис-тых  почв и до 1:1000000 и более - при исследовании сильно загрязненныхпочв.             Исследование почвы на зараженность гельминтами      Почву для анализа берут в зависимости от дали исследования в  раз-личных местах:  на индивидуальных и общественных огородах, полях ороше-ния,  территории усадеб, детских учреждений, рынков, мест игр детей, наживотноводческих фермах,  в местах проживания работников животноводстваи т.д.     После общего  санитарного обследования участка намечают конкретныеместа для взятия проб:     1. На территории детского учреждения - игровые площадки,  песочни-цы,  игрушечный домики,  клумбы и огородные грядки, участки возле забо-ров, уборных и мусорных ям в т.д.     2. Во дворе жилого дома - участки вблизи сараев,  заборов, уборныхи местах сбора нечистот и мусора,  содержания животных,  хранения кормадля скота.     3. На усадьбах - огороды, сады или газоны.     4. В местах общего пользования или отдыха -  окружение  санитарныхузлов и мусоросборников,  водопроводных колонок и раковин, используемыхдля мытья ягод,  овощей,  зелени,  увлажненные места пляжей и места подразличными летними навесами.     5. На рынках - под прилавками, на которых ведется торговли овощамии зеленью.     Землю берут как с поверхности,  так и на глубине 2-3 см, а на ого-родах, в садах и полях орошения с 10-20 ом.     С каждого однотипного участка почву собирают в 6-10 различных мес-тах  навесками  по  10-15  г,  объединяя  вое в одну пробу общей массой150-200 г,  причем составляется общая проба с поверхности,  общая  -  сглубины 2-3 см в т.д.     На территории одного  объекта  (усадьба,  огород,  поля  орошения,детский сад и т.д.) берут 10 проб.     Землю с поверхности собирают ложкой, совочком, с большой глубины -лопаткой или буром.  Пробу помещают в плотно закрытую стеклянную посудуили целлофановые пакеты.  Внутрь вкладывают этикетку о указанием даты иобъекта  обследования,  места  взятия пробы,  глубины,  условий участка(открытое место, в тени, участок закрыт растительностью). Пробы достав-ленные в лабораторию, желательно исследовать не откладывая, так как яй-ца ряда гельминтов быстро разрушаются,  погибают личинки. Хранить пробырекомендуется в холодильнике (+5 град. Цельсия).                 Обнаружение личинок гельминтов в почве      С этой  целью применяют метод Бермана.  Этот метод основан на спо-собности личинок мигрировать по направлению к теплу.  Берут пробу почвымассой  20-40 г и помещают на мелкоячеистую металлическую сетку в стек-лянной воронке, закрепленной на штативе. На узкий конец воронки надева-ют  резиновую трубку с зажимом.  Воронку заполняют нагретой до 5О град.Цельсия водой так,  чтобы нижняя часть сетки была в нее погружена.  Ли-чинки  из  почвы переходят в воду и скапливаются в нижнем конце трубки.Открыв через 4 часа зажим,  собирают личинки в  центрифужные  пробирки,центрифугируют 2-3 мин. и микроскопируют осадок.     В местах выплода мух не реже 1 раза в декаду проводят учет числен-ности  личинок  и куколок.  На нескольких участках снимают слой почвы иподсчитывают личинки на 0,25 кв.м.  поверхности и  получают  показательоценки состояния данной местности (см. табл.12).                          МЕТОДИЧЕСКИЕ УКАЗАНИЯ                     по лабораторным исследованиям                   Определение бактерий групп кишечных                            палочек (БГКП)      При невысокой  степени  фекального  загрязнения  почвы применяетсятитрационный метод, при высокой степени загрязнения - прямой посев поч-венной суспензии (1:10) на среду Эндо.                      Определения коли-титра почвы                        или титрационный метод      Готовят 10%-ную почвенную суспензию,  из нее делают разведения. Изсуспензии и разведений 1:10,  1:100 засевают по 1 мл в пробирки со сре-дой Кесслера (на 1 л дистиллированной воды -  10  гр.  пептона,  50  млбычьей желчи, 2,5 гр, лактозы, 4 мл 1% водного раствора генциавиолета).Таким образом, в среду вносятся 0,1 гр., 0,01 гр. и 0,001 гр. исследуе-мой почвы.  Посевы выдерживают в термостате при температуре +37 С в те-чение 48 час. Затем пробирки с посевами просматривают, из тех пробирок,где  есть газообразование высеивают штрихом на агар Эндо в чашки Петри,культивируют при +37 С 24 час.  Красные колонии, выросшие на агаре, ти-пичные для бактерий рода эшерихиа,  исследуют: мазки окрашивают по Гра-му, микроскопируют. При обнаружении в мазках коротких грамотрицательныхпалочек,  красные  колонии  вновь пересевают в среду Кесслера для подт-верждения газообразования в чистой культуры E Coli. Наибольшее разведе-ние почвенной суспензии,  в котором отмечена ферментация лактозы (с га-зообразованием), соответствует коли-титру почвы (табл.1).                                                               Таблица 1                      Определение коли-титра почвы -----------------------------------------------------------------------     Этапы исследования        |         Номера пробирок                               |---------------------------------------                               |      1      |     2      |    3-------------------------------|-------------|------------|------------Засеваемые объемы, мл          |    1        |  1 (1:10)  |  1 (1:100)                               |   (0,1 г)   | (0,01 г)   | (0,001 г)Среда Кесслера, мл             |    9        |  9         |  9Высев на среду Эндо (секторами)|             |            |Результат                      |             |            |Заключение                     |             |            |-----------------------------------------------------------------------                   Определение перфрингенс-титра почвы      Определение перфрингенс-титра  является важным критерием для сани-тарной оценки почвы и ее самоочищения,  так как при фокальном загрязне-нии почвы уже через 4-5 месяцев эшерихии исчезают,  а С perfinges обна-руживается в титре 0,01 г. Этот титр дает возможность судить о давностифекального загрязнения.     Предложено несколько методов определения перфрингенс-титра.     Посев почвенной суспензии в среду Вильсона-Блера.  Из приготовлен-ных разведений почвенной суспензии (от 1:10 до 1:1000000) переносят  по1  мл в два параллельных ряда стерильных пробирок.  Один ряд пробирок сразведениями суспензии прогревают при температуре 80  С  в  точение  15мин.  (для подавления размножения сопутствующей вегетативной микрофлорыпочвы).  Затем в пробирки обоих рядов вносят по  15  мл  среды  Вильсо-на-Блера,  приготовленной непосредственно перед употреблением (к 100 млсахарного (с 1% глюкозы) расплавленного и охлажденного до 6О С мясопеп-тонного  агара добавляют 10 мл 20%-ного раствора сульфита натрия и 1 мл8%-ного раствора хлорида железа (II) приготовленного на  дистиллирован-ной стерильной воде). Суспензию перемешивают со средой, вращая пробиркимежду ладонями рук, затем,для быстрого застывания агара и выхода кисло-рода  из среды пробирки помещают под струю холодной воды.  Инкубируют втермостате при температуре +43 С в течение 24 час.,  но уже  через  2-3часа при положительном результате можно наблюдать в толще агара образо-вание круглых колоний черного цвета, разрывающих агар в месте газообра-зования.  В мазках, приготовленных из черных колоний, видны характерныеграмположительные палочки.     Наибольшее разведение почвы или наименьшее ее количество,  вызвав-шее почернение и разрыв плотной среды Вильсона-Блера в первые 12  часовроста,   соответствует   (или  принято  считать)  ее  перфрингенс-титру(табл.2).                                                               Таблица 2                   Определение перфрингенс-титра почвы -----------------------------------------------------------------------        Ингредиенты            |         Номера пробирок                               |---------------------------------------                               |      1      |     2      |    3-------------------------------|-------------|------------|------------Засеваемые объемы, мл          |      1      |  1 (1:10)  |  1 (1:100)Среда Вильсона-Блера, мл       |     15      | 15         |  15Результат                      |             |            |Заключение                     |             |            |-----------------------------------------------------------------------                      Определение общей численности                         сапрофитных бактерий      Общее число сапрофитных бактерий определяется количеством микроор-ганизмов, обнаруживаемых в 1 г исследуемой почвы. Этот показатель имеетотносительное  значение,  свидетельствующее  о  биологическом состояниипочвы в момент исследования.     Для определения общей численности почвенных сапрофитов сможет бытьиспользован метод на посева на плотные питательные среды.     Посев почвенной суспензии производят на мясопептонный агар в чашкиПетри.  Из  каждого  разведения берут 1 мл суспензии и переносят в сте-рильную чашку Петри (не менее двух чашек на каждое разведение). Затем вчашки  заливают  во 7-10 мл расплавленного и остуженного до +45 С мясо-пептонного агара,  который тщательно смешивают с почвенной  суспензией,слегка двигая чашки по поверхности стола.  Посевы инкубируют при +28-30град.  Цельсия в течение 72 час. и подсчитывают количество выросших ко-лоний. Для подсчета берут такие разведения почвенной суспензии, при ко-торых на чашках вырастает от 50 до 150 колоний. Из суммы колоний, подс-читанных на всех чашках, выводят среднеарифметическое и затем определя-ют число колоний на 1 г почвы (с учетом разведений) (табл.3).                                                               Таблица 3                   Определение микробного числа почвы -----------------------------------------------------------------------        Ингредиенты            |         Номера пробирок                               |---------------------------------------                               |      1      |     2      |    3-------------------------------|-------------|------------|------------Засеваемые объемы, мл          |     1       |  1 (1:100) |  1 (1:1000)Мясопептонный авар, мл         |    15       | 15         | 15Результат                      |             |            |Заключение                     |             |            |-----------------------------------------------------------------------                    Определение термофильных бактерий      Степень фекального загрязнения почвы можно определить по количест-ву  термофильных  бактерий,  температурный  оптимум которых равен 58-60град. Цельсия. Термофилы представлены в основном спорообразующими грам-положительными бациллами и актиномицетами,  активно размножаются в ком-постных кучах, навозе.     Для обнаружения  термофилов делают посев разведений почвенной сус-пензии (от 1:10 до 1:1000000) на 2-3 параллельные чашки с мясопептоннымагаром, разлитые более толстым слоем, чем обычно.     Количество выросших колоний подсчитывают, перерасчет термафилов на1  г почвы ведется,  как при определения общей численности сапрофитов впочве.                  Определение нитрифицирующих бактерий      Одним из показателей процесса самоочищения почвы являются нитрифи-цирующие бактерия (Nitrosomonas Nitrobacter), участвующие в превращенииаммонийных соединений в азотистую и азотную кислоты.     Титр нитрификатов  определяют посевом разведении почвенной суспен-зия от 1:100 до 1:10000 во флаконы с жидкой минеральной  средой  Виног-радского (к 1 г дистиллированной воды добавляют 2 г сульфата аммония, 1г двузамешенного фосфата калия, 0,5 сульфата магния, 2 г хлорида натрияи 1 г химически чистого мела.  Среду разливают в пробирки и стерилизуютпри 1 атм, 30 мин. В среде не должно содержаться ни нитритов, ни нитра-тов).  В качестве контроля в термостат помещают два флакона о незасеян-ной средой. Посевы инкубируют при температуре +28 град. Цельсия в тече-ние 14-15 сут.  На 5-7-й день можно проверить образование азотистой илиазотной кислоты о помощью качественной пробы о дифениламином.  При  до-бавлении  к капле среды (помещенной на стеклянную пластинку) несколькихкапель раствора дифениламина (в концентрированной серной кислоте) появ-ляется синее окрашивание,  что указывает на присутствие нитратов. Средав контрольных флаконах но должна давать изменения окраски.                 Определение в почве сальмонелл и шигелл      Для определения сальмонелл в почве может  быть  использован  болеепростой метод - посев в среду накопления.     В подготовленную почвенную суспензию вносят ингредиенты  магниевойсреды  (готовят  три раствора):  1) Пептон-4,2 г,  NaCl-7,15 г,  KH2PO4-1,43 г, дрожжевой диализат-9 мл, дистил.воды-890 мл;     2) MgCl2- кристаллический-35,7 г, дистил.воды-90 мл;     3) 0,1% водный раствор бриллиантового зеленого-0,9 мл.     Все растворы смешивают,  стерилизуют при 0,5 атм. 30 мин., инкуби-руют при температуре 37 град. Цельсия в течение 18-20 час. Затем делаютвысев  на висмут-сульфитную среду (обычно 3-5 чашек).  Помещают чашки втермостат на 2 сут., ежедневно просматривая их. Подозрительные на саль-монеллы колонии (но менее 4-5) - круглые,  черные, сероватые с металли-ческим ободком или зеленые с темным центром и без него,  вызывающие по-темнение среды под колонией - пересевают в пробирки со средой Олькениц-кого или Расселя и инкубируют в течение 24 час.  (среда расселя:  к 100мл 1,5% мясо-пептонного агара добавляют 1% лактозы, 0,1% глюкозы и 1 млиндикатора Андреде (кислый  фуксин,  обесцвеченный  едкий  натрий)  илисмесь водного голубого и розоловой кислоты. Устанавливают рН 7,2. Средуразливают в пробирки,  стерилизуют при 112 град. Цельсия 20 мин. и ска-шивают,  оставляя столбик агара высотой 2-3 см. При сбраживании лактозыи глюкозы изменяется цвет среды в столбике и скошенной части. Сбражива-ние только глюкозы, вызывает изменение окраски лишь столбика среды). Начетвертый день, если идет разложение глюкозы, о чем свидетельствует из-менение - цвет столбика, проводят идентификацию культуры по биологичес-ким и антигенным свойствам.     Положительный ответ  выдается  при  обнаружении  грамотрицательныхподвижных бактерий, ферментирующих глюкозу и маннит с образованием кис-лоты и газа (или только кислоты), не разлагающих лактозу сахарозу и мо-чевину, индолотрицательных, сероводородположительных.     Шигеллы обнаруживают  параллельно  -  посевом  в сельнитовую среду(бульон готовят из среды Лейфсона по прописи на этикетке).  При необхо-димости ее можно приготовить следующим образом. Основной рас вор: в 1 лводы растворяют 7 г фосфата натрия двузамешенного безводного,  3 г фос-фата натрия однозамешенного,  5 г пептона и 4 г лактозы.  УстанавливаютрН не ниже 7,0. Стерилизуют при 112 град. Цельсия 30 мин. Перед началомработы  в  каждом  флаконе  к  50  мл основного раствора добавляют 2 мл10%-го раствора стерильного селенистокислого натрия Готовую среду  раз-ливают в стерильные пробирки по 5-7 мл.                           МЕТОДЫ ОПРЕДЕЛЕНИЯ               жизнеспособности яиц и личинок гельминтов      Во внешней среде значительное число яиц гельминтов погибает и раз-рушается. Опасность для человека представляют только жизнеспособные ин-вазионные яйца.  Поэтому с эпидемиологической точки  зрения  необходимоопределить  процент  погибших и живых яиц (личинок что дает возможностьвыяснить условия и сроки сохранения яиц во  внешней  среде,  обосноватьопределенные профилактические мероприятия по обезвреживанию почвы.     Жизнеспособность яиц определяют на основе  изучения  морфологии  атакже методами окрашивания и культивирования.     Метод окрашивания основан на избирательном действии  красителя  намертвую  и  живую ткань.  При этом во внимание принимают только реакциюзародыша:  живой зародыш не окрашивается, погибший воспринимает краску.Окраску яиц производят на том же предметном стекле, на котором они былиобнаружены.                Исследование почв в лабораторных условиях               для обнаружения яиц и личинок гельминтов      Метод Романенко достаточно удобен для практического  применения  иэффективен.     Из общей пробы берут 25 г почвы,  помещают в центрифужную пробиркуемкостью  250 мл и заливают 150 мл водопроводной воды.  Смесь тщательноразмешивают стеклянной палочкой в течение 5 мин. или с помощью электро-мешалки 1 мин.     Всплывшие крупные частицы сразу же удаляют.  После центрифужирова-ния в течение 3 мин. при 800-1000 об/мин воду сливают, а в пробирки до-бавляют 150 мл насыщенного раствора нитрата натрия (NaNO3) Перемешиваютпалочкой в вновь центрифужируют 3 мин.     Пробирки устанавливают в штатив с тем же раствором до  образованиявыпуклого  мениска,  накрывают  обезжиренным стеклом (размер 6-12) так,чтобы оно касалось слоя жидкости.  Через 20-30 мин.  стекло снимают, навлажную поверхность добавляют несколько капель 50% раствора глицерина имикроскопируют.     С целью  повышения эффективности выявления яиц рекомендуется цент-рифужирование и снятие препарата, повторить 2-3 раза.                          Термины и определения      1. Бациллы -  спорообразующие  палочковидные  бактерии  (например,возбудитель сибирской язвы).     2. Болезнь - нарушение жизнедеятельности организма,  возникающее вответ  на действие чрезвычайных раздражителей внешней и внутренней сре-ды.     3. Гельминтозы - заболевание человека,  животных и растений, вызы-ваемое паразитическими червями (нематодами, трематодами, цестодами).     4. Загрязнение  биологическое - случайное или связанное с деятель-ностью человека проникновение и размножение в эксплуатируемых  системахчуждых  им  организмов,  оказывающие угнетающее или деструктивное дейс-твие.     5. Загрязнение  биотическое  (биогенное) - распространение опреде-ленных,как правило, нежелательных для людей, биогенных веществ (выделе-ний, мертвых тел и т.п) на территории, где они раньше отсутствовали.     6. Загрязнение микробиологическое (микробное):     а) появление  в  среде необычно большого к-ва микроорганизмов свя-занное с массовым размножением их  на  антропатогенных  субстратах  илисредах, измененных в ходе хозяйственной деятельности человека;     б) приобретение ранее безвредной (обычно массовой) формой микроор-ганизмов  патогенных свойств иди способности подавлять другие организмыв сообществе.     7. Загрязнение  почвы  - привнесение и возникновение в почв новых,обычно нехарактерных для нее агентов или превышение естественного  мно-голетнего уровня (в пределах его крайних колебаний) концентрации данныхагентов.  Загрязнение почв меняет ход почвообразования,  резко  снижаетурожай,  вызывает накопление загрязнителей в растениях,  приводит к ос-лаблению самоочищения почв от болезнетворных и нежелательных микроорга-низмов.     8. Индекс - количество  особей  санитарно-показательного  микроба,обнаруженного  в определенном объеме (количестве) исследуемого объекта.Для почвы в 1ч Индекс-величина, обратная титру, поэтому перерасчет тит-ра в индекс и обратно можно производить по формуле:               1                   1     Титр = -------;    Индекс = ----- для почвы.             индекс               титр     9. Индикатор загрязнения - индикатор (биол. хим. и физич.), сигна-лизирующий о наличии кумуляции, изменениях количественного и качествен-ного состава загрязнения в окружающей среде.     10. Инъекция - состояние зараженности,  комплекс биологический ре-акций взаимодействия организма животного и возбудителя.     11. Контаминация - обсеменение поверхности тела животного, предме-тов ухода, почвы, воды и других объемов патогенными микроорганизмами.     12. Микрофлора - (от микро и флора) - совокупность микроорганизмов(бактерий,  грибов, микроскопических водорослей), находящихся в опреде-ленной среде, почве, воде и т.д.     13. Нитрифицирующие  бактерии - почвенные и водные аэробные бакте-рии, превращающие аммиак в аммонийные соли в нитраты.     14. Паразит - (от греч.- нахлебник,  тунеядец), растение, животноеиди микроорганизм, живущие на или внутри другого организма и питающиесяза счет живой субстанции хозяина.     15. Паразитология - (от паразит и ...логия),  раздел биология изу-чающий  паразитов,  их  образ жизни и значение для человека и природы вцелом.     16. Патогенные микроорганизмы - микробы, способные вызвать патоло-гический процесс,  инфекцию, эволюционно приспособившиеся к паразитиро-ванию в живом организме.     17. Персистентность - (от лат.  - остаюсь,  упорствую) способностьхимических  веществ  и  биологических агентов сохранять свои свойства вокружающей среде.     18. Протозоология - раздел зоологии, изучающий одноклеточные орга-низмы-простейших.     19. Предупредительный  надзор - наблюдение за выполнением санитар-но-гигиенических правил и норм в процессе проектирования и создания но-вых зданий.     20. Самоочищение - совокупность естественных процессов  обезврежи-вания примесей, поступивших в природную среду или в организм     21. Санитарно-запретная (защитная зона) - зона  земельного  прост-ранства  и  растительности,  специально  выделенная между промышленнымипредприятиями и районом проживания населения в  целях  охраны  здоровьялюдей.     22. Сапрофиты - (от сапро и трофы),  организмы, питающиеся органи-ческими веществами мертвых тел или экскрементами животных)     23 Суспензия - взвесь, смесь двух или более веществ, одно из кото-рых (твердое) распределено,  взвешено в виде мельчайших частичек в дру-гом (в жидкости).     24. Термофильные бактерии - теплолюбивые бактерии, которые предпо-читают жить в условиях постоянно высоких температур (70-90 град.  Цель-сия и выше).     25. Титр - это тот наименьший объем исследуемого материала (в мил-лиметрах) или весовое количество (в граммах), в котором обнаружена хотьодна особь санитарно-показательного микроорганизма.     26. Шигеллы - возбудители кишечных инфекций. Вызывают дизентерию споражением толстой кишки и общей интоксикацией.  Это мелкие,  неподвиж-ные, не имеющие капсулы грамотрицательные палочки.     27. Сальмонеллы - возбудители брюшного тифа, паратифов А и В и пи-щевых  отравлений.  Это  мелкие,  грамотрицательные подвижные палочки сзакрученными концами.     28. Клостридии  перфрингенс - неподвижные грамположительные споро-образующие палочки,  являются анаэробом,  одним из возбудителей газовойанаэробной  инфекции.  Обитатели кишечника человека и некоторых теплок-ровных животных, выделяются в окружающую среду в сравнительно небольшомколичестве  - 1000000 в 1 час.  Служат показателями загрязнения пищевыхпродуктов и почвы.     29. Бактерии группы кишечных палочек (БГКП) -объединяются бактериисемейства Enterobacterioсeae. Они граммотрицательные не образующие спорпалочки, ферментирующие лактозу и глюкозу до кислоты и газа. Выделяютсяв окружающую среду только из кишечника человека и  теплокровных  живот-ных.  Представитель этой группы является санитарно-показательным микро-организмом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ie-2jzn9f72_5ujcicx">
      <w:r>
        <w:rPr>
          <w:rFonts w:ascii="Arial" w:cs="Arial" w:eastAsia="Arial" w:hAnsi="Arial"/>
          <w:color w:val="132D3F"/>
          <w:sz w:val="16"/>
          <w:szCs w:val="16"/>
          <w:u w:val="single"/>
        </w:rPr>
        <w:t xml:space="preserve">dalil.kg/document/300950</w:t>
      </w:r>
    </w:hyperlink>
  </w:p>
  <w:p>
    <w:pPr>
      <w:spacing w:after="0" w:before="40"/>
      <w:jc w:val="center"/>
    </w:pPr>
    <w:hyperlink w:history="1" r:id="rIdzhiyfhkxcfcxlbebvx1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dipk0jlchj5mkykcub0"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ie-2jzn9f72_5ujcicx" Type="http://schemas.openxmlformats.org/officeDocument/2006/relationships/hyperlink" Target="https://dalil.kg/document/300950" TargetMode="External"/><Relationship Id="rIdzhiyfhkxcfcxlbebvx1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2026-09-27T05:45:05.742Z</dcterms:created>
  <dcterms:modified xsi:type="dcterms:W3CDTF">2026-09-27T05:45:05.742Z</dcterms:modified>
</cp:coreProperties>
</file>

<file path=docProps/custom.xml><?xml version="1.0" encoding="utf-8"?>
<Properties xmlns="http://schemas.openxmlformats.org/officeDocument/2006/custom-properties" xmlns:vt="http://schemas.openxmlformats.org/officeDocument/2006/docPropsVTypes"/>
</file>