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jd0uj2pmwh-lxnhbjhc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октября 1997 года индекс 407                                                      Утверждаю                                             Министр охраны окружающей                                            среды Кыргызской Республики                                                            К.Боконбаев                                              от 3 сентября 1997 года                               ИНСТРУКЦИЯ          о порядке проведения государственной экологической         экспертизы предпроектных, проектных и иных материалов                 и документов в Кыргызской Республике                           1. Общие положения      1.1. Инструкция  разработана  в целях установления единого порядкапроведения государственной  экологической  экспертизы  предпроектных  ипроектных  материалов и документов по объектам и видам деятельности лю-бого функционального назначения,  реализуемым на территории  КыргызскойРеспублики,  вне зависимости от размещения и государственной принадлеж-ности организации-разработчика этих материалов и документов.     Инструкция разработана в соответствии с Законом Кыргызской Респуб-лики "Об охране природы",  Положением о Министерстве охраны  окружающейсреды Кыргызской Республики,  утвержденным постановлением ПравительстваКыргызской Республики от 26 сентября 1996 года № 443,  Положением о го-сударственной  экологической  экспертизе,  утвержденным  постановлениемПравительства Кыргызской Республики от 12 апреля 1994 года № 212.     1.2. Инструкция  устанавливает требования к составу,  содержанию иоформлению материалов,  представляемых на государственную экологическуюэкспертизу,  а также порядок организации деятельности органов государс-твенной экологической экспертизы Министерства охраны  окружающей  средыКыргызской Республики.     1.3. Инструкция предназначена для практического применения в  экс-пертных органах Министерства охраны окружающей среды Кыргызской Респуб-лики и может быть использована разработчиками предпроектных и проектныхматериалов, инициаторами хозяйственной или иной деятельности.       2. Статус и задачи государственной экологической экспертизы      2.1. Государственная экологическая экспертиза - вид экспертной де-ятельности государственных органов управления,  целью которой  являетсяофициальное  установление  соответствия намечаемой и осуществляемой хо-зяйственной и иной деятельности требованиям природоохранного  законода-тельства, определение допустимости реализации объекта.     2.2. Государственная экологическая экспертиза  носит  обязательныйхарактер  и  должна предшествовать принятию всех хозяйственных и управ-ленческих решений.     2.3. Основными  задачами  государственной экологической экспертизыявляются:     - организация  и  проведение  всестороннего,  объективного,  науч-но-обоснованного анализа и оценки экспортируемых объектов;     - контроль полноты и правильности оценки воздействия хозяйственнойили иной деятельности на окружающую природную среду;     - анализ  экологически  вредного воздействия экспортируемых объек-тов,  применяемых технологий, оборудования и материалов на здоровье на-селения, окружающую среду, возможных экологических, социальных и эконо-мических последствий;     - оценка  эффективности,  полноты и достаточности предлагаемых мерпо охране здоровья населения, рациональному использованию природных ре-сурсов, охране окружающей среды в объектах экспертизы;     - подготовка объективных,  научно-обоснованных выводов экологичес-кой экспертизы,  своевременная передача их органам, принимающим решениео реализации объекта экспертизы,  информирование заинтересованных  лиц,общественности и граждан по их запросам.                3. Органы, осуществляющие государственную                       экологическую экспертизу      3.1. Центральным органом государственной экологической  экспертизыявляется  Министерство  охраны  окружающей среды Кыргызской Республики,отдел государственной экологической экспертизы (Госэкоэкспертиза).     3.2. Государственная экологическая экспертиза на местах проводитсяэкологическими экспертами территориальных управлений охраны  окружающейсреды.     3.3. Материалы экологической  экспертизы,  осуществляемой  ведомс-твенными экспертными органами и общественными организациями,  использу-ются при проведении государственной экологической экспертизы в качествеобосновывающих и вспомогательных.               4. Документация, подлежащая государственной                       экологической экспертизе      Государственной экологической экспертизе подлежат:     - все  виды  плановой,  предплановой и предпроектной документации,проекты экологических и иных программ,  концепции основных  направленийдеятельности,  государственные  инвестиционные программы,  проекты схемразвития и размещения производительных сил, схем развития отраслей эко-номики республики;     - проекты комплексных схем охраны и использования водных,  земель-ных и других природных ресурсов;     - материалы комплексного экологического обследования участков тер-риторий,  экологической ситуации в регионах, возникшей в результате хо-зяйственной или иной деятельности;     - проекты генеральных планов застройки (развития) городов и терри-торий,  в том числе территорий свободных экономических зон и территорийс особым режимом природопользования и ведения хозяйственной деятельнос-ти;     - обосновывающие  материалы на стадии выбора площадки под размеще-ние объектов;     - технико-экономические  обоснования (расчеты) и проекты на строи-тельство, реконструкцию, развитие, техническое перевооружение, ликвида-цию предприятий, объектов и комплексов, в том числе технико-экономичес-кие обоснования и проекты совместных предприятий и предприятий, исполь-зующих иностранные инвестиции;     - обоснования на добычу и использование природных ресурсов;     - материалы,  обосновывающие экологические требования к новой тех-нике,  технологиям,  материалам и веществам,  в том числе закупаемым зарубежом;     - проекты нормативно-правовых актов, нормативно-технических и инс-труктивно-методических документов, регламентирующих отношения в областиобеспечения экологической  безопасности,  охраны  окружающей  природнойсреды  и использования природных ресурсов при осуществлении хозяйствен-ной и иной деятельности;     - проекты международных договоров, контрактов, соглашений, связан-ных с использованием природных ресурсов;     - материалы, обосновывающие выдачу лицензий и сертификатов на осу-ществление деятельности,  способной оказать воздействие  на  окружающуюприродную среду;     - другие виды документации,  обосновывающей хозяйственную  и  инуюдеятельность.             5. Виды экспертной деятельности, осуществляемые         территориальными управлениями охраны окружающей среды      5.1. Территориальные управления охраны окружающей  среды  осущест-вляют следующие виды экспертной деятельности:     - принимают участие в комиссиях по выбору участков под  строитель-ство объектов,  оказывающих незначительное вредное воздействие на окру-жающую среду (объекты соцкультбыта,  АЗС, станции техобслуживания, фер-мерские  хозяйства,  автодороги,  гидромелиоративные сооружения,  линииэлектропередач внутрирайонного и внутриобластного значения и т.п.);     - проводят государственную экологическую экспертизу технико-эконо-мических обоснований (расчетов),  проектов строительства и  реконструк-ции, проектов ПДВ и ПДС вышеназванных объектов.              6. Объем и состав материалов, представляемых              на государственную экологическую экспертизу      6.1. Материалы,  представляемые на рассмотрение в органы государс-твенной экологической экспертизы,  должны отражать полный состав проек-та и содержать:     - сводную пояснительную записку;     - разделы проекта с освещением характеристики экспертируемого объ-екта и технологических процессов намечаемого производства,  оказывающихпрямое или косвенное воздействие на состояние окружающей природной сре-ды.  Содержание  проектных  материалов архитектурно-градостроительного,планировочного,  прогнозного характера, экологические и иные программы,природоохранные  схемы и другая предплановая и предпроектная документа-ция должны давать полную картину намечаемой  хозяйственной,  научной  ииной  деятельности  с  обоснованием необходимости и целесообразности ееразвития, влияния на окружающую среду;     - материалы оценки воздействия на окружающую среду (ОВОС),  оформ-ленные в виде документа, соответствующего стадии ее проведения согласноВременной инструкции о порядке проведения оценки воздействия намечаемойхозяйственной и иной деятельности на окружающую среду  (ОВОС),  утверж-денной  Министром охраны окружающей среды Кыргызской Республики 27 июня1997 года.     Материалы оценки  воздействия на окружающую среду и проектные раз-работки намечаемой деятельности представляются инициатором (заказчиком)экспертизы и должны обосновывать:     - возможные альтернативные решения планируемой деятельности;     - характеристику состояния окружающей среды;     - виды и уровень воздействия на окружающую среду и здоровье людей;     - прогноз возможных изменений качественного состояния среды обита-ния;     - социально-экономические и экологические последствия;     - меры по снижению уровня экологического  риска  и  предупреждениюэкологической опасности.     Завершением материалов оценки воздействия на окружающую среду  яв-ляется заявление об экологических последствиях намечаемой деятельности,содержащее гарантии принятия и обоснования мер по обеспечению  экологи-ческой  безопасности  данной деятельности на весь период ее осуществле-ния.     Наличие ОВОС  в  составе  всех видов и стадий разработки проектнойдокументации является обязательным и служит основой для принятия  окон-чательного решения органами госэкоэкспертизы.     6.2. Документация, представляемая на государственную экологическуюэкспертизу, должна быть согласована с владельцем, пользователем природ-ных ресурсов, с органами государственного контроля и надзора, иными за-интересованными организациями (приложение 1).     При изменении условий природопользования в  процессе  проектирова-ния, на стадии выбора места размещения или при истечении срока действиясогласований необходимо провести дополнительные согласования этих изме-нений  до представления материалов в органы государственной экологичес-кой экспертизы.     К документации должны быть приложены копии:     - заключений и разрешений вышеназванных органов;     - результатов обсуждения ОВОС с населением и общественностью реги-она;     - заключений предшествующих рассмотрений, в случае проведения пов-торной экологической экспертизы данного проекта;     - заключения ведомственной экспертизы, если таковая имела место.     По требованию экспертного органа,  осуществляющего государственнуюэкологическую экспертизу,  инициатор проекта обязан представить необхо-димую дополнительную информацию.     6.3. Документация по созданию и внедрению новой техники,  техноло-гии, материалов и веществ должна содержать:     - техническое задание на разработку;     - проект технических условий или проект стандарта (изменений стан-дарта) на разрабатываемую продукцию;     - проект Инструкции по эксплуатации (использованию);     - материалы (протоколы,  справки,  отчеты) о проведенных предвари-тельных испытаниях (исследованиях), включая оценку воздействия на окру-жающую среду;     - токсикологическое заключение органов Минздрава  Кыргызской  Рес-публики;     - карты технического уровня и качества;     - проект технологической инструкции (для новых технологий);     - справка о планируемом выпуске продукции.     В составе  указанной выше документации должны быть также представ-лены характеристика новой техники,  технологии, материалов и веществ посравнению с уже существующими аналогами, описание технологического про-цесса с параметрами выбросов, сбросов, отходов и др.     Приведенные требования являются ориентировочными, в дальнейшем бу-дут уточняться.     6.4. Документация по проектам нормативно-правовых актов должна со-держать:     - обоснование разработки (корректировки) документа;     - проект документа (в случае корректировки документа - представитьпервоначальный вариант);     6.5. Материалы по проектам нормативно-технических документов долж-ны содержать:     - задание на разработку;     - проект технических условий;     - действующий документ на момент разработки (корректировки).               7. Организация деятельности государственной                       экологической экспертизы      7.1. Государственная экологическая экспертиза осуществляется путемрассмотрения, анализа и оценки объектов экологической экспертизы и про-водится:     а) штатными сотрудниками экспертных служб Минохрансреды КыргызскойРеспублики и территориальных управлений охраны окружающей среды;     б) экспертными комиссиями,  группами и отдельными экспертами, соз-даваемыми  или привлекаемыми на договорной основе от лица Госэкоэкспер-тизы.     7.2. Процедура государственной экологической экспертизы состоит изпоследовательных стадий, в ходе которых экспертные органы (или эксперт-ные  формирования)  проводят исследование и оценку объекта экспертизы иформируют обоснованное и объективное экспертное заключение.     7.2.1. Процедура государственной экологической экспертизы  включа-ет:     - регистрацию  заявления  (сопроводительного письма) о направлениипроектной документации на государственную  экологическую  экспертизу  вспециальном  учетном  журнале Госэкоэкспертизы или территориального уп-равления охраны окружающей среды;     - предварительную  экспертизу,  заключающуюся в проверке комплект-ности представленных материалов, включая ОВОС;     - основную стадию экспертизы,  предусматривающую определение необ-ходимого уровня экспертизы, аналитическую обработку материалов, выявле-ние степени экологической опасности намечаемой деятельности,  достаточ-ности и достоверности обоснований строительства объектов;     - заключительную стадию экспертизы, включающую обобщение отдельныхэкспертных оценок и результатов  экологической  экспертизы,  подготовкуэкспертного заключения с выводами о согласовании материалов или их отк-лонении.     7.2.2. На  предварительной  стадии экспертизы оценка комплектностипредставленных на государственную экологическую  экспертизу  материаловпроводится  в соответствии с требованиями главы 6 настоящей Инструкции.Материалы, удовлетворяющие требованиям стадии предэкспертизы, направля-ются на дальнейшее рассмотрение.  Документация, не соответствующая тре-бованиям настоящей стадии,  от дальнейшего рассмотрения  отклоняется  ивозвращается  заявителю  с уведомлением о причинах отказа от рассмотре-ния.     7.2.3. На  первом  этапе основной стадии процедуры государственнойэкологической экспертизы определяются уровень ее проведения, срок расс-мотрения документации и стоимость экспертных работ.     Экспертом - ответственным исполнителем подготавливается письмо дляинициатора  (заказчика) проекта с указанием срока рассмотрения докумен-тации.     7.2.4. Государственная  экологическая  экспертиза  может  осущест-вляться на двух уровнях:     - первый уровень - экспертиза документации, осуществляемая экспер-тами из числа специалистов Госэкоэкспертизы или территориальных  управ-лений охраны окружающей среды;     - второй уровень - экспертиза  документации,  осуществляемая  экс-пертными  комиссиями из числа специалистов Госэкоэкспертизы с привлече-нием внештатных экспертов для анализа специальных вопросов.     Экспертный состав (уровень) определяется в зависимости от сложнос-ти объекта руководителем экспертного подразделения.     7.3. Результатом  осуществления государственной экологической экс-пертизы является экспертное заключение. Заключение завершается выводом,исключающим двойное толкование его содержания:     "не согласовывается";     "согласовывается";     "согласовывается при условии доработки в четко оговоренные сроки".     Последнее возможно  только в исключительных случаях и по отдельнымпозициям проекта,  не влияющим,  в целом, на состояние окружающей средыпри его реализации и не затрагивающим параметров, необходимых для выда-чи разрешения (лицензии) на природопользование.     В заключении должна быть запись о том,  что при невыполнении усло-вий согласование автоматически теряет силу.  Об этом эксперт -  ответс-твенный  исполнитель экспертизы проекта обязан в письменной форме сооб-щить соответствующей службе Госконтроля  для  принятия  соответствующихмер.     Заключение подписывается Министром (заместителем Министра)  охраныокружающей  среды  или руководителем территориального управления охраныокружающей среды.  При проведении экспертизы по второму уровню заключе-ние подписывается Председателем и членами экспертной комиссии и утверж-дается Министром охраны окружающей среды или его заместителем.     7.4. Форма  заключения  государственной  экологической  экспертизывключает в себя подробную описательную часть, замечания, выводы и пред-ложения.  В описательной части излагается основное содержание эксперти-руемого материала,  с обязательным приведением всех основных  фактичес-ких, цифровых, технических и технологических показателей как на сущест-вующее положение,  так и на срок полной реализации проекта. Раздел зак-лючения  "замечания" должен являться логическим продолжением описатель-ной части и опираться на приведенные в ней факты.     Заключения по документации, представленной на повторное рассмотре-ние, допускается оформлять в сокращенном виде.     В приложении 2 Инструкции предлагается примерная форма составлениязаключения государственной экологической экспертизы  по  проекту  (ТЭО)строительства  объекта.  Предложенная  форма является ориентировочной идля каждой конкретной стадии проектирования в заключении могут устанав-ливаться свои специфические особенности.     7.5. Заключение государственной экологической экспертизы по проек-там  нормативных  правовых актов Кыргызской Республики должно содержатьвыводы о соответствии (несоответствии) основных положений проекта  нор-мативного  правового  акта законодательству Кыргызской Республики в об-ласти охраны окружающей природной среды и требованиям экологической бе-зопасности,  а также выводы об экологических и,  связанных с ними, иныхпоследствиях реализации данного объекта экспертизы.     7.6. Положительное  заключение  государственной экологической экс-пертизы является достаточным основанием для получения лицензии на  при-родопользование и одним из обязательных условий для получения кредита.     7.7. Положительное заключение государственной  экологической  экс-пертизы,  а  также согласование участков под строительство имеют юриди-ческую силу в течении 2 лет со дня их выдачи.     Объекты, не  реализованные  в  течении указанного срока,  подлежатповторной государственной экологической экспертизе.     7.8. Отрицательное заключение государственной  экологической  экс-пертизы  является  запретом на реализацию объекта экспертизы.  При этоминициатор проекта вправе представить материалы на  повторную  государс-твенную  экологическую  экспертизу  при условии их переработки с учетомтребований, изложенных в заключении.     7.9. Срок проведения государственной экологической  экспертизы  недолжен  превышать,  как правило,  трех месяцев с возможным продлением взависимости от значимости и сложности рассматриваемой документации.     Начало срока устанавливается с момента передачи экспертным органамвсей необходимой документации,  прошедшей предэкспертизу и предоставле-ния заказчиком копии документов об оплате экспертных работ.     Ответственность за сроки и качество подготовки экспертного  заклю-чения  по  каждому конкретному проекту несет ответственный исполнитель,назначенный руководителем из числа специалистов экспертного подразделе-ния и осуществляющий координацию работ по рассмотрению документации.     7.10. Государственная экологическая экспертиза по жалобам, заявле-ниям, ходатайствам организаций, предприятий, местных областных и район-ных администраций и частных лиц в том или ином регионе республики,  на-селенном  пункте осуществляется Госэкоэкспертизой Минохрансреды с прив-лечением необходимых научно-исследовательских и проектных  организаций.Оплата выполненных экспертных работ осуществляется, в случае установле-ния источника загрязнения (неблагоприятного воздействия),  за его счет,а  при  неустановленном  источнике - за счет средств местного или госу-дарственного бюджета (с возможностью  использования  внебюджетных  фон-дов).             8. Организация деятельности экспертных комиссий      8.1. Формирование  экспертной  комиссии  начинается  по завершениистадии предэкспертизы ответственным исполнителем экспертизы проекта подруководством начальника отдела.     8.2. Численность и состав экспертной комиссии определяется уровнемпроведения государственной экологической экспертизы,  сложностью и спе-цификой рассматриваемого проекта. При экспертизе проектной документациипо  второму уровню к ее рассмотрению привлекаются внештатные эксперты -ученые и специалисты из числа сотрудников научных,  учебных,  проектныхорганизаций, министерств и ведомств.     8.3. Запрещается включать в состав экспертной комиссии  внештатныхэкспертов:     - без их личного согласия;     - принимавших  участие в подготовке документации,  подлежащей экс-пертизе;     - опубликовавших ранее в печати свою точку зрения по рассматривае-мому проекту.     8.4. Ответственный исполнитель экспертизы проекта:     - организует взаимодействие между экспертной комиссией,  инициато-ром  проекта и разработчиком проектной документации,  представленной наэкспертизу;     - участвует в заседаниях экспертной комиссии, обеспечивает ее под-готовку и проведение;     - готовит  и  оформляет необходимые документы (трудовые соглашенияпо оплате работы экспертов);     - формирует окончательное заключение государственной экологическойэкспертизы с учетом мнения экспертной комиссии.                  9. Основные критерии, применяемые при                   подготовке экспертного заключения      9.1. Основными критериями, применяемыми при подготовке экспертногозаключения,  являются полнота и качество проработки  в  рассматриваемыхматериалах следующих позиций:     - состояние окружающей среды до  начала  осуществления  намечаемойдеятельности;     - характеристика намечаемой деятельности;     - оценка воздействия намечаемой деятельности на окружающую среду;     - состояние окружающей среды в результате  реализации  планируемойдеятельности;     - достаточность мероприятий,  включая технологические решения,  поисключению,  предотвращению  и  уменьшению  (смягчению) объема (уровня)воздействия;     - практическая  возможность  реализации намечаемых природоохранныхмероприятий с точки зрения их технического осуществления;     - информированность общественности о намечаемой деятельности и на-личие документов, подтверждающих учет общественного мнения.     9.2. При рассмотрении материалов,  характеризующих состояние окру-жающей среды до начала намечаемой деятельности,  обращается внимание надетальность представления информации о:     - природных особенностях территории;     - состоянии компонентов природной среды (воздушного бассейна,  по-верхностных и подземных вод,  почв и грунтов, недр, растительного и жи-вотного мира, социальной среды);     - количественных  показателях  загрязнения  компонентов  природнойсреды;     - современном хозяйственном использовании территории;     - природоохранной  (наличие  особо охраняемых природных объектов),культурной (памятники истории и культуры),  рекреационной ценности тер-ритории.     9.3. Материалы,  дающие  характеристику  намечаемой  деятельности,должны освещать:     - цель и обоснование социально-экономической необходимости намеча-емой  деятельности  для региона расположения объекта и для республики вцелом;     - характеристику  технологических процессов,  источников выбросов,сбросов;     - уровень экологической опасности производимой продукции и образу-ющихся отходов, а также возможности их переработки в конечный продукт;     - энерго-, материало- и трудоемкость планируемого производства;     - соответствие уровня используемой технологии лучшим отечественными зарубежным аналогам;     - степень экологического риска намечаемой деятельности  в  периодынормального режима эксплуатации и в аварийных ситуациях.     9.4. При рассмотрении раздела ОВОС обращается  внимание  на  соот-ветствие  проработки  этого  материала требованиям </w:t>
      </w:r>
      <w:hyperlink w:history="1" r:id="rIdteo4cpmtnzbcuz2ohpwh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проведения оценки воздействия намечаемой хозяйственной деятельности  на окружающую среду (ОВОС), утвержденной Министром охраны окружающей средыКыргызской Республики 27 июня 1997 года.     9.5. В  документации,  освещающей состояние окружающей среды послереализации планируемой деятельности, должны быть представлены:     - анализ покомпонентных изменений (деградации,  стабилизации) при-родной среды и условий жизни населения (возможно  использование  данныхпредприятий-аналогов);     - обоснование комплекса мероприятий  по  восстановлению  природнойсреды и созданию благоприятных условий жизни населения.     9.6. Комплекс мероприятий должен обеспечивать достаточный и надеж-ный уровень защиты от антропогенного воздействия намечаемой деятельнос-ти и включать:     - качественные и количественные характеристики природоохранных ме-роприятий (метод, способ, оборудование), режим эксплуатации;     - методы и средства контроля за функционированием и эффективностьюмероприятий;     - капитальные  вложения  и  эксплуатационные расходы на реализациюмероприятий;     - остаточное,  после реализации планируемых природоохранных мероп-риятий, воздействие объекта и возможности его дополнительного снижения.     9.7. Проектными  материалами  должна  быть обеспечена практическаявозможность реализации намечаемых природоохранных мер в части их техни-ческого  осуществления.  В целях гарантии их реализации перечень предс-тавленных мероприятий подписывается первым руководителем.                  10. Список использованной литературы      1. Закон Республики Кыргызстан "Об охране природы".     2. Положение  о  Министерстве  охраны  окружающей среды КыргызскойРеспублики,  утвержденное постановлением Правительства Кыргызской  Рес-публики от 26 сентября 1996 года № 443.     3. Положение о государственной экологической экспертизе КыргызскойРеспублики,  утвержденное  постановлением Правительства Кыргызской Рес-публики от 12 апреля 1994 года № 212.     4. Временная  инструкция по проведению государственной экологичес-кой экспертизы предпроектных и проектных материалов  в  Республике  Ка-захстан (утверждена Министерством экологии и биоресурсов Республики Ка-захстан в 1995 году).                                                             Приложение 1                                ПЕРЕЧЕНЬ              государственных согласовывающих организаций      1. Органы местной госадминистрации и местного самоуправления(*).     2. Органы государственного санитарного контроля(*).     3. Органы Минсельводхоза(*).     4. Органы  Госагентства  по  геологии  и минеральным ресурсам (дляпредприятий, использующих минерально-сырьевые ресурсы или расположенныхв  местах  возможного  размещения месторождений полезных ископаемых,  атакже при использовании подземных вод и наличии источников их возможно-го загрязнения).     5. Органы государственного контроля за безопасным ведением работ впромышленности и горному надзору.     6. Органы Госагентства по лесному хозяйству (для предприятий, рас-положенных за пределами населенных пунктов).     (*) для всех видов и стадий проектирования.     Примечание:     Перечень организаций устанавливается  в  зависимости  от  объектовприродной среды, попадающих в зону воздействия намечаемой деятельности.                                                             Приложение 2                             ПРИМЕРНАЯ ФОРМА                составления заключения государственной                       экологической экспертизы    Бланк Министерства охраны окружающей среды Кыргызской Республики         (территориального управления охраны окружающей среды)                                              адресат:                                             территориальное управление                                             охраны окружающей среды                                             (Министерство охраны                                             окружающей среды)                          "О рассмотрении ..."                            1. Общие сведения      На рассмотрение  в Министерство охраны окружающей среды КыргызскойРеспублики (территориальное управление охраны окружающей среды)  предс-тавлен ________________________________________________________________                      (наименование проектной документации)в следующем составе:     а) общая пояснительная записка, том ___________, книга __________;     б) основные технические (технологические) решения, том __________,книга ___________;     в) материалы оценки  воздействия  на  окружающую  природную  среду(ОВОС) _______________________________________________________________;     г)________________________________________________________________     Проектная документация разработана в 19___ году,  заказчиком  (ин-вестором) проекта является ____________________________________________                                        (полное название)     К материалам приложены:     - копии заключений согласовывающих организаций соответственно спе-цифике объекта;     - копия результатов обсуждения намечаемой деятельности с населени-ем  региона  и общественностью (статьи и тексты выступлений в средствахмассовой информации, протоколы заседаний представительных органов влас-ти, собраний, встреч с местным населением и т.д.);     - копия заключения ведомственной (отраслевой) экспертизы (при  на-личии);     - копии заключений предшествующих рассмотрений в случае проведенияповторной экологической экспертизы проекта.                          2. Описательная часть      Краткая характеристика физико-географических условий района разме-щения объекта.     Основные технические (технологические) решения:     Приводится в сжатой форме описание технологического процесса, объ-ектов и производств, оказывающих вредное воздействие на окружающую сре-ду.  При этом в тексте или в приложениях указываются фактические цифро-вые  показатели  намечаемого производства.  Анализируются приведенные впроектной  документации  сравнительные  характеристики  рассматриваемойтехнологии с лучшими отечественными или зарубежными аналогами.     Раздел "Оценка воздействия намечаемой деятельности  на  окружающуюсреду (ОВОС)":     Приводится полная характеристика воздействия объекта на  воздушнуюсреду,  поверхностные  и подземные воды,  земельные ресурсы,  почвенныйпокров,  растительный и животный мир,  анализ покомпонентных  измененийприродной среды (деградация,  стабилизация), характеристика мероприятийпо смягчению (нейтрализации) воздействия на природную среду  и  условияжизни населения.                              3. Замечания      При подготовке  замечаний органами экологической экспертизы должныбыть учтены,  прежде всего, требования, предъявляемые к району размеще-ния  намечаемого производства с учетом сложившейся экологической ситуа-ции.     Имеющийся перечень замечаний по рассматриваемой документации груп-пируется в блоки:     - замечаний в части основных положений проекта;     - замечаний в части ОВОС.                         4. Выводы и предложения      Формируются выводы органа государственной экологической экспертизыо согласовании или отклонении от согласования представленной документа-ции.     При этом,  в целях скорейшей доработки проекта, инициатору (разра-ботчику) проектной документации могут быть предложены конкретные  реко-мендации по ее доработке.     Содержание выводов и рекомендаций должно соответствовать  основнымзамечаниям, изложенным в разделе 3 заключения.      Министр (заместитель Министра)            ___________   __________     (руководитель территориального              подпись       Ф.И.О.     управления охраны окружающей среды)      Исполнитель _______________________     Телефон 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6a7af-ggsatjwtdj1lf">
      <w:r>
        <w:rPr>
          <w:rFonts w:ascii="Arial" w:cs="Arial" w:eastAsia="Arial" w:hAnsi="Arial"/>
          <w:color w:val="132D3F"/>
          <w:sz w:val="16"/>
          <w:szCs w:val="16"/>
          <w:u w:val="single"/>
        </w:rPr>
        <w:t xml:space="preserve">dalil.kg/document/300958</w:t>
      </w:r>
    </w:hyperlink>
  </w:p>
  <w:p>
    <w:pPr>
      <w:spacing w:after="0" w:before="40"/>
      <w:jc w:val="center"/>
    </w:pPr>
    <w:hyperlink w:history="1" r:id="rId_-ge_bjd2ka8nogsppg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d0uj2pmwh-lxnhbjhck" Type="http://schemas.openxmlformats.org/officeDocument/2006/relationships/hyperlink" Target="https://dalil.kg/document/202591" TargetMode="External"/><Relationship Id="rIdteo4cpmtnzbcuz2ohpwhi" Type="http://schemas.openxmlformats.org/officeDocument/2006/relationships/hyperlink" Target="https://dalil.kg/document/3009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6a7af-ggsatjwtdj1lf" Type="http://schemas.openxmlformats.org/officeDocument/2006/relationships/hyperlink" Target="https://dalil.kg/document/300958" TargetMode="External"/><Relationship Id="rId_-ge_bjd2ka8nogsppg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2026-09-27T19:38:08.895Z</dcterms:created>
  <dcterms:modified xsi:type="dcterms:W3CDTF">2026-09-27T19:38:08.895Z</dcterms:modified>
</cp:coreProperties>
</file>

<file path=docProps/custom.xml><?xml version="1.0" encoding="utf-8"?>
<Properties xmlns="http://schemas.openxmlformats.org/officeDocument/2006/custom-properties" xmlns:vt="http://schemas.openxmlformats.org/officeDocument/2006/docPropsVTypes"/>
</file>